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00E9F" w14:textId="77777777" w:rsidR="0055647C" w:rsidRPr="00ED1998" w:rsidRDefault="0055647C" w:rsidP="00E16AC3">
      <w:pPr>
        <w:pStyle w:val="berschrift3"/>
        <w:rPr>
          <w:sz w:val="48"/>
          <w:szCs w:val="48"/>
        </w:rPr>
      </w:pPr>
      <w:bookmarkStart w:id="0" w:name="_Toc458684940"/>
    </w:p>
    <w:p w14:paraId="65BDDCD9" w14:textId="77777777" w:rsidR="00ED1998" w:rsidRPr="00ED1998" w:rsidRDefault="00ED1998" w:rsidP="00ED1998">
      <w:pPr>
        <w:jc w:val="center"/>
        <w:rPr>
          <w:rFonts w:asciiTheme="minorHAnsi" w:hAnsiTheme="minorHAnsi"/>
          <w:b/>
          <w:sz w:val="48"/>
          <w:szCs w:val="48"/>
        </w:rPr>
      </w:pPr>
      <w:r w:rsidRPr="00ED1998">
        <w:rPr>
          <w:rFonts w:asciiTheme="minorHAnsi" w:hAnsiTheme="minorHAnsi"/>
          <w:b/>
          <w:sz w:val="48"/>
          <w:szCs w:val="48"/>
        </w:rPr>
        <w:t>Comparative Analysis of M</w:t>
      </w:r>
      <w:r w:rsidR="005E732E">
        <w:rPr>
          <w:rFonts w:asciiTheme="minorHAnsi" w:hAnsiTheme="minorHAnsi"/>
          <w:b/>
          <w:sz w:val="48"/>
          <w:szCs w:val="48"/>
        </w:rPr>
        <w:t xml:space="preserve">aritime </w:t>
      </w:r>
      <w:r w:rsidRPr="00ED1998">
        <w:rPr>
          <w:rFonts w:asciiTheme="minorHAnsi" w:hAnsiTheme="minorHAnsi"/>
          <w:b/>
          <w:sz w:val="48"/>
          <w:szCs w:val="48"/>
        </w:rPr>
        <w:t>S</w:t>
      </w:r>
      <w:r w:rsidR="005E732E">
        <w:rPr>
          <w:rFonts w:asciiTheme="minorHAnsi" w:hAnsiTheme="minorHAnsi"/>
          <w:b/>
          <w:sz w:val="48"/>
          <w:szCs w:val="48"/>
        </w:rPr>
        <w:t xml:space="preserve">patial </w:t>
      </w:r>
      <w:r w:rsidRPr="00ED1998">
        <w:rPr>
          <w:rFonts w:asciiTheme="minorHAnsi" w:hAnsiTheme="minorHAnsi"/>
          <w:b/>
          <w:sz w:val="48"/>
          <w:szCs w:val="48"/>
        </w:rPr>
        <w:t>P</w:t>
      </w:r>
      <w:r w:rsidR="005E732E">
        <w:rPr>
          <w:rFonts w:asciiTheme="minorHAnsi" w:hAnsiTheme="minorHAnsi"/>
          <w:b/>
          <w:sz w:val="48"/>
          <w:szCs w:val="48"/>
        </w:rPr>
        <w:t>lanning (MSP)</w:t>
      </w:r>
      <w:r w:rsidRPr="00ED1998">
        <w:rPr>
          <w:rFonts w:asciiTheme="minorHAnsi" w:hAnsiTheme="minorHAnsi" w:cs="Arial"/>
          <w:b/>
          <w:position w:val="2"/>
          <w:sz w:val="48"/>
          <w:szCs w:val="48"/>
        </w:rPr>
        <w:t xml:space="preserve"> </w:t>
      </w:r>
      <w:r w:rsidRPr="00ED1998">
        <w:rPr>
          <w:rFonts w:asciiTheme="minorHAnsi" w:hAnsiTheme="minorHAnsi"/>
          <w:b/>
          <w:sz w:val="48"/>
          <w:szCs w:val="48"/>
        </w:rPr>
        <w:t xml:space="preserve">in the transnational setting of the North Sea: </w:t>
      </w:r>
      <w:r w:rsidR="005E732E">
        <w:rPr>
          <w:rFonts w:asciiTheme="minorHAnsi" w:hAnsiTheme="minorHAnsi"/>
          <w:b/>
          <w:sz w:val="48"/>
          <w:szCs w:val="48"/>
        </w:rPr>
        <w:t>Explorative MSP Process Timeline</w:t>
      </w:r>
    </w:p>
    <w:p w14:paraId="3FCE7109" w14:textId="77777777" w:rsidR="00307741" w:rsidRDefault="00307741" w:rsidP="00307741"/>
    <w:p w14:paraId="6DD337F0" w14:textId="77777777" w:rsidR="00ED1998" w:rsidRDefault="00ED1998" w:rsidP="00307741"/>
    <w:p w14:paraId="5B15F1F0" w14:textId="77777777" w:rsidR="00ED1998" w:rsidRDefault="00ED1998" w:rsidP="00307741"/>
    <w:p w14:paraId="73EF78D9" w14:textId="77777777" w:rsidR="00ED1998" w:rsidRDefault="00ED1998" w:rsidP="00307741">
      <w:r>
        <w:rPr>
          <w:noProof/>
          <w:lang w:val="en-GB" w:eastAsia="en-GB"/>
        </w:rPr>
        <w:drawing>
          <wp:inline distT="0" distB="0" distL="0" distR="0" wp14:anchorId="177CBF6A" wp14:editId="27C7F90F">
            <wp:extent cx="5913636" cy="3515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 Beach.png"/>
                    <pic:cNvPicPr/>
                  </pic:nvPicPr>
                  <pic:blipFill>
                    <a:blip r:embed="rId8">
                      <a:extLst>
                        <a:ext uri="{28A0092B-C50C-407E-A947-70E740481C1C}">
                          <a14:useLocalDpi xmlns:a14="http://schemas.microsoft.com/office/drawing/2010/main" val="0"/>
                        </a:ext>
                      </a:extLst>
                    </a:blip>
                    <a:stretch>
                      <a:fillRect/>
                    </a:stretch>
                  </pic:blipFill>
                  <pic:spPr>
                    <a:xfrm>
                      <a:off x="0" y="0"/>
                      <a:ext cx="5917014" cy="3518004"/>
                    </a:xfrm>
                    <a:prstGeom prst="rect">
                      <a:avLst/>
                    </a:prstGeom>
                  </pic:spPr>
                </pic:pic>
              </a:graphicData>
            </a:graphic>
          </wp:inline>
        </w:drawing>
      </w:r>
    </w:p>
    <w:p w14:paraId="44FC15EB" w14:textId="77777777" w:rsidR="00ED1998" w:rsidRDefault="00ED1998" w:rsidP="00307741"/>
    <w:p w14:paraId="15E1A03B" w14:textId="77777777" w:rsidR="00ED1998" w:rsidRDefault="00ED1998" w:rsidP="00307741"/>
    <w:p w14:paraId="0BCCB255" w14:textId="77777777" w:rsidR="00ED1998" w:rsidRDefault="00ED1998" w:rsidP="00307741"/>
    <w:p w14:paraId="46E21183" w14:textId="77777777" w:rsidR="00ED1998" w:rsidRDefault="00ED1998" w:rsidP="00307741"/>
    <w:p w14:paraId="7015DD51" w14:textId="77777777" w:rsidR="002B4C28" w:rsidRDefault="002B4C28" w:rsidP="002B4C28">
      <w:pPr>
        <w:rPr>
          <w:rFonts w:ascii="Calibri" w:hAnsi="Calibri" w:cs="Calibri"/>
          <w:i/>
          <w:sz w:val="32"/>
          <w:szCs w:val="32"/>
        </w:rPr>
      </w:pPr>
    </w:p>
    <w:p w14:paraId="07409E3B" w14:textId="674BA9F0" w:rsidR="00ED1998" w:rsidRPr="002B4C28" w:rsidRDefault="002B4C28" w:rsidP="002B4C28">
      <w:pPr>
        <w:rPr>
          <w:rFonts w:ascii="Calibri" w:hAnsi="Calibri" w:cs="Calibri"/>
          <w:i/>
          <w:sz w:val="32"/>
          <w:szCs w:val="32"/>
        </w:rPr>
      </w:pPr>
      <w:r w:rsidRPr="002B4C28">
        <w:rPr>
          <w:rFonts w:ascii="Calibri" w:hAnsi="Calibri" w:cs="Calibri"/>
          <w:i/>
          <w:sz w:val="32"/>
          <w:szCs w:val="32"/>
        </w:rPr>
        <w:t xml:space="preserve">By: Kirsty Wright </w:t>
      </w:r>
    </w:p>
    <w:p w14:paraId="7821B61F" w14:textId="77777777" w:rsidR="002B4C28" w:rsidRPr="002B4C28" w:rsidRDefault="002B4C28" w:rsidP="002B4C28">
      <w:pPr>
        <w:rPr>
          <w:rFonts w:ascii="Calibri" w:hAnsi="Calibri" w:cs="Calibri"/>
          <w:i/>
          <w:sz w:val="32"/>
          <w:szCs w:val="32"/>
        </w:rPr>
      </w:pPr>
    </w:p>
    <w:p w14:paraId="02786130" w14:textId="1C6B7B1B" w:rsidR="002B4C28" w:rsidRPr="002B4C28" w:rsidRDefault="002B4C28" w:rsidP="002B4C28">
      <w:pPr>
        <w:rPr>
          <w:rFonts w:ascii="Calibri" w:hAnsi="Calibri" w:cs="Calibri"/>
          <w:i/>
          <w:sz w:val="32"/>
          <w:szCs w:val="32"/>
        </w:rPr>
      </w:pPr>
      <w:r w:rsidRPr="002B4C28">
        <w:rPr>
          <w:rFonts w:ascii="Calibri" w:hAnsi="Calibri" w:cs="Calibri"/>
          <w:i/>
          <w:sz w:val="32"/>
          <w:szCs w:val="32"/>
        </w:rPr>
        <w:t>Project partner: Scottish Government</w:t>
      </w:r>
    </w:p>
    <w:p w14:paraId="5087AF15" w14:textId="77777777" w:rsidR="002B4C28" w:rsidRPr="002B4C28" w:rsidRDefault="002B4C28" w:rsidP="002B4C28">
      <w:pPr>
        <w:rPr>
          <w:rFonts w:ascii="Calibri" w:hAnsi="Calibri" w:cs="Calibri"/>
          <w:i/>
          <w:sz w:val="32"/>
          <w:szCs w:val="32"/>
        </w:rPr>
      </w:pPr>
    </w:p>
    <w:p w14:paraId="3DC4D848" w14:textId="4362C5DD" w:rsidR="002B4C28" w:rsidRPr="002B4C28" w:rsidRDefault="002B4C28" w:rsidP="002B4C28">
      <w:pPr>
        <w:rPr>
          <w:rFonts w:ascii="Calibri" w:hAnsi="Calibri" w:cs="Calibri"/>
          <w:i/>
          <w:sz w:val="32"/>
          <w:szCs w:val="32"/>
        </w:rPr>
      </w:pPr>
      <w:r w:rsidRPr="002B4C28">
        <w:rPr>
          <w:rFonts w:ascii="Calibri" w:hAnsi="Calibri" w:cs="Calibri"/>
          <w:i/>
          <w:sz w:val="32"/>
          <w:szCs w:val="32"/>
        </w:rPr>
        <w:t xml:space="preserve">Date of publication: </w:t>
      </w:r>
      <w:r>
        <w:rPr>
          <w:rFonts w:ascii="Calibri" w:hAnsi="Calibri" w:cs="Calibri"/>
          <w:i/>
          <w:sz w:val="32"/>
          <w:szCs w:val="32"/>
        </w:rPr>
        <w:t>September</w:t>
      </w:r>
      <w:r w:rsidRPr="002B4C28">
        <w:rPr>
          <w:rFonts w:ascii="Calibri" w:hAnsi="Calibri" w:cs="Calibri"/>
          <w:i/>
          <w:sz w:val="32"/>
          <w:szCs w:val="32"/>
        </w:rPr>
        <w:t xml:space="preserve"> 2018</w:t>
      </w:r>
    </w:p>
    <w:p w14:paraId="2C03FB03" w14:textId="77777777" w:rsidR="00CA549B" w:rsidRPr="00ED1998" w:rsidRDefault="00CA549B" w:rsidP="00CA549B">
      <w:pPr>
        <w:pStyle w:val="berschrift3"/>
      </w:pPr>
      <w:bookmarkStart w:id="1" w:name="_Toc8051982"/>
      <w:r>
        <w:lastRenderedPageBreak/>
        <w:t>Executive Summary</w:t>
      </w:r>
      <w:bookmarkEnd w:id="1"/>
    </w:p>
    <w:p w14:paraId="2FC17470" w14:textId="77777777" w:rsidR="00CA549B" w:rsidRPr="00ED1998" w:rsidRDefault="00CA549B" w:rsidP="00CA549B">
      <w:pPr>
        <w:rPr>
          <w:rFonts w:asciiTheme="minorHAnsi" w:hAnsiTheme="minorHAnsi"/>
        </w:rPr>
      </w:pPr>
    </w:p>
    <w:p w14:paraId="2B9CB811" w14:textId="77777777" w:rsidR="00CA549B" w:rsidRPr="00ED1998" w:rsidRDefault="00CA549B" w:rsidP="002B4C28">
      <w:pPr>
        <w:jc w:val="both"/>
        <w:rPr>
          <w:rFonts w:asciiTheme="minorHAnsi" w:hAnsiTheme="minorHAnsi"/>
        </w:rPr>
      </w:pPr>
      <w:r w:rsidRPr="00ED1998">
        <w:rPr>
          <w:rFonts w:asciiTheme="minorHAnsi" w:hAnsiTheme="minorHAnsi"/>
        </w:rPr>
        <w:t>The North Sea is one of the busiest seas for maritime industries in the world. It’s shared resources represent a crucial asset, but also a shared territorial challenge to North Sea Region (NSR) countries, including Belgium, Denmark, Germany, Netherlands, Norway, Sweden, and the United Kingdom (England and Scotland). The EU Maritime Spatial Planning (MSP) Directive commits countries to have marine plans in place by 2021, and calls for transnational coherence. Some countries have yet to adopt their first national plan, whilst others are going through plan iterations. Progress mismatch and transnational incoherence are threats to the sustainable management of the North Sea.</w:t>
      </w:r>
    </w:p>
    <w:p w14:paraId="364E33AD" w14:textId="77777777" w:rsidR="00CA549B" w:rsidRPr="00ED1998" w:rsidRDefault="00CA549B" w:rsidP="002B4C28">
      <w:pPr>
        <w:tabs>
          <w:tab w:val="left" w:pos="720"/>
          <w:tab w:val="left" w:pos="1440"/>
          <w:tab w:val="left" w:pos="2160"/>
          <w:tab w:val="left" w:pos="2880"/>
          <w:tab w:val="left" w:pos="4680"/>
          <w:tab w:val="left" w:pos="5400"/>
          <w:tab w:val="right" w:pos="9000"/>
        </w:tabs>
        <w:spacing w:line="240" w:lineRule="atLeast"/>
        <w:jc w:val="both"/>
        <w:rPr>
          <w:rFonts w:asciiTheme="minorHAnsi" w:hAnsiTheme="minorHAnsi"/>
        </w:rPr>
      </w:pPr>
      <w:r w:rsidRPr="00ED1998">
        <w:rPr>
          <w:rFonts w:asciiTheme="minorHAnsi" w:hAnsiTheme="minorHAnsi"/>
        </w:rPr>
        <w:tab/>
        <w:t xml:space="preserve">A comparative analysis of MSP allows for inconsistences to be identified, knowledge transfer between planners, and is the first step to facilitate greater coherence and cooperation in marine planning. However, when undertaken in a transnational setting, it comes with additional challenges, such as different MSP approaches adopted between countries and differences in the terminology used. </w:t>
      </w:r>
    </w:p>
    <w:p w14:paraId="712142F8" w14:textId="77777777" w:rsidR="00CA549B" w:rsidRPr="00ED1998" w:rsidRDefault="00CA549B" w:rsidP="002B4C28">
      <w:pPr>
        <w:tabs>
          <w:tab w:val="left" w:pos="720"/>
          <w:tab w:val="left" w:pos="1440"/>
          <w:tab w:val="left" w:pos="2160"/>
          <w:tab w:val="left" w:pos="2880"/>
          <w:tab w:val="left" w:pos="4680"/>
          <w:tab w:val="left" w:pos="5400"/>
          <w:tab w:val="right" w:pos="9000"/>
        </w:tabs>
        <w:spacing w:line="240" w:lineRule="atLeast"/>
        <w:jc w:val="both"/>
        <w:rPr>
          <w:rFonts w:asciiTheme="minorHAnsi" w:hAnsiTheme="minorHAnsi"/>
        </w:rPr>
      </w:pPr>
      <w:r>
        <w:rPr>
          <w:rFonts w:asciiTheme="minorHAnsi" w:hAnsiTheme="minorHAnsi"/>
        </w:rPr>
        <w:tab/>
      </w:r>
      <w:r w:rsidRPr="00ED1998">
        <w:rPr>
          <w:rFonts w:asciiTheme="minorHAnsi" w:hAnsiTheme="minorHAnsi"/>
        </w:rPr>
        <w:t>This report presents the process and findings of undertaking a comparative analysis of the MSP approaches in NSR countries. Findings are presented using a c</w:t>
      </w:r>
      <w:r w:rsidR="00C935AC">
        <w:rPr>
          <w:rFonts w:asciiTheme="minorHAnsi" w:hAnsiTheme="minorHAnsi"/>
        </w:rPr>
        <w:t>ommunication tool, the “explorative</w:t>
      </w:r>
      <w:r w:rsidRPr="00ED1998">
        <w:rPr>
          <w:rFonts w:asciiTheme="minorHAnsi" w:hAnsiTheme="minorHAnsi"/>
        </w:rPr>
        <w:t xml:space="preserve"> MSP timeline”, developed as part of </w:t>
      </w:r>
      <w:r w:rsidR="003B2F05" w:rsidRPr="00ED1998">
        <w:rPr>
          <w:rFonts w:asciiTheme="minorHAnsi" w:hAnsiTheme="minorHAnsi"/>
        </w:rPr>
        <w:t>the European</w:t>
      </w:r>
      <w:r w:rsidRPr="00ED1998">
        <w:rPr>
          <w:rFonts w:asciiTheme="minorHAnsi" w:hAnsiTheme="minorHAnsi"/>
        </w:rPr>
        <w:t>-funded NorthSEE project. More specifically, the tool:</w:t>
      </w:r>
    </w:p>
    <w:p w14:paraId="24131D1B" w14:textId="77777777" w:rsidR="00CA549B" w:rsidRPr="00ED1998" w:rsidRDefault="00CA549B" w:rsidP="002B4C28">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asciiTheme="minorHAnsi" w:hAnsiTheme="minorHAnsi"/>
        </w:rPr>
      </w:pPr>
      <w:r w:rsidRPr="00ED1998">
        <w:rPr>
          <w:rFonts w:asciiTheme="minorHAnsi" w:hAnsiTheme="minorHAnsi"/>
          <w:bCs/>
        </w:rPr>
        <w:t>provides common terminology between countries</w:t>
      </w:r>
      <w:r w:rsidRPr="00ED1998">
        <w:rPr>
          <w:rFonts w:asciiTheme="minorHAnsi" w:hAnsiTheme="minorHAnsi"/>
        </w:rPr>
        <w:t>, hence facilitating a better understanding of each other’s MSP processes;</w:t>
      </w:r>
    </w:p>
    <w:p w14:paraId="0C5055C6" w14:textId="77777777" w:rsidR="00CA549B" w:rsidRPr="00ED1998" w:rsidRDefault="00CA549B" w:rsidP="002B4C28">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asciiTheme="minorHAnsi" w:hAnsiTheme="minorHAnsi"/>
        </w:rPr>
      </w:pPr>
      <w:r w:rsidRPr="00ED1998">
        <w:rPr>
          <w:rFonts w:asciiTheme="minorHAnsi" w:hAnsiTheme="minorHAnsi"/>
          <w:bCs/>
        </w:rPr>
        <w:t>defines general steps in the MSP process; and</w:t>
      </w:r>
    </w:p>
    <w:p w14:paraId="00F752EB" w14:textId="77777777" w:rsidR="00CA549B" w:rsidRPr="00DB2226" w:rsidRDefault="00CA549B" w:rsidP="002B4C28">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asciiTheme="minorHAnsi" w:hAnsiTheme="minorHAnsi"/>
        </w:rPr>
      </w:pPr>
      <w:proofErr w:type="spellStart"/>
      <w:r>
        <w:rPr>
          <w:rFonts w:asciiTheme="minorHAnsi" w:hAnsiTheme="minorHAnsi"/>
        </w:rPr>
        <w:t>visualises</w:t>
      </w:r>
      <w:proofErr w:type="spellEnd"/>
      <w:r w:rsidRPr="00ED1998">
        <w:rPr>
          <w:rFonts w:asciiTheme="minorHAnsi" w:hAnsiTheme="minorHAnsi"/>
        </w:rPr>
        <w:t xml:space="preserve"> time overlap between MSP process steps, hence allowing for a forward look into the timing of MSP activities and better planning of transnational consultation between NSR countries. </w:t>
      </w:r>
    </w:p>
    <w:p w14:paraId="2B34A783" w14:textId="77777777" w:rsidR="00ED1998" w:rsidRDefault="00ED1998" w:rsidP="002B4C28">
      <w:pPr>
        <w:jc w:val="both"/>
      </w:pPr>
    </w:p>
    <w:p w14:paraId="1E0B1187" w14:textId="77777777" w:rsidR="00CA549B" w:rsidRDefault="00CA549B" w:rsidP="00307741"/>
    <w:p w14:paraId="29AC2B38" w14:textId="77777777" w:rsidR="00CA549B" w:rsidRDefault="00CA549B" w:rsidP="00307741"/>
    <w:p w14:paraId="4D02C3E5" w14:textId="77777777" w:rsidR="00CA549B" w:rsidRDefault="00CA549B" w:rsidP="00307741"/>
    <w:p w14:paraId="7E220164" w14:textId="77777777" w:rsidR="00CA549B" w:rsidRDefault="00CA549B" w:rsidP="00307741"/>
    <w:p w14:paraId="799C4FB6" w14:textId="77777777" w:rsidR="00CA549B" w:rsidRDefault="00CA549B" w:rsidP="00307741"/>
    <w:p w14:paraId="7CAAF904" w14:textId="77777777" w:rsidR="00CA549B" w:rsidRDefault="00CA549B" w:rsidP="00307741"/>
    <w:p w14:paraId="4620110E" w14:textId="77777777" w:rsidR="00CA549B" w:rsidRDefault="00CA549B" w:rsidP="00307741"/>
    <w:p w14:paraId="573B10A3" w14:textId="77777777" w:rsidR="00CA549B" w:rsidRDefault="00CA549B" w:rsidP="00307741"/>
    <w:p w14:paraId="0FFA3328" w14:textId="77777777" w:rsidR="00CA549B" w:rsidRDefault="00CA549B" w:rsidP="00307741"/>
    <w:p w14:paraId="0C893544" w14:textId="77777777" w:rsidR="00CA549B" w:rsidRDefault="00CA549B" w:rsidP="00307741"/>
    <w:p w14:paraId="06CD19DE" w14:textId="77777777" w:rsidR="00CA549B" w:rsidRDefault="00CA549B" w:rsidP="00307741"/>
    <w:p w14:paraId="05661AEA" w14:textId="77777777" w:rsidR="00CA549B" w:rsidRDefault="00CA549B" w:rsidP="00307741"/>
    <w:p w14:paraId="39233E80" w14:textId="77777777" w:rsidR="00CA549B" w:rsidRDefault="00CA549B" w:rsidP="00307741"/>
    <w:p w14:paraId="182196E2" w14:textId="77777777" w:rsidR="00CA549B" w:rsidRDefault="00CA549B" w:rsidP="00307741"/>
    <w:p w14:paraId="5BA62288" w14:textId="77777777" w:rsidR="00CA549B" w:rsidRDefault="00CA549B" w:rsidP="00307741"/>
    <w:p w14:paraId="0F87B1B9" w14:textId="77777777" w:rsidR="00ED1998" w:rsidRPr="00307741" w:rsidRDefault="00ED1998" w:rsidP="00307741"/>
    <w:bookmarkEnd w:id="0" w:displacedByCustomXml="next"/>
    <w:sdt>
      <w:sdtPr>
        <w:rPr>
          <w:rFonts w:ascii="Times New Roman" w:eastAsiaTheme="minorHAnsi" w:hAnsi="Times New Roman" w:cs="Times New Roman"/>
          <w:b w:val="0"/>
          <w:color w:val="auto"/>
          <w:sz w:val="24"/>
          <w:szCs w:val="24"/>
          <w:lang w:eastAsia="en-US"/>
        </w:rPr>
        <w:id w:val="1520885445"/>
        <w:docPartObj>
          <w:docPartGallery w:val="Table of Contents"/>
          <w:docPartUnique/>
        </w:docPartObj>
      </w:sdtPr>
      <w:sdtEndPr>
        <w:rPr>
          <w:rFonts w:asciiTheme="minorHAnsi" w:hAnsiTheme="minorHAnsi"/>
          <w:bCs/>
          <w:noProof/>
        </w:rPr>
      </w:sdtEndPr>
      <w:sdtContent>
        <w:p w14:paraId="63B9B26A" w14:textId="77777777" w:rsidR="00ED1998" w:rsidRPr="00E3604A" w:rsidRDefault="00ED1998" w:rsidP="00ED1998">
          <w:pPr>
            <w:pStyle w:val="Inhaltsverzeichnisberschrift"/>
            <w:rPr>
              <w:rStyle w:val="berschrift3Zchn"/>
              <w:b/>
            </w:rPr>
          </w:pPr>
          <w:r w:rsidRPr="00E3604A">
            <w:rPr>
              <w:rStyle w:val="berschrift3Zchn"/>
              <w:b/>
            </w:rPr>
            <w:t>Contents</w:t>
          </w:r>
        </w:p>
        <w:p w14:paraId="19DA0481" w14:textId="1EB76999" w:rsidR="002B4C28" w:rsidRDefault="00ED1998">
          <w:pPr>
            <w:pStyle w:val="Verzeichnis3"/>
            <w:tabs>
              <w:tab w:val="right" w:pos="9487"/>
            </w:tabs>
            <w:rPr>
              <w:rFonts w:eastAsiaTheme="minorEastAsia" w:cstheme="minorBidi"/>
              <w:noProof/>
              <w:sz w:val="24"/>
              <w:szCs w:val="24"/>
              <w:lang w:val="de-DE" w:eastAsia="de-DE"/>
            </w:rPr>
          </w:pPr>
          <w:r w:rsidRPr="00ED1998">
            <w:rPr>
              <w:sz w:val="24"/>
              <w:szCs w:val="24"/>
            </w:rPr>
            <w:fldChar w:fldCharType="begin"/>
          </w:r>
          <w:r w:rsidRPr="00ED1998">
            <w:rPr>
              <w:sz w:val="24"/>
              <w:szCs w:val="24"/>
            </w:rPr>
            <w:instrText xml:space="preserve"> TOC \o "1-3" \h \z \u </w:instrText>
          </w:r>
          <w:r w:rsidRPr="00ED1998">
            <w:rPr>
              <w:sz w:val="24"/>
              <w:szCs w:val="24"/>
            </w:rPr>
            <w:fldChar w:fldCharType="separate"/>
          </w:r>
          <w:hyperlink w:anchor="_Toc8051982" w:history="1">
            <w:r w:rsidR="002B4C28" w:rsidRPr="00CC6A42">
              <w:rPr>
                <w:rStyle w:val="Hyperlink"/>
                <w:noProof/>
              </w:rPr>
              <w:t>Executive Summary</w:t>
            </w:r>
            <w:r w:rsidR="002B4C28">
              <w:rPr>
                <w:noProof/>
                <w:webHidden/>
              </w:rPr>
              <w:tab/>
            </w:r>
            <w:r w:rsidR="002B4C28">
              <w:rPr>
                <w:noProof/>
                <w:webHidden/>
              </w:rPr>
              <w:fldChar w:fldCharType="begin"/>
            </w:r>
            <w:r w:rsidR="002B4C28">
              <w:rPr>
                <w:noProof/>
                <w:webHidden/>
              </w:rPr>
              <w:instrText xml:space="preserve"> PAGEREF _Toc8051982 \h </w:instrText>
            </w:r>
            <w:r w:rsidR="002B4C28">
              <w:rPr>
                <w:noProof/>
                <w:webHidden/>
              </w:rPr>
            </w:r>
            <w:r w:rsidR="002B4C28">
              <w:rPr>
                <w:noProof/>
                <w:webHidden/>
              </w:rPr>
              <w:fldChar w:fldCharType="separate"/>
            </w:r>
            <w:r w:rsidR="002B4C28">
              <w:rPr>
                <w:noProof/>
                <w:webHidden/>
              </w:rPr>
              <w:t>2</w:t>
            </w:r>
            <w:r w:rsidR="002B4C28">
              <w:rPr>
                <w:noProof/>
                <w:webHidden/>
              </w:rPr>
              <w:fldChar w:fldCharType="end"/>
            </w:r>
          </w:hyperlink>
        </w:p>
        <w:p w14:paraId="5BEB8913" w14:textId="2121BFF5" w:rsidR="002B4C28" w:rsidRDefault="002B4C28">
          <w:pPr>
            <w:pStyle w:val="Verzeichnis3"/>
            <w:tabs>
              <w:tab w:val="right" w:pos="9487"/>
            </w:tabs>
            <w:rPr>
              <w:rFonts w:eastAsiaTheme="minorEastAsia" w:cstheme="minorBidi"/>
              <w:noProof/>
              <w:sz w:val="24"/>
              <w:szCs w:val="24"/>
              <w:lang w:val="de-DE" w:eastAsia="de-DE"/>
            </w:rPr>
          </w:pPr>
          <w:hyperlink w:anchor="_Toc8051983" w:history="1">
            <w:r w:rsidRPr="00CC6A42">
              <w:rPr>
                <w:rStyle w:val="Hyperlink"/>
                <w:noProof/>
              </w:rPr>
              <w:t>Introduction</w:t>
            </w:r>
            <w:r>
              <w:rPr>
                <w:noProof/>
                <w:webHidden/>
              </w:rPr>
              <w:tab/>
            </w:r>
            <w:r>
              <w:rPr>
                <w:noProof/>
                <w:webHidden/>
              </w:rPr>
              <w:fldChar w:fldCharType="begin"/>
            </w:r>
            <w:r>
              <w:rPr>
                <w:noProof/>
                <w:webHidden/>
              </w:rPr>
              <w:instrText xml:space="preserve"> PAGEREF _Toc8051983 \h </w:instrText>
            </w:r>
            <w:r>
              <w:rPr>
                <w:noProof/>
                <w:webHidden/>
              </w:rPr>
            </w:r>
            <w:r>
              <w:rPr>
                <w:noProof/>
                <w:webHidden/>
              </w:rPr>
              <w:fldChar w:fldCharType="separate"/>
            </w:r>
            <w:r>
              <w:rPr>
                <w:noProof/>
                <w:webHidden/>
              </w:rPr>
              <w:t>4</w:t>
            </w:r>
            <w:r>
              <w:rPr>
                <w:noProof/>
                <w:webHidden/>
              </w:rPr>
              <w:fldChar w:fldCharType="end"/>
            </w:r>
          </w:hyperlink>
        </w:p>
        <w:p w14:paraId="75F6914A" w14:textId="40E632A1" w:rsidR="002B4C28" w:rsidRDefault="002B4C28">
          <w:pPr>
            <w:pStyle w:val="Verzeichnis3"/>
            <w:tabs>
              <w:tab w:val="right" w:pos="9487"/>
            </w:tabs>
            <w:rPr>
              <w:rFonts w:eastAsiaTheme="minorEastAsia" w:cstheme="minorBidi"/>
              <w:noProof/>
              <w:sz w:val="24"/>
              <w:szCs w:val="24"/>
              <w:lang w:val="de-DE" w:eastAsia="de-DE"/>
            </w:rPr>
          </w:pPr>
          <w:hyperlink w:anchor="_Toc8051984" w:history="1">
            <w:r w:rsidRPr="00CC6A42">
              <w:rPr>
                <w:rStyle w:val="Hyperlink"/>
                <w:noProof/>
              </w:rPr>
              <w:t>Methods</w:t>
            </w:r>
            <w:r>
              <w:rPr>
                <w:noProof/>
                <w:webHidden/>
              </w:rPr>
              <w:tab/>
            </w:r>
            <w:r>
              <w:rPr>
                <w:noProof/>
                <w:webHidden/>
              </w:rPr>
              <w:fldChar w:fldCharType="begin"/>
            </w:r>
            <w:r>
              <w:rPr>
                <w:noProof/>
                <w:webHidden/>
              </w:rPr>
              <w:instrText xml:space="preserve"> PAGEREF _Toc8051984 \h </w:instrText>
            </w:r>
            <w:r>
              <w:rPr>
                <w:noProof/>
                <w:webHidden/>
              </w:rPr>
            </w:r>
            <w:r>
              <w:rPr>
                <w:noProof/>
                <w:webHidden/>
              </w:rPr>
              <w:fldChar w:fldCharType="separate"/>
            </w:r>
            <w:r>
              <w:rPr>
                <w:noProof/>
                <w:webHidden/>
              </w:rPr>
              <w:t>5</w:t>
            </w:r>
            <w:r>
              <w:rPr>
                <w:noProof/>
                <w:webHidden/>
              </w:rPr>
              <w:fldChar w:fldCharType="end"/>
            </w:r>
          </w:hyperlink>
        </w:p>
        <w:p w14:paraId="0F30B999" w14:textId="2C9BA18C" w:rsidR="002B4C28" w:rsidRDefault="002B4C28">
          <w:pPr>
            <w:pStyle w:val="Verzeichnis2"/>
            <w:tabs>
              <w:tab w:val="right" w:pos="9487"/>
            </w:tabs>
            <w:rPr>
              <w:rFonts w:eastAsiaTheme="minorEastAsia" w:cstheme="minorBidi"/>
              <w:noProof/>
              <w:sz w:val="24"/>
              <w:szCs w:val="24"/>
              <w:lang w:val="de-DE" w:eastAsia="de-DE"/>
            </w:rPr>
          </w:pPr>
          <w:hyperlink w:anchor="_Toc8051985" w:history="1">
            <w:r w:rsidRPr="00CC6A42">
              <w:rPr>
                <w:rStyle w:val="Hyperlink"/>
                <w:noProof/>
              </w:rPr>
              <w:t>Data collection</w:t>
            </w:r>
            <w:r>
              <w:rPr>
                <w:noProof/>
                <w:webHidden/>
              </w:rPr>
              <w:tab/>
            </w:r>
            <w:r>
              <w:rPr>
                <w:noProof/>
                <w:webHidden/>
              </w:rPr>
              <w:fldChar w:fldCharType="begin"/>
            </w:r>
            <w:r>
              <w:rPr>
                <w:noProof/>
                <w:webHidden/>
              </w:rPr>
              <w:instrText xml:space="preserve"> PAGEREF _Toc8051985 \h </w:instrText>
            </w:r>
            <w:r>
              <w:rPr>
                <w:noProof/>
                <w:webHidden/>
              </w:rPr>
            </w:r>
            <w:r>
              <w:rPr>
                <w:noProof/>
                <w:webHidden/>
              </w:rPr>
              <w:fldChar w:fldCharType="separate"/>
            </w:r>
            <w:r>
              <w:rPr>
                <w:noProof/>
                <w:webHidden/>
              </w:rPr>
              <w:t>5</w:t>
            </w:r>
            <w:r>
              <w:rPr>
                <w:noProof/>
                <w:webHidden/>
              </w:rPr>
              <w:fldChar w:fldCharType="end"/>
            </w:r>
          </w:hyperlink>
        </w:p>
        <w:p w14:paraId="5B4CE3D8" w14:textId="06291B04" w:rsidR="002B4C28" w:rsidRDefault="002B4C28">
          <w:pPr>
            <w:pStyle w:val="Verzeichnis2"/>
            <w:tabs>
              <w:tab w:val="right" w:pos="9487"/>
            </w:tabs>
            <w:rPr>
              <w:rFonts w:eastAsiaTheme="minorEastAsia" w:cstheme="minorBidi"/>
              <w:noProof/>
              <w:sz w:val="24"/>
              <w:szCs w:val="24"/>
              <w:lang w:val="de-DE" w:eastAsia="de-DE"/>
            </w:rPr>
          </w:pPr>
          <w:hyperlink w:anchor="_Toc8051986" w:history="1">
            <w:r w:rsidRPr="00CC6A42">
              <w:rPr>
                <w:rStyle w:val="Hyperlink"/>
                <w:noProof/>
              </w:rPr>
              <w:t>Comparative analysis</w:t>
            </w:r>
            <w:r>
              <w:rPr>
                <w:noProof/>
                <w:webHidden/>
              </w:rPr>
              <w:tab/>
            </w:r>
            <w:r>
              <w:rPr>
                <w:noProof/>
                <w:webHidden/>
              </w:rPr>
              <w:fldChar w:fldCharType="begin"/>
            </w:r>
            <w:r>
              <w:rPr>
                <w:noProof/>
                <w:webHidden/>
              </w:rPr>
              <w:instrText xml:space="preserve"> PAGEREF _Toc8051986 \h </w:instrText>
            </w:r>
            <w:r>
              <w:rPr>
                <w:noProof/>
                <w:webHidden/>
              </w:rPr>
            </w:r>
            <w:r>
              <w:rPr>
                <w:noProof/>
                <w:webHidden/>
              </w:rPr>
              <w:fldChar w:fldCharType="separate"/>
            </w:r>
            <w:r>
              <w:rPr>
                <w:noProof/>
                <w:webHidden/>
              </w:rPr>
              <w:t>6</w:t>
            </w:r>
            <w:r>
              <w:rPr>
                <w:noProof/>
                <w:webHidden/>
              </w:rPr>
              <w:fldChar w:fldCharType="end"/>
            </w:r>
          </w:hyperlink>
        </w:p>
        <w:p w14:paraId="2FCDB754" w14:textId="3AEA1D7F" w:rsidR="002B4C28" w:rsidRDefault="002B4C28">
          <w:pPr>
            <w:pStyle w:val="Verzeichnis2"/>
            <w:tabs>
              <w:tab w:val="right" w:pos="9487"/>
            </w:tabs>
            <w:rPr>
              <w:rFonts w:eastAsiaTheme="minorEastAsia" w:cstheme="minorBidi"/>
              <w:noProof/>
              <w:sz w:val="24"/>
              <w:szCs w:val="24"/>
              <w:lang w:val="de-DE" w:eastAsia="de-DE"/>
            </w:rPr>
          </w:pPr>
          <w:hyperlink w:anchor="_Toc8051987" w:history="1">
            <w:r w:rsidRPr="00CC6A42">
              <w:rPr>
                <w:rStyle w:val="Hyperlink"/>
                <w:noProof/>
              </w:rPr>
              <w:t>Tool design</w:t>
            </w:r>
            <w:r>
              <w:rPr>
                <w:noProof/>
                <w:webHidden/>
              </w:rPr>
              <w:tab/>
            </w:r>
            <w:r>
              <w:rPr>
                <w:noProof/>
                <w:webHidden/>
              </w:rPr>
              <w:fldChar w:fldCharType="begin"/>
            </w:r>
            <w:r>
              <w:rPr>
                <w:noProof/>
                <w:webHidden/>
              </w:rPr>
              <w:instrText xml:space="preserve"> PAGEREF _Toc8051987 \h </w:instrText>
            </w:r>
            <w:r>
              <w:rPr>
                <w:noProof/>
                <w:webHidden/>
              </w:rPr>
            </w:r>
            <w:r>
              <w:rPr>
                <w:noProof/>
                <w:webHidden/>
              </w:rPr>
              <w:fldChar w:fldCharType="separate"/>
            </w:r>
            <w:r>
              <w:rPr>
                <w:noProof/>
                <w:webHidden/>
              </w:rPr>
              <w:t>7</w:t>
            </w:r>
            <w:r>
              <w:rPr>
                <w:noProof/>
                <w:webHidden/>
              </w:rPr>
              <w:fldChar w:fldCharType="end"/>
            </w:r>
          </w:hyperlink>
        </w:p>
        <w:p w14:paraId="01FECD8A" w14:textId="6ECB3A74" w:rsidR="002B4C28" w:rsidRDefault="002B4C28">
          <w:pPr>
            <w:pStyle w:val="Verzeichnis3"/>
            <w:tabs>
              <w:tab w:val="right" w:pos="9487"/>
            </w:tabs>
            <w:rPr>
              <w:rFonts w:eastAsiaTheme="minorEastAsia" w:cstheme="minorBidi"/>
              <w:noProof/>
              <w:sz w:val="24"/>
              <w:szCs w:val="24"/>
              <w:lang w:val="de-DE" w:eastAsia="de-DE"/>
            </w:rPr>
          </w:pPr>
          <w:hyperlink w:anchor="_Toc8051988" w:history="1">
            <w:r w:rsidRPr="00CC6A42">
              <w:rPr>
                <w:rStyle w:val="Hyperlink"/>
                <w:noProof/>
              </w:rPr>
              <w:t>Results</w:t>
            </w:r>
            <w:r>
              <w:rPr>
                <w:noProof/>
                <w:webHidden/>
              </w:rPr>
              <w:tab/>
            </w:r>
            <w:r>
              <w:rPr>
                <w:noProof/>
                <w:webHidden/>
              </w:rPr>
              <w:fldChar w:fldCharType="begin"/>
            </w:r>
            <w:r>
              <w:rPr>
                <w:noProof/>
                <w:webHidden/>
              </w:rPr>
              <w:instrText xml:space="preserve"> PAGEREF _Toc8051988 \h </w:instrText>
            </w:r>
            <w:r>
              <w:rPr>
                <w:noProof/>
                <w:webHidden/>
              </w:rPr>
            </w:r>
            <w:r>
              <w:rPr>
                <w:noProof/>
                <w:webHidden/>
              </w:rPr>
              <w:fldChar w:fldCharType="separate"/>
            </w:r>
            <w:r>
              <w:rPr>
                <w:noProof/>
                <w:webHidden/>
              </w:rPr>
              <w:t>9</w:t>
            </w:r>
            <w:r>
              <w:rPr>
                <w:noProof/>
                <w:webHidden/>
              </w:rPr>
              <w:fldChar w:fldCharType="end"/>
            </w:r>
          </w:hyperlink>
        </w:p>
        <w:p w14:paraId="271FC734" w14:textId="43297BB3" w:rsidR="002B4C28" w:rsidRDefault="002B4C28">
          <w:pPr>
            <w:pStyle w:val="Verzeichnis2"/>
            <w:tabs>
              <w:tab w:val="right" w:pos="9487"/>
            </w:tabs>
            <w:rPr>
              <w:rFonts w:eastAsiaTheme="minorEastAsia" w:cstheme="minorBidi"/>
              <w:noProof/>
              <w:sz w:val="24"/>
              <w:szCs w:val="24"/>
              <w:lang w:val="de-DE" w:eastAsia="de-DE"/>
            </w:rPr>
          </w:pPr>
          <w:hyperlink w:anchor="_Toc8051989" w:history="1">
            <w:r w:rsidRPr="00CC6A42">
              <w:rPr>
                <w:rStyle w:val="Hyperlink"/>
                <w:noProof/>
                <w:lang w:val="en-GB"/>
              </w:rPr>
              <w:t>MSP Status and Progress</w:t>
            </w:r>
            <w:r>
              <w:rPr>
                <w:noProof/>
                <w:webHidden/>
              </w:rPr>
              <w:tab/>
            </w:r>
            <w:r>
              <w:rPr>
                <w:noProof/>
                <w:webHidden/>
              </w:rPr>
              <w:fldChar w:fldCharType="begin"/>
            </w:r>
            <w:r>
              <w:rPr>
                <w:noProof/>
                <w:webHidden/>
              </w:rPr>
              <w:instrText xml:space="preserve"> PAGEREF _Toc8051989 \h </w:instrText>
            </w:r>
            <w:r>
              <w:rPr>
                <w:noProof/>
                <w:webHidden/>
              </w:rPr>
            </w:r>
            <w:r>
              <w:rPr>
                <w:noProof/>
                <w:webHidden/>
              </w:rPr>
              <w:fldChar w:fldCharType="separate"/>
            </w:r>
            <w:r>
              <w:rPr>
                <w:noProof/>
                <w:webHidden/>
              </w:rPr>
              <w:t>9</w:t>
            </w:r>
            <w:r>
              <w:rPr>
                <w:noProof/>
                <w:webHidden/>
              </w:rPr>
              <w:fldChar w:fldCharType="end"/>
            </w:r>
          </w:hyperlink>
        </w:p>
        <w:p w14:paraId="0929E5D8" w14:textId="7EFB68BC" w:rsidR="002B4C28" w:rsidRDefault="002B4C28">
          <w:pPr>
            <w:pStyle w:val="Verzeichnis2"/>
            <w:tabs>
              <w:tab w:val="right" w:pos="9487"/>
            </w:tabs>
            <w:rPr>
              <w:rFonts w:eastAsiaTheme="minorEastAsia" w:cstheme="minorBidi"/>
              <w:noProof/>
              <w:sz w:val="24"/>
              <w:szCs w:val="24"/>
              <w:lang w:val="de-DE" w:eastAsia="de-DE"/>
            </w:rPr>
          </w:pPr>
          <w:hyperlink w:anchor="_Toc8051990" w:history="1">
            <w:r w:rsidRPr="00CC6A42">
              <w:rPr>
                <w:rStyle w:val="Hyperlink"/>
                <w:noProof/>
              </w:rPr>
              <w:t>MSP Process Steps and Comparative Analysis</w:t>
            </w:r>
            <w:r>
              <w:rPr>
                <w:noProof/>
                <w:webHidden/>
              </w:rPr>
              <w:tab/>
            </w:r>
            <w:r>
              <w:rPr>
                <w:noProof/>
                <w:webHidden/>
              </w:rPr>
              <w:fldChar w:fldCharType="begin"/>
            </w:r>
            <w:r>
              <w:rPr>
                <w:noProof/>
                <w:webHidden/>
              </w:rPr>
              <w:instrText xml:space="preserve"> PAGEREF _Toc8051990 \h </w:instrText>
            </w:r>
            <w:r>
              <w:rPr>
                <w:noProof/>
                <w:webHidden/>
              </w:rPr>
            </w:r>
            <w:r>
              <w:rPr>
                <w:noProof/>
                <w:webHidden/>
              </w:rPr>
              <w:fldChar w:fldCharType="separate"/>
            </w:r>
            <w:r>
              <w:rPr>
                <w:noProof/>
                <w:webHidden/>
              </w:rPr>
              <w:t>11</w:t>
            </w:r>
            <w:r>
              <w:rPr>
                <w:noProof/>
                <w:webHidden/>
              </w:rPr>
              <w:fldChar w:fldCharType="end"/>
            </w:r>
          </w:hyperlink>
        </w:p>
        <w:p w14:paraId="276352AE" w14:textId="7E36B3E5" w:rsidR="002B4C28" w:rsidRDefault="002B4C28">
          <w:pPr>
            <w:pStyle w:val="Verzeichnis2"/>
            <w:tabs>
              <w:tab w:val="right" w:pos="9487"/>
            </w:tabs>
            <w:rPr>
              <w:rFonts w:eastAsiaTheme="minorEastAsia" w:cstheme="minorBidi"/>
              <w:noProof/>
              <w:sz w:val="24"/>
              <w:szCs w:val="24"/>
              <w:lang w:val="de-DE" w:eastAsia="de-DE"/>
            </w:rPr>
          </w:pPr>
          <w:hyperlink w:anchor="_Toc8051991" w:history="1">
            <w:r w:rsidRPr="00CC6A42">
              <w:rPr>
                <w:rStyle w:val="Hyperlink"/>
                <w:noProof/>
              </w:rPr>
              <w:t>Generic MSP Process Steps</w:t>
            </w:r>
            <w:r>
              <w:rPr>
                <w:noProof/>
                <w:webHidden/>
              </w:rPr>
              <w:tab/>
            </w:r>
            <w:r>
              <w:rPr>
                <w:noProof/>
                <w:webHidden/>
              </w:rPr>
              <w:fldChar w:fldCharType="begin"/>
            </w:r>
            <w:r>
              <w:rPr>
                <w:noProof/>
                <w:webHidden/>
              </w:rPr>
              <w:instrText xml:space="preserve"> PAGEREF _Toc8051991 \h </w:instrText>
            </w:r>
            <w:r>
              <w:rPr>
                <w:noProof/>
                <w:webHidden/>
              </w:rPr>
            </w:r>
            <w:r>
              <w:rPr>
                <w:noProof/>
                <w:webHidden/>
              </w:rPr>
              <w:fldChar w:fldCharType="separate"/>
            </w:r>
            <w:r>
              <w:rPr>
                <w:noProof/>
                <w:webHidden/>
              </w:rPr>
              <w:t>14</w:t>
            </w:r>
            <w:r>
              <w:rPr>
                <w:noProof/>
                <w:webHidden/>
              </w:rPr>
              <w:fldChar w:fldCharType="end"/>
            </w:r>
          </w:hyperlink>
        </w:p>
        <w:p w14:paraId="2867B46E" w14:textId="07BF9FC9" w:rsidR="002B4C28" w:rsidRDefault="002B4C28">
          <w:pPr>
            <w:pStyle w:val="Verzeichnis2"/>
            <w:tabs>
              <w:tab w:val="right" w:pos="9487"/>
            </w:tabs>
            <w:rPr>
              <w:rFonts w:eastAsiaTheme="minorEastAsia" w:cstheme="minorBidi"/>
              <w:noProof/>
              <w:sz w:val="24"/>
              <w:szCs w:val="24"/>
              <w:lang w:val="de-DE" w:eastAsia="de-DE"/>
            </w:rPr>
          </w:pPr>
          <w:hyperlink w:anchor="_Toc8051992" w:history="1">
            <w:r w:rsidRPr="00CC6A42">
              <w:rPr>
                <w:rStyle w:val="Hyperlink"/>
                <w:noProof/>
                <w:lang w:eastAsia="en-GB"/>
              </w:rPr>
              <w:t>Visual Infographic of MSP Status</w:t>
            </w:r>
            <w:r>
              <w:rPr>
                <w:noProof/>
                <w:webHidden/>
              </w:rPr>
              <w:tab/>
            </w:r>
            <w:r>
              <w:rPr>
                <w:noProof/>
                <w:webHidden/>
              </w:rPr>
              <w:fldChar w:fldCharType="begin"/>
            </w:r>
            <w:r>
              <w:rPr>
                <w:noProof/>
                <w:webHidden/>
              </w:rPr>
              <w:instrText xml:space="preserve"> PAGEREF _Toc8051992 \h </w:instrText>
            </w:r>
            <w:r>
              <w:rPr>
                <w:noProof/>
                <w:webHidden/>
              </w:rPr>
            </w:r>
            <w:r>
              <w:rPr>
                <w:noProof/>
                <w:webHidden/>
              </w:rPr>
              <w:fldChar w:fldCharType="separate"/>
            </w:r>
            <w:r>
              <w:rPr>
                <w:noProof/>
                <w:webHidden/>
              </w:rPr>
              <w:t>16</w:t>
            </w:r>
            <w:r>
              <w:rPr>
                <w:noProof/>
                <w:webHidden/>
              </w:rPr>
              <w:fldChar w:fldCharType="end"/>
            </w:r>
          </w:hyperlink>
        </w:p>
        <w:p w14:paraId="2D81A3EC" w14:textId="05BF0325" w:rsidR="002B4C28" w:rsidRDefault="002B4C28">
          <w:pPr>
            <w:pStyle w:val="Verzeichnis3"/>
            <w:tabs>
              <w:tab w:val="right" w:pos="9487"/>
            </w:tabs>
            <w:rPr>
              <w:rFonts w:eastAsiaTheme="minorEastAsia" w:cstheme="minorBidi"/>
              <w:noProof/>
              <w:sz w:val="24"/>
              <w:szCs w:val="24"/>
              <w:lang w:val="de-DE" w:eastAsia="de-DE"/>
            </w:rPr>
          </w:pPr>
          <w:hyperlink w:anchor="_Toc8051993" w:history="1">
            <w:r w:rsidRPr="00CC6A42">
              <w:rPr>
                <w:rStyle w:val="Hyperlink"/>
                <w:noProof/>
              </w:rPr>
              <w:t>Discussion</w:t>
            </w:r>
            <w:r>
              <w:rPr>
                <w:noProof/>
                <w:webHidden/>
              </w:rPr>
              <w:tab/>
            </w:r>
            <w:r>
              <w:rPr>
                <w:noProof/>
                <w:webHidden/>
              </w:rPr>
              <w:fldChar w:fldCharType="begin"/>
            </w:r>
            <w:r>
              <w:rPr>
                <w:noProof/>
                <w:webHidden/>
              </w:rPr>
              <w:instrText xml:space="preserve"> PAGEREF _Toc8051993 \h </w:instrText>
            </w:r>
            <w:r>
              <w:rPr>
                <w:noProof/>
                <w:webHidden/>
              </w:rPr>
            </w:r>
            <w:r>
              <w:rPr>
                <w:noProof/>
                <w:webHidden/>
              </w:rPr>
              <w:fldChar w:fldCharType="separate"/>
            </w:r>
            <w:r>
              <w:rPr>
                <w:noProof/>
                <w:webHidden/>
              </w:rPr>
              <w:t>18</w:t>
            </w:r>
            <w:r>
              <w:rPr>
                <w:noProof/>
                <w:webHidden/>
              </w:rPr>
              <w:fldChar w:fldCharType="end"/>
            </w:r>
          </w:hyperlink>
        </w:p>
        <w:p w14:paraId="617A64E8" w14:textId="6D1AB42F" w:rsidR="002B4C28" w:rsidRDefault="002B4C28">
          <w:pPr>
            <w:pStyle w:val="Verzeichnis3"/>
            <w:tabs>
              <w:tab w:val="right" w:pos="9487"/>
            </w:tabs>
            <w:rPr>
              <w:rFonts w:eastAsiaTheme="minorEastAsia" w:cstheme="minorBidi"/>
              <w:noProof/>
              <w:sz w:val="24"/>
              <w:szCs w:val="24"/>
              <w:lang w:val="de-DE" w:eastAsia="de-DE"/>
            </w:rPr>
          </w:pPr>
          <w:hyperlink w:anchor="_Toc8051994" w:history="1">
            <w:r w:rsidRPr="00CC6A42">
              <w:rPr>
                <w:rStyle w:val="Hyperlink"/>
                <w:noProof/>
              </w:rPr>
              <w:t>Conclusion</w:t>
            </w:r>
            <w:r>
              <w:rPr>
                <w:noProof/>
                <w:webHidden/>
              </w:rPr>
              <w:tab/>
            </w:r>
            <w:r>
              <w:rPr>
                <w:noProof/>
                <w:webHidden/>
              </w:rPr>
              <w:fldChar w:fldCharType="begin"/>
            </w:r>
            <w:r>
              <w:rPr>
                <w:noProof/>
                <w:webHidden/>
              </w:rPr>
              <w:instrText xml:space="preserve"> PAGEREF _Toc8051994 \h </w:instrText>
            </w:r>
            <w:r>
              <w:rPr>
                <w:noProof/>
                <w:webHidden/>
              </w:rPr>
            </w:r>
            <w:r>
              <w:rPr>
                <w:noProof/>
                <w:webHidden/>
              </w:rPr>
              <w:fldChar w:fldCharType="separate"/>
            </w:r>
            <w:r>
              <w:rPr>
                <w:noProof/>
                <w:webHidden/>
              </w:rPr>
              <w:t>19</w:t>
            </w:r>
            <w:r>
              <w:rPr>
                <w:noProof/>
                <w:webHidden/>
              </w:rPr>
              <w:fldChar w:fldCharType="end"/>
            </w:r>
          </w:hyperlink>
        </w:p>
        <w:p w14:paraId="348FC737" w14:textId="71425C40" w:rsidR="00ED1998" w:rsidRPr="00ED1998" w:rsidRDefault="00ED1998" w:rsidP="00ED1998">
          <w:pPr>
            <w:jc w:val="both"/>
            <w:rPr>
              <w:rFonts w:asciiTheme="minorHAnsi" w:hAnsiTheme="minorHAnsi"/>
            </w:rPr>
          </w:pPr>
          <w:r w:rsidRPr="00ED1998">
            <w:rPr>
              <w:rFonts w:asciiTheme="minorHAnsi" w:hAnsiTheme="minorHAnsi"/>
              <w:b/>
              <w:bCs/>
              <w:noProof/>
            </w:rPr>
            <w:fldChar w:fldCharType="end"/>
          </w:r>
        </w:p>
      </w:sdtContent>
    </w:sdt>
    <w:p w14:paraId="0ADA6991" w14:textId="77777777" w:rsidR="00ED1998" w:rsidRDefault="00ED1998" w:rsidP="006A7B74"/>
    <w:p w14:paraId="78109852" w14:textId="77777777" w:rsidR="00ED1998" w:rsidRDefault="00ED1998" w:rsidP="006A7B74"/>
    <w:p w14:paraId="2FB067EB" w14:textId="77777777" w:rsidR="00ED1998" w:rsidRDefault="00ED1998" w:rsidP="006A7B74"/>
    <w:p w14:paraId="1D8F6C07" w14:textId="77777777" w:rsidR="00ED1998" w:rsidRDefault="00ED1998" w:rsidP="006A7B74"/>
    <w:p w14:paraId="2230113A" w14:textId="77777777" w:rsidR="00ED1998" w:rsidRDefault="00ED1998" w:rsidP="006A7B74"/>
    <w:p w14:paraId="291198E4" w14:textId="77777777" w:rsidR="00ED1998" w:rsidRDefault="00ED1998" w:rsidP="006A7B74"/>
    <w:p w14:paraId="23232CDC" w14:textId="77777777" w:rsidR="00ED1998" w:rsidRDefault="00ED1998" w:rsidP="006A7B74"/>
    <w:p w14:paraId="177CB915" w14:textId="77777777" w:rsidR="00ED1998" w:rsidRDefault="00ED1998" w:rsidP="006A7B74"/>
    <w:p w14:paraId="26D52735" w14:textId="77777777" w:rsidR="00ED1998" w:rsidRDefault="00ED1998" w:rsidP="006A7B74"/>
    <w:p w14:paraId="5A4DE828" w14:textId="77777777" w:rsidR="00ED1998" w:rsidRDefault="00ED1998" w:rsidP="006A7B74"/>
    <w:p w14:paraId="79D02071" w14:textId="77777777" w:rsidR="00ED1998" w:rsidRDefault="00ED1998" w:rsidP="006A7B74"/>
    <w:p w14:paraId="40798E0E" w14:textId="77777777" w:rsidR="00ED1998" w:rsidRDefault="00ED1998" w:rsidP="006A7B74"/>
    <w:p w14:paraId="124B846F" w14:textId="77777777" w:rsidR="00CA549B" w:rsidRDefault="00CA549B" w:rsidP="006A7B74"/>
    <w:p w14:paraId="76244587" w14:textId="77777777" w:rsidR="00CA549B" w:rsidRDefault="00CA549B" w:rsidP="006A7B74"/>
    <w:p w14:paraId="688C3684" w14:textId="77777777" w:rsidR="00CA549B" w:rsidRPr="00CA549B" w:rsidRDefault="00CA549B" w:rsidP="006A7B74"/>
    <w:p w14:paraId="73D458D0" w14:textId="77777777" w:rsidR="002B4C28" w:rsidRDefault="002B4C28" w:rsidP="00C70959">
      <w:pPr>
        <w:pStyle w:val="berschrift3"/>
      </w:pPr>
      <w:bookmarkStart w:id="2" w:name="_Toc8051983"/>
    </w:p>
    <w:p w14:paraId="6800DFAC" w14:textId="77777777" w:rsidR="002B4C28" w:rsidRDefault="002B4C28" w:rsidP="00C70959">
      <w:pPr>
        <w:pStyle w:val="berschrift3"/>
      </w:pPr>
    </w:p>
    <w:p w14:paraId="63E5854B" w14:textId="77777777" w:rsidR="002B4C28" w:rsidRDefault="002B4C28" w:rsidP="00C70959">
      <w:pPr>
        <w:pStyle w:val="berschrift3"/>
      </w:pPr>
    </w:p>
    <w:p w14:paraId="66144423" w14:textId="0491AEA4" w:rsidR="001331B0" w:rsidRPr="00C70959" w:rsidRDefault="00DB2226" w:rsidP="002B4C28">
      <w:pPr>
        <w:pStyle w:val="berschrift3"/>
        <w:jc w:val="both"/>
      </w:pPr>
      <w:r>
        <w:lastRenderedPageBreak/>
        <w:t>Introduction</w:t>
      </w:r>
      <w:bookmarkEnd w:id="2"/>
    </w:p>
    <w:p w14:paraId="3286D8EB" w14:textId="77777777" w:rsidR="00D31516" w:rsidRDefault="001331B0" w:rsidP="002B4C28">
      <w:pPr>
        <w:jc w:val="both"/>
        <w:rPr>
          <w:rFonts w:asciiTheme="minorHAnsi" w:hAnsiTheme="minorHAnsi"/>
        </w:rPr>
      </w:pPr>
      <w:r>
        <w:rPr>
          <w:rFonts w:asciiTheme="minorHAnsi" w:hAnsiTheme="minorHAnsi"/>
        </w:rPr>
        <w:t xml:space="preserve">The North Sea Region (NSR) is one of the busiest areas for shipping and exploitation of natural resources (oil, gas, wind etc.) in the world, and contains unique natural reserves. </w:t>
      </w:r>
      <w:r w:rsidR="00D31516">
        <w:rPr>
          <w:rFonts w:asciiTheme="minorHAnsi" w:hAnsiTheme="minorHAnsi"/>
        </w:rPr>
        <w:t xml:space="preserve">Given the transnational nature of offshore activities and of marine ecosystems, facilitating coherence and cooperation in Maritime Spatial Planning represents a key shared challenge between </w:t>
      </w:r>
      <w:r w:rsidR="001117CD" w:rsidRPr="001117CD">
        <w:rPr>
          <w:rFonts w:asciiTheme="minorHAnsi" w:hAnsiTheme="minorHAnsi"/>
          <w:lang w:val="en-GB"/>
        </w:rPr>
        <w:t>North Sea Region (NSR) countries, including Belgium, Denmark, Germany, Netherlands, Norway, Sweden, and the United Kingdom</w:t>
      </w:r>
      <w:r w:rsidR="001117CD">
        <w:rPr>
          <w:rFonts w:asciiTheme="minorHAnsi" w:hAnsiTheme="minorHAnsi"/>
          <w:lang w:val="en-GB"/>
        </w:rPr>
        <w:t>.</w:t>
      </w:r>
    </w:p>
    <w:p w14:paraId="7A3C7FEA" w14:textId="41A8F6C8" w:rsidR="00793062" w:rsidRPr="00D31516" w:rsidRDefault="001117CD" w:rsidP="002B4C28">
      <w:pPr>
        <w:ind w:firstLine="720"/>
        <w:jc w:val="both"/>
        <w:rPr>
          <w:rFonts w:asciiTheme="minorHAnsi" w:hAnsiTheme="minorHAnsi"/>
        </w:rPr>
      </w:pPr>
      <w:r w:rsidRPr="001117CD">
        <w:rPr>
          <w:rFonts w:asciiTheme="minorHAnsi" w:hAnsiTheme="minorHAnsi"/>
          <w:lang w:val="en-GB"/>
        </w:rPr>
        <w:t>Maritime Spatial Planning (MSP) has been identified as a main tool for implementing the EU Integrated Maritime Policy and is the central approach to give effect to the EU’s Blue Growth Strategy, while at the same time contributing to the achievement of Good Environmental Status in line with the Marine Strategy Framework Directive (MSFD). The EU MSP Directive</w:t>
      </w:r>
      <w:r w:rsidR="002F396F">
        <w:rPr>
          <w:rFonts w:asciiTheme="minorHAnsi" w:hAnsiTheme="minorHAnsi"/>
          <w:lang w:val="en-GB"/>
        </w:rPr>
        <w:t xml:space="preserve"> </w:t>
      </w:r>
      <w:r w:rsidRPr="001117CD">
        <w:rPr>
          <w:rFonts w:asciiTheme="minorHAnsi" w:hAnsiTheme="minorHAnsi"/>
          <w:lang w:val="en-GB"/>
        </w:rPr>
        <w:t>requires all Member States to establish marine spatial plans by 2021. Although MSP is a national competency, the Directive calls for national plans to</w:t>
      </w:r>
      <w:r w:rsidR="00284104">
        <w:rPr>
          <w:rFonts w:asciiTheme="minorHAnsi" w:hAnsiTheme="minorHAnsi"/>
          <w:lang w:val="en-GB"/>
        </w:rPr>
        <w:t xml:space="preserve"> be coherent across sea basins and for Member States to cooperate on MSP matters.</w:t>
      </w:r>
    </w:p>
    <w:p w14:paraId="7E043E52" w14:textId="77777777" w:rsidR="00D31516" w:rsidRDefault="002F396F" w:rsidP="002B4C28">
      <w:pPr>
        <w:ind w:firstLine="720"/>
        <w:jc w:val="both"/>
        <w:rPr>
          <w:rFonts w:asciiTheme="minorHAnsi" w:hAnsiTheme="minorHAnsi"/>
        </w:rPr>
      </w:pPr>
      <w:r w:rsidRPr="002F396F">
        <w:rPr>
          <w:rFonts w:asciiTheme="minorHAnsi" w:hAnsiTheme="minorHAnsi"/>
        </w:rPr>
        <w:t xml:space="preserve">The countries around the NSR are frontrunners when it comes to Maritime Spatial Planning. Most of them have implemented or are developing national Maritime Spatial Plans to promote sustainable development of the sea within their national boundaries. </w:t>
      </w:r>
      <w:r w:rsidR="00D31516">
        <w:rPr>
          <w:rFonts w:asciiTheme="minorHAnsi" w:hAnsiTheme="minorHAnsi"/>
        </w:rPr>
        <w:t>Ho</w:t>
      </w:r>
      <w:r w:rsidR="00D12A3A">
        <w:rPr>
          <w:rFonts w:asciiTheme="minorHAnsi" w:hAnsiTheme="minorHAnsi"/>
        </w:rPr>
        <w:t xml:space="preserve">wever, </w:t>
      </w:r>
      <w:r w:rsidR="0037708B">
        <w:rPr>
          <w:rFonts w:asciiTheme="minorHAnsi" w:hAnsiTheme="minorHAnsi"/>
        </w:rPr>
        <w:t>despite the existence of a number of international guidelines and experiences of Marine Planning, it still remains for each planning authorities to scope and develop their own planning methods and processes for MSP</w:t>
      </w:r>
      <w:r w:rsidR="00D12A3A">
        <w:rPr>
          <w:rFonts w:asciiTheme="minorHAnsi" w:hAnsiTheme="minorHAnsi"/>
        </w:rPr>
        <w:t>.</w:t>
      </w:r>
      <w:r w:rsidRPr="002F396F">
        <w:rPr>
          <w:rFonts w:asciiTheme="minorHAnsi" w:hAnsiTheme="minorHAnsi"/>
        </w:rPr>
        <w:t xml:space="preserve"> </w:t>
      </w:r>
      <w:r w:rsidR="00D31516">
        <w:rPr>
          <w:rFonts w:asciiTheme="minorHAnsi" w:hAnsiTheme="minorHAnsi"/>
        </w:rPr>
        <w:t>This has led to countries adopting different proces</w:t>
      </w:r>
      <w:r w:rsidR="00B50E80">
        <w:rPr>
          <w:rFonts w:asciiTheme="minorHAnsi" w:hAnsiTheme="minorHAnsi"/>
        </w:rPr>
        <w:t>ses and approaches to MSP, differences in terminology</w:t>
      </w:r>
      <w:r w:rsidR="00D12A3A">
        <w:rPr>
          <w:rFonts w:asciiTheme="minorHAnsi" w:hAnsiTheme="minorHAnsi"/>
        </w:rPr>
        <w:t xml:space="preserve"> and </w:t>
      </w:r>
      <w:r w:rsidR="00D31516">
        <w:rPr>
          <w:rFonts w:asciiTheme="minorHAnsi" w:hAnsiTheme="minorHAnsi"/>
        </w:rPr>
        <w:t>progress</w:t>
      </w:r>
      <w:r w:rsidR="00D12A3A">
        <w:rPr>
          <w:rFonts w:asciiTheme="minorHAnsi" w:hAnsiTheme="minorHAnsi"/>
        </w:rPr>
        <w:t xml:space="preserve"> mismatch</w:t>
      </w:r>
      <w:r w:rsidR="00D31516">
        <w:rPr>
          <w:rFonts w:asciiTheme="minorHAnsi" w:hAnsiTheme="minorHAnsi"/>
        </w:rPr>
        <w:t xml:space="preserve">. </w:t>
      </w:r>
      <w:r w:rsidR="00D12A3A">
        <w:rPr>
          <w:rFonts w:asciiTheme="minorHAnsi" w:hAnsiTheme="minorHAnsi"/>
        </w:rPr>
        <w:t xml:space="preserve">This unjointed approach threatens the sustainable development and management of the North Sea. </w:t>
      </w:r>
    </w:p>
    <w:p w14:paraId="03D7DBFC" w14:textId="77777777" w:rsidR="0099097C" w:rsidRPr="0099097C" w:rsidRDefault="00B50E80" w:rsidP="002B4C28">
      <w:pPr>
        <w:ind w:firstLine="720"/>
        <w:jc w:val="both"/>
        <w:rPr>
          <w:rFonts w:asciiTheme="minorHAnsi" w:hAnsiTheme="minorHAnsi"/>
        </w:rPr>
      </w:pPr>
      <w:r w:rsidRPr="00B50E80">
        <w:rPr>
          <w:rFonts w:asciiTheme="minorHAnsi" w:hAnsiTheme="minorHAnsi"/>
        </w:rPr>
        <w:t>A compar</w:t>
      </w:r>
      <w:r w:rsidR="00D12A3A">
        <w:rPr>
          <w:rFonts w:asciiTheme="minorHAnsi" w:hAnsiTheme="minorHAnsi"/>
        </w:rPr>
        <w:t>ative analysis of MSP is needed to identify synergies and incompatibilities</w:t>
      </w:r>
      <w:r w:rsidRPr="00B50E80">
        <w:rPr>
          <w:rFonts w:asciiTheme="minorHAnsi" w:hAnsiTheme="minorHAnsi"/>
        </w:rPr>
        <w:t xml:space="preserve">, </w:t>
      </w:r>
      <w:r w:rsidR="00D12A3A">
        <w:rPr>
          <w:rFonts w:asciiTheme="minorHAnsi" w:hAnsiTheme="minorHAnsi"/>
        </w:rPr>
        <w:t xml:space="preserve">allow </w:t>
      </w:r>
      <w:r w:rsidRPr="00B50E80">
        <w:rPr>
          <w:rFonts w:asciiTheme="minorHAnsi" w:hAnsiTheme="minorHAnsi"/>
        </w:rPr>
        <w:t>knowledge transfer between planners, and is the first step to facilitate greater coherence and cooperation in marine planning.</w:t>
      </w:r>
      <w:r w:rsidR="00D12A3A">
        <w:rPr>
          <w:rFonts w:asciiTheme="minorHAnsi" w:hAnsiTheme="minorHAnsi"/>
        </w:rPr>
        <w:t xml:space="preserve"> </w:t>
      </w:r>
      <w:r>
        <w:rPr>
          <w:rFonts w:asciiTheme="minorHAnsi" w:hAnsiTheme="minorHAnsi"/>
        </w:rPr>
        <w:t xml:space="preserve">The </w:t>
      </w:r>
      <w:r w:rsidR="00D12A3A">
        <w:rPr>
          <w:rFonts w:asciiTheme="minorHAnsi" w:hAnsiTheme="minorHAnsi"/>
        </w:rPr>
        <w:t>NorthSEE project</w:t>
      </w:r>
      <w:r w:rsidRPr="00B50E80">
        <w:rPr>
          <w:rFonts w:asciiTheme="minorHAnsi" w:hAnsiTheme="minorHAnsi"/>
        </w:rPr>
        <w:t>: A North Sea Perspective on Shipping, Energy and Environmental Aspec</w:t>
      </w:r>
      <w:r w:rsidR="00D12A3A">
        <w:rPr>
          <w:rFonts w:asciiTheme="minorHAnsi" w:hAnsiTheme="minorHAnsi"/>
        </w:rPr>
        <w:t>ts in Maritime Spatial Planning aims to address this challenge.</w:t>
      </w:r>
      <w:r>
        <w:rPr>
          <w:rFonts w:asciiTheme="minorHAnsi" w:hAnsiTheme="minorHAnsi"/>
        </w:rPr>
        <w:t xml:space="preserve"> </w:t>
      </w:r>
      <w:r w:rsidR="00D12A3A">
        <w:rPr>
          <w:rFonts w:asciiTheme="minorHAnsi" w:hAnsiTheme="minorHAnsi"/>
        </w:rPr>
        <w:t xml:space="preserve">NorthSEE </w:t>
      </w:r>
      <w:r>
        <w:rPr>
          <w:rFonts w:asciiTheme="minorHAnsi" w:hAnsiTheme="minorHAnsi"/>
        </w:rPr>
        <w:t xml:space="preserve">is an EU co-funded project which promotes </w:t>
      </w:r>
      <w:r w:rsidR="0099097C" w:rsidRPr="0099097C">
        <w:rPr>
          <w:rFonts w:asciiTheme="minorHAnsi" w:hAnsiTheme="minorHAnsi"/>
          <w:lang w:val="en-GB"/>
        </w:rPr>
        <w:t>a better exchange of information among MSP authorities, related experts and instit</w:t>
      </w:r>
      <w:r w:rsidR="00D12A3A">
        <w:rPr>
          <w:rFonts w:asciiTheme="minorHAnsi" w:hAnsiTheme="minorHAnsi"/>
          <w:lang w:val="en-GB"/>
        </w:rPr>
        <w:t xml:space="preserve">utions in the NSR. It </w:t>
      </w:r>
      <w:r w:rsidR="0099097C" w:rsidRPr="0099097C">
        <w:rPr>
          <w:rFonts w:asciiTheme="minorHAnsi" w:hAnsiTheme="minorHAnsi"/>
          <w:lang w:val="en-GB"/>
        </w:rPr>
        <w:t>aims at achieving greater coherence in MSP across the NSR for three topics of transnational nature (organised as individual Work Packages; WP): Environmental aspects (WP3), Shipping routes (WP4), and Energy infrastructure (WP5).</w:t>
      </w:r>
    </w:p>
    <w:p w14:paraId="0B1F0055" w14:textId="77777777" w:rsidR="0099097C" w:rsidRDefault="0099097C" w:rsidP="002B4C28">
      <w:pPr>
        <w:ind w:firstLine="720"/>
        <w:jc w:val="both"/>
        <w:rPr>
          <w:rFonts w:asciiTheme="minorHAnsi" w:hAnsiTheme="minorHAnsi"/>
          <w:lang w:val="da-DK"/>
        </w:rPr>
      </w:pPr>
      <w:r w:rsidRPr="0099097C">
        <w:rPr>
          <w:rFonts w:asciiTheme="minorHAnsi" w:hAnsiTheme="minorHAnsi"/>
          <w:lang w:val="da-DK"/>
        </w:rPr>
        <w:t xml:space="preserve">The NorthSEE </w:t>
      </w:r>
      <w:proofErr w:type="spellStart"/>
      <w:r w:rsidRPr="0099097C">
        <w:rPr>
          <w:rFonts w:asciiTheme="minorHAnsi" w:hAnsiTheme="minorHAnsi"/>
          <w:lang w:val="da-DK"/>
        </w:rPr>
        <w:t>project</w:t>
      </w:r>
      <w:proofErr w:type="spellEnd"/>
      <w:r w:rsidRPr="0099097C">
        <w:rPr>
          <w:rFonts w:asciiTheme="minorHAnsi" w:hAnsiTheme="minorHAnsi"/>
          <w:lang w:val="da-DK"/>
        </w:rPr>
        <w:t xml:space="preserve"> </w:t>
      </w:r>
      <w:proofErr w:type="spellStart"/>
      <w:r w:rsidRPr="0099097C">
        <w:rPr>
          <w:rFonts w:asciiTheme="minorHAnsi" w:hAnsiTheme="minorHAnsi"/>
          <w:lang w:val="da-DK"/>
        </w:rPr>
        <w:t>aims</w:t>
      </w:r>
      <w:proofErr w:type="spellEnd"/>
      <w:r w:rsidRPr="0099097C">
        <w:rPr>
          <w:rFonts w:asciiTheme="minorHAnsi" w:hAnsiTheme="minorHAnsi"/>
          <w:lang w:val="da-DK"/>
        </w:rPr>
        <w:t xml:space="preserve"> to </w:t>
      </w:r>
      <w:proofErr w:type="spellStart"/>
      <w:r w:rsidRPr="0099097C">
        <w:rPr>
          <w:rFonts w:asciiTheme="minorHAnsi" w:hAnsiTheme="minorHAnsi"/>
          <w:lang w:val="da-DK"/>
        </w:rPr>
        <w:t>achieve</w:t>
      </w:r>
      <w:proofErr w:type="spellEnd"/>
      <w:r w:rsidRPr="0099097C">
        <w:rPr>
          <w:rFonts w:asciiTheme="minorHAnsi" w:hAnsiTheme="minorHAnsi"/>
          <w:lang w:val="da-DK"/>
        </w:rPr>
        <w:t>:</w:t>
      </w:r>
    </w:p>
    <w:p w14:paraId="3F5C6FAE" w14:textId="77777777" w:rsidR="0099097C" w:rsidRPr="0099097C" w:rsidRDefault="0099097C" w:rsidP="002B4C28">
      <w:pPr>
        <w:ind w:firstLine="720"/>
        <w:jc w:val="both"/>
        <w:rPr>
          <w:rFonts w:asciiTheme="minorHAnsi" w:hAnsiTheme="minorHAnsi"/>
          <w:lang w:val="da-DK"/>
        </w:rPr>
      </w:pPr>
    </w:p>
    <w:p w14:paraId="583545E5" w14:textId="77777777" w:rsidR="0099097C" w:rsidRPr="0099097C" w:rsidRDefault="0099097C" w:rsidP="002B4C28">
      <w:pPr>
        <w:numPr>
          <w:ilvl w:val="0"/>
          <w:numId w:val="9"/>
        </w:numPr>
        <w:jc w:val="both"/>
        <w:rPr>
          <w:rFonts w:asciiTheme="minorHAnsi" w:hAnsiTheme="minorHAnsi"/>
          <w:lang w:val="da-DK"/>
        </w:rPr>
      </w:pPr>
      <w:proofErr w:type="spellStart"/>
      <w:r w:rsidRPr="0099097C">
        <w:rPr>
          <w:rFonts w:asciiTheme="minorHAnsi" w:hAnsiTheme="minorHAnsi"/>
          <w:lang w:val="da-DK"/>
        </w:rPr>
        <w:t>Greater</w:t>
      </w:r>
      <w:proofErr w:type="spellEnd"/>
      <w:r w:rsidRPr="0099097C">
        <w:rPr>
          <w:rFonts w:asciiTheme="minorHAnsi" w:hAnsiTheme="minorHAnsi"/>
          <w:lang w:val="da-DK"/>
        </w:rPr>
        <w:t xml:space="preserve"> </w:t>
      </w:r>
      <w:proofErr w:type="spellStart"/>
      <w:r w:rsidRPr="0099097C">
        <w:rPr>
          <w:rFonts w:asciiTheme="minorHAnsi" w:hAnsiTheme="minorHAnsi"/>
          <w:lang w:val="da-DK"/>
        </w:rPr>
        <w:t>coherence</w:t>
      </w:r>
      <w:proofErr w:type="spellEnd"/>
      <w:r w:rsidRPr="0099097C">
        <w:rPr>
          <w:rFonts w:asciiTheme="minorHAnsi" w:hAnsiTheme="minorHAnsi"/>
          <w:lang w:val="da-DK"/>
        </w:rPr>
        <w:t xml:space="preserve"> in Maritime </w:t>
      </w:r>
      <w:proofErr w:type="spellStart"/>
      <w:r w:rsidRPr="0099097C">
        <w:rPr>
          <w:rFonts w:asciiTheme="minorHAnsi" w:hAnsiTheme="minorHAnsi"/>
          <w:lang w:val="da-DK"/>
        </w:rPr>
        <w:t>Spatial</w:t>
      </w:r>
      <w:proofErr w:type="spellEnd"/>
      <w:r w:rsidRPr="0099097C">
        <w:rPr>
          <w:rFonts w:asciiTheme="minorHAnsi" w:hAnsiTheme="minorHAnsi"/>
          <w:lang w:val="da-DK"/>
        </w:rPr>
        <w:t xml:space="preserve"> Planning (processes) and in Maritime </w:t>
      </w:r>
      <w:proofErr w:type="spellStart"/>
      <w:r w:rsidRPr="0099097C">
        <w:rPr>
          <w:rFonts w:asciiTheme="minorHAnsi" w:hAnsiTheme="minorHAnsi"/>
          <w:lang w:val="da-DK"/>
        </w:rPr>
        <w:t>Spatial</w:t>
      </w:r>
      <w:proofErr w:type="spellEnd"/>
      <w:r w:rsidRPr="0099097C">
        <w:rPr>
          <w:rFonts w:asciiTheme="minorHAnsi" w:hAnsiTheme="minorHAnsi"/>
          <w:lang w:val="da-DK"/>
        </w:rPr>
        <w:t xml:space="preserve"> Plans (</w:t>
      </w:r>
      <w:proofErr w:type="spellStart"/>
      <w:r w:rsidRPr="0099097C">
        <w:rPr>
          <w:rFonts w:asciiTheme="minorHAnsi" w:hAnsiTheme="minorHAnsi"/>
          <w:lang w:val="da-DK"/>
        </w:rPr>
        <w:t>capturing</w:t>
      </w:r>
      <w:proofErr w:type="spellEnd"/>
      <w:r w:rsidRPr="0099097C">
        <w:rPr>
          <w:rFonts w:asciiTheme="minorHAnsi" w:hAnsiTheme="minorHAnsi"/>
          <w:lang w:val="da-DK"/>
        </w:rPr>
        <w:t xml:space="preserve"> </w:t>
      </w:r>
      <w:proofErr w:type="spellStart"/>
      <w:r w:rsidRPr="0099097C">
        <w:rPr>
          <w:rFonts w:asciiTheme="minorHAnsi" w:hAnsiTheme="minorHAnsi"/>
          <w:lang w:val="da-DK"/>
        </w:rPr>
        <w:t>synergies</w:t>
      </w:r>
      <w:proofErr w:type="spellEnd"/>
      <w:r w:rsidR="00D12A3A">
        <w:rPr>
          <w:rFonts w:asciiTheme="minorHAnsi" w:hAnsiTheme="minorHAnsi"/>
          <w:lang w:val="da-DK"/>
        </w:rPr>
        <w:t xml:space="preserve"> and </w:t>
      </w:r>
      <w:proofErr w:type="spellStart"/>
      <w:r w:rsidR="00D12A3A">
        <w:rPr>
          <w:rFonts w:asciiTheme="minorHAnsi" w:hAnsiTheme="minorHAnsi"/>
          <w:lang w:val="da-DK"/>
        </w:rPr>
        <w:t>preventing</w:t>
      </w:r>
      <w:proofErr w:type="spellEnd"/>
      <w:r w:rsidR="00D12A3A">
        <w:rPr>
          <w:rFonts w:asciiTheme="minorHAnsi" w:hAnsiTheme="minorHAnsi"/>
          <w:lang w:val="da-DK"/>
        </w:rPr>
        <w:t xml:space="preserve"> </w:t>
      </w:r>
      <w:proofErr w:type="spellStart"/>
      <w:r w:rsidR="00D12A3A">
        <w:rPr>
          <w:rFonts w:asciiTheme="minorHAnsi" w:hAnsiTheme="minorHAnsi"/>
          <w:lang w:val="da-DK"/>
        </w:rPr>
        <w:t>incompatibilies</w:t>
      </w:r>
      <w:proofErr w:type="spellEnd"/>
      <w:r w:rsidR="00D12A3A">
        <w:rPr>
          <w:rFonts w:asciiTheme="minorHAnsi" w:hAnsiTheme="minorHAnsi"/>
          <w:lang w:val="da-DK"/>
        </w:rPr>
        <w:t>); and</w:t>
      </w:r>
    </w:p>
    <w:p w14:paraId="0EC73A4F" w14:textId="77777777" w:rsidR="00B50E80" w:rsidRDefault="0099097C" w:rsidP="002B4C28">
      <w:pPr>
        <w:numPr>
          <w:ilvl w:val="0"/>
          <w:numId w:val="10"/>
        </w:numPr>
        <w:jc w:val="both"/>
        <w:rPr>
          <w:rFonts w:asciiTheme="minorHAnsi" w:hAnsiTheme="minorHAnsi"/>
          <w:lang w:val="da-DK"/>
        </w:rPr>
      </w:pPr>
      <w:proofErr w:type="spellStart"/>
      <w:r w:rsidRPr="0099097C">
        <w:rPr>
          <w:rFonts w:asciiTheme="minorHAnsi" w:hAnsiTheme="minorHAnsi"/>
          <w:lang w:val="da-DK"/>
        </w:rPr>
        <w:t>Creating</w:t>
      </w:r>
      <w:proofErr w:type="spellEnd"/>
      <w:r w:rsidRPr="0099097C">
        <w:rPr>
          <w:rFonts w:asciiTheme="minorHAnsi" w:hAnsiTheme="minorHAnsi"/>
          <w:lang w:val="da-DK"/>
        </w:rPr>
        <w:t xml:space="preserve"> </w:t>
      </w:r>
      <w:proofErr w:type="spellStart"/>
      <w:r w:rsidRPr="0099097C">
        <w:rPr>
          <w:rFonts w:asciiTheme="minorHAnsi" w:hAnsiTheme="minorHAnsi"/>
          <w:lang w:val="da-DK"/>
        </w:rPr>
        <w:t>better</w:t>
      </w:r>
      <w:proofErr w:type="spellEnd"/>
      <w:r w:rsidRPr="0099097C">
        <w:rPr>
          <w:rFonts w:asciiTheme="minorHAnsi" w:hAnsiTheme="minorHAnsi"/>
          <w:lang w:val="da-DK"/>
        </w:rPr>
        <w:t xml:space="preserve"> </w:t>
      </w:r>
      <w:proofErr w:type="spellStart"/>
      <w:r w:rsidRPr="0099097C">
        <w:rPr>
          <w:rFonts w:asciiTheme="minorHAnsi" w:hAnsiTheme="minorHAnsi"/>
          <w:lang w:val="da-DK"/>
        </w:rPr>
        <w:t>conditions</w:t>
      </w:r>
      <w:proofErr w:type="spellEnd"/>
      <w:r w:rsidRPr="0099097C">
        <w:rPr>
          <w:rFonts w:asciiTheme="minorHAnsi" w:hAnsiTheme="minorHAnsi"/>
          <w:lang w:val="da-DK"/>
        </w:rPr>
        <w:t xml:space="preserve"> for </w:t>
      </w:r>
      <w:proofErr w:type="spellStart"/>
      <w:r w:rsidRPr="0099097C">
        <w:rPr>
          <w:rFonts w:asciiTheme="minorHAnsi" w:hAnsiTheme="minorHAnsi"/>
          <w:lang w:val="da-DK"/>
        </w:rPr>
        <w:t>sustainable</w:t>
      </w:r>
      <w:proofErr w:type="spellEnd"/>
      <w:r w:rsidRPr="0099097C">
        <w:rPr>
          <w:rFonts w:asciiTheme="minorHAnsi" w:hAnsiTheme="minorHAnsi"/>
          <w:lang w:val="da-DK"/>
        </w:rPr>
        <w:t xml:space="preserve"> </w:t>
      </w:r>
      <w:proofErr w:type="spellStart"/>
      <w:r w:rsidRPr="0099097C">
        <w:rPr>
          <w:rFonts w:asciiTheme="minorHAnsi" w:hAnsiTheme="minorHAnsi"/>
          <w:lang w:val="da-DK"/>
        </w:rPr>
        <w:t>development</w:t>
      </w:r>
      <w:proofErr w:type="spellEnd"/>
      <w:r w:rsidRPr="0099097C">
        <w:rPr>
          <w:rFonts w:asciiTheme="minorHAnsi" w:hAnsiTheme="minorHAnsi"/>
          <w:lang w:val="da-DK"/>
        </w:rPr>
        <w:t xml:space="preserve"> of the </w:t>
      </w:r>
      <w:proofErr w:type="spellStart"/>
      <w:r w:rsidRPr="0099097C">
        <w:rPr>
          <w:rFonts w:asciiTheme="minorHAnsi" w:hAnsiTheme="minorHAnsi"/>
          <w:lang w:val="da-DK"/>
        </w:rPr>
        <w:t>area</w:t>
      </w:r>
      <w:proofErr w:type="spellEnd"/>
      <w:r w:rsidRPr="0099097C">
        <w:rPr>
          <w:rFonts w:asciiTheme="minorHAnsi" w:hAnsiTheme="minorHAnsi"/>
          <w:lang w:val="da-DK"/>
        </w:rPr>
        <w:t xml:space="preserve"> in the </w:t>
      </w:r>
      <w:proofErr w:type="spellStart"/>
      <w:r w:rsidRPr="0099097C">
        <w:rPr>
          <w:rFonts w:asciiTheme="minorHAnsi" w:hAnsiTheme="minorHAnsi"/>
          <w:lang w:val="da-DK"/>
        </w:rPr>
        <w:t>fields</w:t>
      </w:r>
      <w:proofErr w:type="spellEnd"/>
      <w:r w:rsidRPr="0099097C">
        <w:rPr>
          <w:rFonts w:asciiTheme="minorHAnsi" w:hAnsiTheme="minorHAnsi"/>
          <w:lang w:val="da-DK"/>
        </w:rPr>
        <w:t xml:space="preserve"> of shipping, </w:t>
      </w:r>
      <w:proofErr w:type="spellStart"/>
      <w:r w:rsidRPr="0099097C">
        <w:rPr>
          <w:rFonts w:asciiTheme="minorHAnsi" w:hAnsiTheme="minorHAnsi"/>
          <w:lang w:val="da-DK"/>
        </w:rPr>
        <w:t>energy</w:t>
      </w:r>
      <w:proofErr w:type="spellEnd"/>
      <w:r w:rsidRPr="0099097C">
        <w:rPr>
          <w:rFonts w:asciiTheme="minorHAnsi" w:hAnsiTheme="minorHAnsi"/>
          <w:lang w:val="da-DK"/>
        </w:rPr>
        <w:t xml:space="preserve"> and </w:t>
      </w:r>
      <w:proofErr w:type="spellStart"/>
      <w:r w:rsidRPr="0099097C">
        <w:rPr>
          <w:rFonts w:asciiTheme="minorHAnsi" w:hAnsiTheme="minorHAnsi"/>
          <w:lang w:val="da-DK"/>
        </w:rPr>
        <w:t>environment</w:t>
      </w:r>
      <w:proofErr w:type="spellEnd"/>
      <w:r w:rsidRPr="0099097C">
        <w:rPr>
          <w:rFonts w:asciiTheme="minorHAnsi" w:hAnsiTheme="minorHAnsi"/>
          <w:lang w:val="da-DK"/>
        </w:rPr>
        <w:t xml:space="preserve"> </w:t>
      </w:r>
      <w:proofErr w:type="spellStart"/>
      <w:r w:rsidRPr="0099097C">
        <w:rPr>
          <w:rFonts w:asciiTheme="minorHAnsi" w:hAnsiTheme="minorHAnsi"/>
          <w:lang w:val="da-DK"/>
        </w:rPr>
        <w:t>protection</w:t>
      </w:r>
      <w:proofErr w:type="spellEnd"/>
      <w:r w:rsidRPr="0099097C">
        <w:rPr>
          <w:rFonts w:asciiTheme="minorHAnsi" w:hAnsiTheme="minorHAnsi"/>
          <w:lang w:val="da-DK"/>
        </w:rPr>
        <w:t>.</w:t>
      </w:r>
    </w:p>
    <w:p w14:paraId="0C14B38E" w14:textId="77777777" w:rsidR="0099097C" w:rsidRDefault="0099097C" w:rsidP="002B4C28">
      <w:pPr>
        <w:ind w:left="720"/>
        <w:jc w:val="both"/>
        <w:rPr>
          <w:rFonts w:asciiTheme="minorHAnsi" w:hAnsiTheme="minorHAnsi"/>
          <w:lang w:val="da-DK"/>
        </w:rPr>
      </w:pPr>
    </w:p>
    <w:p w14:paraId="113913AC" w14:textId="77777777" w:rsidR="00D12A3A" w:rsidRPr="00CA549B" w:rsidRDefault="00C73631" w:rsidP="002B4C28">
      <w:pPr>
        <w:ind w:firstLine="720"/>
        <w:jc w:val="both"/>
        <w:rPr>
          <w:rFonts w:asciiTheme="minorHAnsi" w:hAnsiTheme="minorHAnsi"/>
        </w:rPr>
      </w:pPr>
      <w:r w:rsidRPr="00CA549B">
        <w:rPr>
          <w:rFonts w:asciiTheme="minorHAnsi" w:hAnsiTheme="minorHAnsi"/>
        </w:rPr>
        <w:t>A recent</w:t>
      </w:r>
      <w:r w:rsidR="00D12A3A" w:rsidRPr="00CA549B">
        <w:rPr>
          <w:rFonts w:asciiTheme="minorHAnsi" w:hAnsiTheme="minorHAnsi"/>
        </w:rPr>
        <w:t xml:space="preserve"> output of the energy infrastructu</w:t>
      </w:r>
      <w:r w:rsidR="0059193A">
        <w:rPr>
          <w:rFonts w:asciiTheme="minorHAnsi" w:hAnsiTheme="minorHAnsi"/>
        </w:rPr>
        <w:t>re work package was</w:t>
      </w:r>
      <w:r w:rsidRPr="00CA549B">
        <w:rPr>
          <w:rFonts w:asciiTheme="minorHAnsi" w:hAnsiTheme="minorHAnsi"/>
        </w:rPr>
        <w:t xml:space="preserve"> a status quo report on offshore energy planning provisions in the North Sea</w:t>
      </w:r>
      <w:r w:rsidR="00CA549B">
        <w:rPr>
          <w:rFonts w:asciiTheme="minorHAnsi" w:hAnsiTheme="minorHAnsi"/>
        </w:rPr>
        <w:t xml:space="preserve"> Region.</w:t>
      </w:r>
      <w:r w:rsidR="00DB0749">
        <w:rPr>
          <w:rFonts w:asciiTheme="minorHAnsi" w:hAnsiTheme="minorHAnsi"/>
        </w:rPr>
        <w:t xml:space="preserve"> A chapter in this report discussed the role of MSP for offshore energy</w:t>
      </w:r>
      <w:r w:rsidR="0059193A">
        <w:rPr>
          <w:rFonts w:asciiTheme="minorHAnsi" w:hAnsiTheme="minorHAnsi"/>
        </w:rPr>
        <w:t xml:space="preserve"> developments and the background</w:t>
      </w:r>
      <w:r w:rsidR="00DB0749">
        <w:rPr>
          <w:rFonts w:asciiTheme="minorHAnsi" w:hAnsiTheme="minorHAnsi"/>
        </w:rPr>
        <w:t xml:space="preserve"> research involved a comparative analysis of the different MSP provisions of the NSR countries. A comparative analysis table was created, in addition to NSR country profiles which included the following topics: status of national marine planning, planning authorities, </w:t>
      </w:r>
      <w:r w:rsidR="00C22E3A">
        <w:rPr>
          <w:rFonts w:asciiTheme="minorHAnsi" w:hAnsiTheme="minorHAnsi"/>
        </w:rPr>
        <w:t xml:space="preserve">legislative framework and history </w:t>
      </w:r>
      <w:r w:rsidR="00C22E3A">
        <w:rPr>
          <w:rFonts w:asciiTheme="minorHAnsi" w:hAnsiTheme="minorHAnsi"/>
        </w:rPr>
        <w:lastRenderedPageBreak/>
        <w:t xml:space="preserve">of MSP, national policies and targets, planning responsibilities, planning and licensing procedures, consultation with stakeholders and spatial databases. </w:t>
      </w:r>
    </w:p>
    <w:p w14:paraId="55B47317" w14:textId="77777777" w:rsidR="003C6055" w:rsidRDefault="00B50E80" w:rsidP="002B4C28">
      <w:pPr>
        <w:ind w:firstLine="720"/>
        <w:jc w:val="both"/>
        <w:rPr>
          <w:rFonts w:asciiTheme="minorHAnsi" w:hAnsiTheme="minorHAnsi"/>
        </w:rPr>
      </w:pPr>
      <w:r w:rsidRPr="00B50E80">
        <w:rPr>
          <w:rFonts w:asciiTheme="minorHAnsi" w:hAnsiTheme="minorHAnsi"/>
        </w:rPr>
        <w:t xml:space="preserve">This report </w:t>
      </w:r>
      <w:r w:rsidR="003C6055">
        <w:rPr>
          <w:rFonts w:asciiTheme="minorHAnsi" w:hAnsiTheme="minorHAnsi"/>
        </w:rPr>
        <w:t xml:space="preserve">specifically focuses on </w:t>
      </w:r>
      <w:r w:rsidRPr="00B50E80">
        <w:rPr>
          <w:rFonts w:asciiTheme="minorHAnsi" w:hAnsiTheme="minorHAnsi"/>
        </w:rPr>
        <w:t>the proces</w:t>
      </w:r>
      <w:r w:rsidR="003C6055">
        <w:rPr>
          <w:rFonts w:asciiTheme="minorHAnsi" w:hAnsiTheme="minorHAnsi"/>
        </w:rPr>
        <w:t xml:space="preserve">s and findings of undertaking a </w:t>
      </w:r>
      <w:r w:rsidRPr="00B50E80">
        <w:rPr>
          <w:rFonts w:asciiTheme="minorHAnsi" w:hAnsiTheme="minorHAnsi"/>
        </w:rPr>
        <w:t>comparativ</w:t>
      </w:r>
      <w:r w:rsidR="003C6055">
        <w:rPr>
          <w:rFonts w:asciiTheme="minorHAnsi" w:hAnsiTheme="minorHAnsi"/>
        </w:rPr>
        <w:t>e analysis of the MSP processes</w:t>
      </w:r>
      <w:r w:rsidRPr="00B50E80">
        <w:rPr>
          <w:rFonts w:asciiTheme="minorHAnsi" w:hAnsiTheme="minorHAnsi"/>
        </w:rPr>
        <w:t xml:space="preserve"> in NSR countries. </w:t>
      </w:r>
      <w:r w:rsidR="009B048A">
        <w:rPr>
          <w:rFonts w:asciiTheme="minorHAnsi" w:hAnsiTheme="minorHAnsi"/>
        </w:rPr>
        <w:t xml:space="preserve">The focus on MSP processes was selected to increase the awareness and understanding of the different MSP processes across NSR countries and allow a knowledge exchange. This is a step towards alignment of MSP process and creating a joined-up approach to MSP in the North Sea. </w:t>
      </w:r>
    </w:p>
    <w:p w14:paraId="06B02FBF" w14:textId="77777777" w:rsidR="00B50E80" w:rsidRPr="00B50E80" w:rsidRDefault="009B048A" w:rsidP="002B4C28">
      <w:pPr>
        <w:ind w:firstLine="720"/>
        <w:jc w:val="both"/>
        <w:rPr>
          <w:rFonts w:asciiTheme="minorHAnsi" w:hAnsiTheme="minorHAnsi"/>
        </w:rPr>
      </w:pPr>
      <w:r>
        <w:rPr>
          <w:rFonts w:asciiTheme="minorHAnsi" w:hAnsiTheme="minorHAnsi"/>
        </w:rPr>
        <w:t>MSP processes are explored</w:t>
      </w:r>
      <w:r w:rsidR="003C6055">
        <w:rPr>
          <w:rFonts w:asciiTheme="minorHAnsi" w:hAnsiTheme="minorHAnsi"/>
        </w:rPr>
        <w:t xml:space="preserve"> in a timeline format </w:t>
      </w:r>
      <w:r>
        <w:rPr>
          <w:rFonts w:asciiTheme="minorHAnsi" w:hAnsiTheme="minorHAnsi"/>
        </w:rPr>
        <w:t>for all NSR countries and the f</w:t>
      </w:r>
      <w:r w:rsidR="00B50E80" w:rsidRPr="00B50E80">
        <w:rPr>
          <w:rFonts w:asciiTheme="minorHAnsi" w:hAnsiTheme="minorHAnsi"/>
        </w:rPr>
        <w:t>indings are presented using a c</w:t>
      </w:r>
      <w:r>
        <w:rPr>
          <w:rFonts w:asciiTheme="minorHAnsi" w:hAnsiTheme="minorHAnsi"/>
        </w:rPr>
        <w:t>ommunication tool, the “explorative</w:t>
      </w:r>
      <w:r w:rsidR="00B50E80" w:rsidRPr="00B50E80">
        <w:rPr>
          <w:rFonts w:asciiTheme="minorHAnsi" w:hAnsiTheme="minorHAnsi"/>
        </w:rPr>
        <w:t xml:space="preserve"> MSP</w:t>
      </w:r>
      <w:r>
        <w:rPr>
          <w:rFonts w:asciiTheme="minorHAnsi" w:hAnsiTheme="minorHAnsi"/>
        </w:rPr>
        <w:t xml:space="preserve"> </w:t>
      </w:r>
      <w:r w:rsidR="00B50E80" w:rsidRPr="00B50E80">
        <w:rPr>
          <w:rFonts w:asciiTheme="minorHAnsi" w:hAnsiTheme="minorHAnsi"/>
        </w:rPr>
        <w:t>timeline</w:t>
      </w:r>
      <w:r>
        <w:rPr>
          <w:rFonts w:asciiTheme="minorHAnsi" w:hAnsiTheme="minorHAnsi"/>
        </w:rPr>
        <w:t xml:space="preserve">”. </w:t>
      </w:r>
      <w:r w:rsidR="00B50E80" w:rsidRPr="00B50E80">
        <w:rPr>
          <w:rFonts w:asciiTheme="minorHAnsi" w:hAnsiTheme="minorHAnsi"/>
        </w:rPr>
        <w:t xml:space="preserve"> </w:t>
      </w:r>
    </w:p>
    <w:p w14:paraId="30246590" w14:textId="77777777" w:rsidR="00B50E80" w:rsidRPr="00B50E80" w:rsidRDefault="00B50E80" w:rsidP="002B4C28">
      <w:pPr>
        <w:ind w:firstLine="720"/>
        <w:jc w:val="both"/>
        <w:rPr>
          <w:rFonts w:asciiTheme="minorHAnsi" w:hAnsiTheme="minorHAnsi"/>
        </w:rPr>
      </w:pPr>
      <w:r w:rsidRPr="00B50E80">
        <w:rPr>
          <w:rFonts w:asciiTheme="minorHAnsi" w:hAnsiTheme="minorHAnsi"/>
        </w:rPr>
        <w:t>The aims of the tool are to:</w:t>
      </w:r>
    </w:p>
    <w:p w14:paraId="7F592179" w14:textId="77777777" w:rsidR="00B50E80" w:rsidRPr="00B50E80" w:rsidRDefault="00B50E80" w:rsidP="002B4C28">
      <w:pPr>
        <w:ind w:firstLine="720"/>
        <w:jc w:val="both"/>
        <w:rPr>
          <w:rFonts w:asciiTheme="minorHAnsi" w:hAnsiTheme="minorHAnsi"/>
        </w:rPr>
      </w:pPr>
    </w:p>
    <w:p w14:paraId="196608D5" w14:textId="77777777" w:rsidR="00B50E80" w:rsidRPr="00B50E80" w:rsidRDefault="00B50E80" w:rsidP="002B4C28">
      <w:pPr>
        <w:numPr>
          <w:ilvl w:val="0"/>
          <w:numId w:val="4"/>
        </w:numPr>
        <w:jc w:val="both"/>
        <w:rPr>
          <w:rFonts w:asciiTheme="minorHAnsi" w:hAnsiTheme="minorHAnsi"/>
        </w:rPr>
      </w:pPr>
      <w:r w:rsidRPr="00B50E80">
        <w:rPr>
          <w:rFonts w:asciiTheme="minorHAnsi" w:hAnsiTheme="minorHAnsi"/>
          <w:bCs/>
        </w:rPr>
        <w:t>provide a common terminology between countries</w:t>
      </w:r>
      <w:r w:rsidRPr="00B50E80">
        <w:rPr>
          <w:rFonts w:asciiTheme="minorHAnsi" w:hAnsiTheme="minorHAnsi"/>
        </w:rPr>
        <w:t>, hence facilitating a better understanding of each other’s MSP processes;</w:t>
      </w:r>
    </w:p>
    <w:p w14:paraId="7A6DA02D" w14:textId="77777777" w:rsidR="00B50E80" w:rsidRPr="00B50E80" w:rsidRDefault="00B50E80" w:rsidP="002B4C28">
      <w:pPr>
        <w:numPr>
          <w:ilvl w:val="0"/>
          <w:numId w:val="4"/>
        </w:numPr>
        <w:jc w:val="both"/>
        <w:rPr>
          <w:rFonts w:asciiTheme="minorHAnsi" w:hAnsiTheme="minorHAnsi"/>
        </w:rPr>
      </w:pPr>
      <w:r w:rsidRPr="00B50E80">
        <w:rPr>
          <w:rFonts w:asciiTheme="minorHAnsi" w:hAnsiTheme="minorHAnsi"/>
          <w:bCs/>
        </w:rPr>
        <w:t>define general steps in the MSP process – different MSP processes exist across the NSR countries. Having these steps will allow country-specific MSP process steps to be categorized under general steps;</w:t>
      </w:r>
      <w:r w:rsidR="0055227B">
        <w:rPr>
          <w:rFonts w:asciiTheme="minorHAnsi" w:hAnsiTheme="minorHAnsi"/>
          <w:bCs/>
        </w:rPr>
        <w:t xml:space="preserve"> and</w:t>
      </w:r>
    </w:p>
    <w:p w14:paraId="5AA6E584" w14:textId="77777777" w:rsidR="00B50E80" w:rsidRPr="00B50E80" w:rsidRDefault="00B50E80" w:rsidP="002B4C28">
      <w:pPr>
        <w:numPr>
          <w:ilvl w:val="0"/>
          <w:numId w:val="4"/>
        </w:numPr>
        <w:jc w:val="both"/>
        <w:rPr>
          <w:rFonts w:asciiTheme="minorHAnsi" w:hAnsiTheme="minorHAnsi"/>
        </w:rPr>
      </w:pPr>
      <w:proofErr w:type="spellStart"/>
      <w:r w:rsidRPr="00B50E80">
        <w:rPr>
          <w:rFonts w:asciiTheme="minorHAnsi" w:hAnsiTheme="minorHAnsi"/>
        </w:rPr>
        <w:t>visualise</w:t>
      </w:r>
      <w:proofErr w:type="spellEnd"/>
      <w:r w:rsidRPr="00B50E80">
        <w:rPr>
          <w:rFonts w:asciiTheme="minorHAnsi" w:hAnsiTheme="minorHAnsi"/>
        </w:rPr>
        <w:t xml:space="preserve"> time overlap between MSP process steps, hence allowing for a forward look into the timing of MSP activities and better planning of transnational consultation between NSR countries.</w:t>
      </w:r>
    </w:p>
    <w:p w14:paraId="4FBFECDE" w14:textId="77777777" w:rsidR="00DB2226" w:rsidRDefault="00DB2226" w:rsidP="002B4C28">
      <w:pPr>
        <w:jc w:val="both"/>
        <w:rPr>
          <w:rFonts w:asciiTheme="minorHAnsi" w:hAnsiTheme="minorHAnsi"/>
        </w:rPr>
      </w:pPr>
    </w:p>
    <w:p w14:paraId="10EEDA6A" w14:textId="77777777" w:rsidR="00A52226" w:rsidRPr="00A52226" w:rsidRDefault="00A52226" w:rsidP="002B4C28">
      <w:pPr>
        <w:jc w:val="both"/>
        <w:rPr>
          <w:rFonts w:asciiTheme="minorHAnsi" w:hAnsiTheme="minorHAnsi"/>
          <w:lang w:val="en-GB"/>
        </w:rPr>
      </w:pPr>
      <w:r>
        <w:rPr>
          <w:rFonts w:asciiTheme="minorHAnsi" w:hAnsiTheme="minorHAnsi"/>
        </w:rPr>
        <w:t xml:space="preserve">The target audience of the report includes marine planners at National MSP authorities in the NSR, </w:t>
      </w:r>
      <w:r w:rsidRPr="00A52226">
        <w:rPr>
          <w:rFonts w:asciiTheme="minorHAnsi" w:hAnsiTheme="minorHAnsi"/>
          <w:lang w:val="en-GB"/>
        </w:rPr>
        <w:t xml:space="preserve">European Institutions (e.g. European Commission’s Department for Maritime Affairs and Fisheries, The Conference of Peripheral Maritime Regions (CPMR) North Sea Commission etc.), local authorities, energy developers, and Non-Governmental Organisations, together with their advisers, institutes of higher education and other scientific bodies involved in the field of maritime spatial planning. </w:t>
      </w:r>
    </w:p>
    <w:p w14:paraId="363DDF36" w14:textId="77777777" w:rsidR="00DB2226" w:rsidRPr="00C935AC" w:rsidRDefault="00A52226" w:rsidP="002B4C28">
      <w:pPr>
        <w:jc w:val="both"/>
        <w:rPr>
          <w:rFonts w:asciiTheme="minorHAnsi" w:hAnsiTheme="minorHAnsi"/>
        </w:rPr>
      </w:pPr>
      <w:r>
        <w:rPr>
          <w:rFonts w:asciiTheme="minorHAnsi" w:hAnsiTheme="minorHAnsi"/>
        </w:rPr>
        <w:tab/>
        <w:t>The report also serves as an output of the NorthSEE consortium. Outputs of thi</w:t>
      </w:r>
      <w:r w:rsidR="00C935AC">
        <w:rPr>
          <w:rFonts w:asciiTheme="minorHAnsi" w:hAnsiTheme="minorHAnsi"/>
        </w:rPr>
        <w:t xml:space="preserve">s report act as an exploratory approach to harmonizing MSP processes and visualizing the MSP status of NSR countries.  The report </w:t>
      </w:r>
      <w:r>
        <w:rPr>
          <w:rFonts w:asciiTheme="minorHAnsi" w:hAnsiTheme="minorHAnsi"/>
        </w:rPr>
        <w:t>provide</w:t>
      </w:r>
      <w:r w:rsidR="00C935AC">
        <w:rPr>
          <w:rFonts w:asciiTheme="minorHAnsi" w:hAnsiTheme="minorHAnsi"/>
        </w:rPr>
        <w:t>s</w:t>
      </w:r>
      <w:r>
        <w:rPr>
          <w:rFonts w:asciiTheme="minorHAnsi" w:hAnsiTheme="minorHAnsi"/>
        </w:rPr>
        <w:t xml:space="preserve"> marine planners with suggestions and </w:t>
      </w:r>
      <w:r w:rsidR="00C935AC">
        <w:rPr>
          <w:rFonts w:asciiTheme="minorHAnsi" w:hAnsiTheme="minorHAnsi"/>
        </w:rPr>
        <w:t xml:space="preserve">future </w:t>
      </w:r>
      <w:r>
        <w:rPr>
          <w:rFonts w:asciiTheme="minorHAnsi" w:hAnsiTheme="minorHAnsi"/>
        </w:rPr>
        <w:t>recommendations to help facilita</w:t>
      </w:r>
      <w:r w:rsidR="00C935AC">
        <w:rPr>
          <w:rFonts w:asciiTheme="minorHAnsi" w:hAnsiTheme="minorHAnsi"/>
        </w:rPr>
        <w:t xml:space="preserve">te transnational cooperation between NSR countries. </w:t>
      </w:r>
    </w:p>
    <w:p w14:paraId="7EA8F820" w14:textId="77777777" w:rsidR="003768B5" w:rsidRDefault="003768B5" w:rsidP="002B4C28">
      <w:pPr>
        <w:jc w:val="both"/>
      </w:pPr>
    </w:p>
    <w:p w14:paraId="711BD61F" w14:textId="03C004F5" w:rsidR="008F6DE2" w:rsidRDefault="00AB7C7A" w:rsidP="002B4C28">
      <w:pPr>
        <w:pStyle w:val="berschrift3"/>
        <w:jc w:val="both"/>
      </w:pPr>
      <w:bookmarkStart w:id="3" w:name="_Toc8051984"/>
      <w:r>
        <w:t>Method</w:t>
      </w:r>
      <w:r w:rsidR="008F6DE2">
        <w:t>s</w:t>
      </w:r>
      <w:bookmarkEnd w:id="3"/>
    </w:p>
    <w:p w14:paraId="53F26410" w14:textId="77777777" w:rsidR="008A5413" w:rsidRPr="00446003" w:rsidRDefault="008A5413" w:rsidP="002B4C28">
      <w:pPr>
        <w:jc w:val="both"/>
        <w:rPr>
          <w:rFonts w:asciiTheme="minorHAnsi" w:hAnsiTheme="minorHAnsi" w:cstheme="minorHAnsi"/>
        </w:rPr>
      </w:pPr>
      <w:r w:rsidRPr="00446003">
        <w:rPr>
          <w:rFonts w:asciiTheme="minorHAnsi" w:hAnsiTheme="minorHAnsi" w:cstheme="minorHAnsi"/>
        </w:rPr>
        <w:t>This rep</w:t>
      </w:r>
      <w:r w:rsidR="00547814" w:rsidRPr="00446003">
        <w:rPr>
          <w:rFonts w:asciiTheme="minorHAnsi" w:hAnsiTheme="minorHAnsi" w:cstheme="minorHAnsi"/>
        </w:rPr>
        <w:t>ort focuses on gaining two aspects</w:t>
      </w:r>
      <w:r w:rsidRPr="00446003">
        <w:rPr>
          <w:rFonts w:asciiTheme="minorHAnsi" w:hAnsiTheme="minorHAnsi" w:cstheme="minorHAnsi"/>
        </w:rPr>
        <w:t xml:space="preserve"> of MSP information </w:t>
      </w:r>
      <w:r w:rsidR="00547814" w:rsidRPr="00446003">
        <w:rPr>
          <w:rFonts w:asciiTheme="minorHAnsi" w:hAnsiTheme="minorHAnsi" w:cstheme="minorHAnsi"/>
        </w:rPr>
        <w:t>from</w:t>
      </w:r>
      <w:r w:rsidRPr="00446003">
        <w:rPr>
          <w:rFonts w:asciiTheme="minorHAnsi" w:hAnsiTheme="minorHAnsi" w:cstheme="minorHAnsi"/>
        </w:rPr>
        <w:t xml:space="preserve"> NSR countries</w:t>
      </w:r>
      <w:r w:rsidR="00547814" w:rsidRPr="00446003">
        <w:rPr>
          <w:rFonts w:asciiTheme="minorHAnsi" w:hAnsiTheme="minorHAnsi" w:cstheme="minorHAnsi"/>
        </w:rPr>
        <w:t xml:space="preserve"> in order to explore, </w:t>
      </w:r>
      <w:proofErr w:type="spellStart"/>
      <w:r w:rsidR="00446003" w:rsidRPr="00446003">
        <w:rPr>
          <w:rFonts w:asciiTheme="minorHAnsi" w:hAnsiTheme="minorHAnsi" w:cstheme="minorHAnsi"/>
        </w:rPr>
        <w:t>analyse</w:t>
      </w:r>
      <w:proofErr w:type="spellEnd"/>
      <w:r w:rsidR="00547814" w:rsidRPr="00446003">
        <w:rPr>
          <w:rFonts w:asciiTheme="minorHAnsi" w:hAnsiTheme="minorHAnsi" w:cstheme="minorHAnsi"/>
        </w:rPr>
        <w:t xml:space="preserve"> and compare</w:t>
      </w:r>
      <w:r w:rsidR="00446003" w:rsidRPr="00446003">
        <w:rPr>
          <w:rFonts w:asciiTheme="minorHAnsi" w:hAnsiTheme="minorHAnsi" w:cstheme="minorHAnsi"/>
        </w:rPr>
        <w:t xml:space="preserve"> MSP processes</w:t>
      </w:r>
      <w:r w:rsidRPr="00446003">
        <w:rPr>
          <w:rFonts w:asciiTheme="minorHAnsi" w:hAnsiTheme="minorHAnsi" w:cstheme="minorHAnsi"/>
        </w:rPr>
        <w:t>:</w:t>
      </w:r>
    </w:p>
    <w:p w14:paraId="14F59CF2" w14:textId="2AFBABE6" w:rsidR="008A5413" w:rsidRPr="00446003" w:rsidRDefault="00446003" w:rsidP="002B4C28">
      <w:pPr>
        <w:pStyle w:val="Listenabsatz"/>
        <w:numPr>
          <w:ilvl w:val="0"/>
          <w:numId w:val="14"/>
        </w:numPr>
        <w:jc w:val="both"/>
        <w:rPr>
          <w:rFonts w:cstheme="minorHAnsi"/>
          <w:sz w:val="24"/>
          <w:szCs w:val="24"/>
        </w:rPr>
      </w:pPr>
      <w:r w:rsidRPr="00446003">
        <w:rPr>
          <w:rFonts w:cstheme="minorHAnsi"/>
          <w:sz w:val="24"/>
          <w:szCs w:val="24"/>
        </w:rPr>
        <w:t>Current MSP status</w:t>
      </w:r>
      <w:r w:rsidR="00284104">
        <w:rPr>
          <w:rFonts w:cstheme="minorHAnsi"/>
          <w:sz w:val="24"/>
          <w:szCs w:val="24"/>
        </w:rPr>
        <w:t xml:space="preserve"> – where countries are in their planning process and what activities they are currently doing; and</w:t>
      </w:r>
    </w:p>
    <w:p w14:paraId="2D92AF4E" w14:textId="42C1F5AC" w:rsidR="009F080F" w:rsidRPr="009F080F" w:rsidRDefault="00446003" w:rsidP="002B4C28">
      <w:pPr>
        <w:pStyle w:val="Listenabsatz"/>
        <w:numPr>
          <w:ilvl w:val="0"/>
          <w:numId w:val="14"/>
        </w:numPr>
        <w:jc w:val="both"/>
        <w:rPr>
          <w:rFonts w:cstheme="minorHAnsi"/>
          <w:sz w:val="24"/>
          <w:szCs w:val="24"/>
        </w:rPr>
      </w:pPr>
      <w:r w:rsidRPr="009F080F">
        <w:rPr>
          <w:rFonts w:cstheme="minorHAnsi"/>
          <w:sz w:val="24"/>
          <w:szCs w:val="24"/>
        </w:rPr>
        <w:t>MSP process steps</w:t>
      </w:r>
      <w:r w:rsidR="00284104">
        <w:rPr>
          <w:rFonts w:cstheme="minorHAnsi"/>
          <w:sz w:val="24"/>
          <w:szCs w:val="24"/>
        </w:rPr>
        <w:t xml:space="preserve"> – each countries planning process from start (No MSP existing) to implementation of their MSP, including any future plans.</w:t>
      </w:r>
      <w:r w:rsidR="009F080F" w:rsidRPr="009F080F">
        <w:rPr>
          <w:rFonts w:cstheme="minorHAnsi"/>
        </w:rPr>
        <w:tab/>
        <w:t xml:space="preserve"> </w:t>
      </w:r>
    </w:p>
    <w:p w14:paraId="6F5C106F" w14:textId="77777777" w:rsidR="005E1293" w:rsidRDefault="006A7B74" w:rsidP="002B4C28">
      <w:pPr>
        <w:pStyle w:val="Untertitel"/>
        <w:jc w:val="both"/>
      </w:pPr>
      <w:bookmarkStart w:id="4" w:name="_Toc8051985"/>
      <w:r>
        <w:t>Data collection</w:t>
      </w:r>
      <w:bookmarkEnd w:id="4"/>
    </w:p>
    <w:p w14:paraId="39EF6F01" w14:textId="77777777" w:rsidR="00B85FA5" w:rsidRPr="006C5482" w:rsidRDefault="002E345A" w:rsidP="002B4C28">
      <w:pPr>
        <w:jc w:val="both"/>
        <w:rPr>
          <w:rFonts w:asciiTheme="minorHAnsi" w:hAnsiTheme="minorHAnsi" w:cstheme="minorHAnsi"/>
        </w:rPr>
      </w:pPr>
      <w:r w:rsidRPr="002E345A">
        <w:rPr>
          <w:rFonts w:asciiTheme="minorHAnsi" w:hAnsiTheme="minorHAnsi" w:cstheme="minorHAnsi"/>
        </w:rPr>
        <w:t>Information</w:t>
      </w:r>
      <w:r w:rsidR="00F37B29">
        <w:rPr>
          <w:rFonts w:asciiTheme="minorHAnsi" w:hAnsiTheme="minorHAnsi" w:cstheme="minorHAnsi"/>
        </w:rPr>
        <w:t xml:space="preserve"> on the MSP process was collected</w:t>
      </w:r>
      <w:r w:rsidRPr="002E345A">
        <w:rPr>
          <w:rFonts w:asciiTheme="minorHAnsi" w:hAnsiTheme="minorHAnsi" w:cstheme="minorHAnsi"/>
        </w:rPr>
        <w:t xml:space="preserve"> from each NSR partner (Belgium, Denmark, Germany, The Netherlands, Norway, Sweden</w:t>
      </w:r>
      <w:r w:rsidR="00F37B29">
        <w:rPr>
          <w:rFonts w:asciiTheme="minorHAnsi" w:hAnsiTheme="minorHAnsi" w:cstheme="minorHAnsi"/>
        </w:rPr>
        <w:t xml:space="preserve"> and Scotland). Firstly, </w:t>
      </w:r>
      <w:r w:rsidRPr="002E345A">
        <w:rPr>
          <w:rFonts w:asciiTheme="minorHAnsi" w:hAnsiTheme="minorHAnsi" w:cstheme="minorHAnsi"/>
        </w:rPr>
        <w:t>a timeline</w:t>
      </w:r>
      <w:r w:rsidR="00F37B29">
        <w:rPr>
          <w:rFonts w:asciiTheme="minorHAnsi" w:hAnsiTheme="minorHAnsi" w:cstheme="minorHAnsi"/>
        </w:rPr>
        <w:t xml:space="preserve"> from January 2017 </w:t>
      </w:r>
      <w:r w:rsidR="00F37B29">
        <w:rPr>
          <w:rFonts w:asciiTheme="minorHAnsi" w:hAnsiTheme="minorHAnsi" w:cstheme="minorHAnsi"/>
        </w:rPr>
        <w:lastRenderedPageBreak/>
        <w:t>until December 2022</w:t>
      </w:r>
      <w:r w:rsidR="00F37B29" w:rsidRPr="00F37B29">
        <w:rPr>
          <w:rFonts w:asciiTheme="minorHAnsi" w:hAnsiTheme="minorHAnsi"/>
        </w:rPr>
        <w:t xml:space="preserve"> </w:t>
      </w:r>
      <w:r w:rsidR="00F37B29">
        <w:rPr>
          <w:rFonts w:asciiTheme="minorHAnsi" w:hAnsiTheme="minorHAnsi"/>
        </w:rPr>
        <w:t xml:space="preserve">which </w:t>
      </w:r>
      <w:r w:rsidR="00F37B29" w:rsidRPr="00F37B29">
        <w:rPr>
          <w:rFonts w:asciiTheme="minorHAnsi" w:hAnsiTheme="minorHAnsi" w:cstheme="minorHAnsi"/>
        </w:rPr>
        <w:t>sh</w:t>
      </w:r>
      <w:r w:rsidR="00F37B29">
        <w:rPr>
          <w:rFonts w:asciiTheme="minorHAnsi" w:hAnsiTheme="minorHAnsi" w:cstheme="minorHAnsi"/>
        </w:rPr>
        <w:t xml:space="preserve">owed </w:t>
      </w:r>
      <w:r w:rsidR="00F37B29" w:rsidRPr="00F37B29">
        <w:rPr>
          <w:rFonts w:asciiTheme="minorHAnsi" w:hAnsiTheme="minorHAnsi" w:cstheme="minorHAnsi"/>
        </w:rPr>
        <w:t>a snap-shot of the current status of MSP and a</w:t>
      </w:r>
      <w:r w:rsidR="00F37B29">
        <w:rPr>
          <w:rFonts w:asciiTheme="minorHAnsi" w:hAnsiTheme="minorHAnsi" w:cstheme="minorHAnsi"/>
        </w:rPr>
        <w:t>lso countries future MSP plans</w:t>
      </w:r>
      <w:r w:rsidRPr="002E345A">
        <w:rPr>
          <w:rFonts w:asciiTheme="minorHAnsi" w:hAnsiTheme="minorHAnsi" w:cstheme="minorHAnsi"/>
        </w:rPr>
        <w:t>.</w:t>
      </w:r>
      <w:r>
        <w:rPr>
          <w:rFonts w:asciiTheme="minorHAnsi" w:hAnsiTheme="minorHAnsi" w:cstheme="minorHAnsi"/>
        </w:rPr>
        <w:t xml:space="preserve"> </w:t>
      </w:r>
      <w:r w:rsidR="009F080F" w:rsidRPr="009F080F">
        <w:rPr>
          <w:rFonts w:asciiTheme="minorHAnsi" w:hAnsiTheme="minorHAnsi" w:cstheme="minorHAnsi"/>
        </w:rPr>
        <w:t xml:space="preserve">In order to determine countries current MSP status, the following information was taken into account; whether or not MSP was in place, current MSP round e.g. revision or planning cycle/loop and current MSP activity e.g. pre-planning, consultation, draft, approval etc. </w:t>
      </w:r>
      <w:r w:rsidR="006C5482" w:rsidRPr="006C5482">
        <w:rPr>
          <w:rFonts w:asciiTheme="minorHAnsi" w:hAnsiTheme="minorHAnsi" w:cstheme="minorHAnsi"/>
        </w:rPr>
        <w:t>This information was collated into an overview ‘Gantt chart’ format timeline including all MSP process for each NSR country.</w:t>
      </w:r>
      <w:r w:rsidR="006C5482" w:rsidRPr="006C5482">
        <w:t xml:space="preserve"> </w:t>
      </w:r>
      <w:r w:rsidR="00F37B29" w:rsidRPr="00F37B29">
        <w:rPr>
          <w:rFonts w:asciiTheme="minorHAnsi" w:hAnsiTheme="minorHAnsi" w:cstheme="minorHAnsi"/>
        </w:rPr>
        <w:t xml:space="preserve">Secondly, </w:t>
      </w:r>
      <w:r w:rsidR="009F080F">
        <w:rPr>
          <w:rFonts w:asciiTheme="minorHAnsi" w:hAnsiTheme="minorHAnsi" w:cstheme="minorHAnsi"/>
        </w:rPr>
        <w:t xml:space="preserve">information on </w:t>
      </w:r>
      <w:r w:rsidR="00F37B29" w:rsidRPr="00F37B29">
        <w:rPr>
          <w:rFonts w:asciiTheme="minorHAnsi" w:hAnsiTheme="minorHAnsi" w:cstheme="minorHAnsi"/>
        </w:rPr>
        <w:t>the MSP process</w:t>
      </w:r>
      <w:r w:rsidR="009F080F">
        <w:rPr>
          <w:rFonts w:asciiTheme="minorHAnsi" w:hAnsiTheme="minorHAnsi" w:cstheme="minorHAnsi"/>
        </w:rPr>
        <w:t xml:space="preserve"> from start up until</w:t>
      </w:r>
      <w:r w:rsidR="00084FF4">
        <w:rPr>
          <w:rFonts w:asciiTheme="minorHAnsi" w:hAnsiTheme="minorHAnsi" w:cstheme="minorHAnsi"/>
        </w:rPr>
        <w:t xml:space="preserve"> final MSP implementation</w:t>
      </w:r>
      <w:r w:rsidR="009F080F">
        <w:rPr>
          <w:rFonts w:asciiTheme="minorHAnsi" w:hAnsiTheme="minorHAnsi" w:cstheme="minorHAnsi"/>
        </w:rPr>
        <w:t xml:space="preserve">. </w:t>
      </w:r>
      <w:r w:rsidR="006C5482">
        <w:rPr>
          <w:rFonts w:asciiTheme="minorHAnsi" w:hAnsiTheme="minorHAnsi" w:cstheme="minorHAnsi"/>
        </w:rPr>
        <w:t>Key steps were then selected out of each countries MSP process creating a</w:t>
      </w:r>
      <w:r w:rsidR="00317C91">
        <w:rPr>
          <w:rFonts w:asciiTheme="minorHAnsi" w:hAnsiTheme="minorHAnsi" w:cstheme="minorHAnsi"/>
        </w:rPr>
        <w:t xml:space="preserve"> broken-down,</w:t>
      </w:r>
      <w:r w:rsidR="006C5482">
        <w:rPr>
          <w:rFonts w:asciiTheme="minorHAnsi" w:hAnsiTheme="minorHAnsi" w:cstheme="minorHAnsi"/>
        </w:rPr>
        <w:t xml:space="preserve"> simplified version</w:t>
      </w:r>
      <w:r w:rsidR="008926C3">
        <w:rPr>
          <w:rFonts w:asciiTheme="minorHAnsi" w:hAnsiTheme="minorHAnsi" w:cstheme="minorHAnsi"/>
        </w:rPr>
        <w:t xml:space="preserve"> of their processes.</w:t>
      </w:r>
    </w:p>
    <w:p w14:paraId="31825CCB" w14:textId="77777777" w:rsidR="006A7B74" w:rsidRDefault="006A7B74" w:rsidP="002B4C28">
      <w:pPr>
        <w:pStyle w:val="Untertitel"/>
        <w:jc w:val="both"/>
      </w:pPr>
      <w:bookmarkStart w:id="5" w:name="_Toc8051986"/>
      <w:r>
        <w:t>Comparative analysis</w:t>
      </w:r>
      <w:bookmarkEnd w:id="5"/>
    </w:p>
    <w:p w14:paraId="712EB302" w14:textId="63B248EB" w:rsidR="00136F8B" w:rsidRDefault="00D13095" w:rsidP="002B4C28">
      <w:pPr>
        <w:jc w:val="both"/>
        <w:rPr>
          <w:rFonts w:asciiTheme="minorHAnsi" w:hAnsiTheme="minorHAnsi" w:cstheme="minorHAnsi"/>
        </w:rPr>
      </w:pPr>
      <w:r>
        <w:rPr>
          <w:rFonts w:asciiTheme="minorHAnsi" w:hAnsiTheme="minorHAnsi" w:cstheme="minorHAnsi"/>
        </w:rPr>
        <w:t xml:space="preserve">The simplified versions of the different MSP processes allowed for an easier comparison between the NSR countries. The following aspects of the MSP processes were compared: steps involved, number of steps, order of steps and terminology used. In addition to comparing and analyzing the NSR countries MSP processes, other MSP </w:t>
      </w:r>
      <w:r w:rsidR="00C32E4F">
        <w:rPr>
          <w:rFonts w:asciiTheme="minorHAnsi" w:hAnsiTheme="minorHAnsi" w:cstheme="minorHAnsi"/>
        </w:rPr>
        <w:t xml:space="preserve">process </w:t>
      </w:r>
      <w:r w:rsidR="00F433A4">
        <w:rPr>
          <w:rFonts w:asciiTheme="minorHAnsi" w:hAnsiTheme="minorHAnsi" w:cstheme="minorHAnsi"/>
        </w:rPr>
        <w:t xml:space="preserve">steps were reviewed such as </w:t>
      </w:r>
      <w:r w:rsidR="00C32E4F" w:rsidRPr="00C32E4F">
        <w:rPr>
          <w:rFonts w:asciiTheme="minorHAnsi" w:hAnsiTheme="minorHAnsi" w:cstheme="minorHAnsi"/>
        </w:rPr>
        <w:t>UNESCO</w:t>
      </w:r>
      <w:r w:rsidR="00F433A4">
        <w:rPr>
          <w:rFonts w:asciiTheme="minorHAnsi" w:hAnsiTheme="minorHAnsi" w:cstheme="minorHAnsi"/>
        </w:rPr>
        <w:t>’S step-by-step approach (</w:t>
      </w:r>
      <w:proofErr w:type="spellStart"/>
      <w:r w:rsidR="00F433A4">
        <w:rPr>
          <w:rFonts w:asciiTheme="minorHAnsi" w:hAnsiTheme="minorHAnsi" w:cstheme="minorHAnsi"/>
        </w:rPr>
        <w:t>Ehler</w:t>
      </w:r>
      <w:proofErr w:type="spellEnd"/>
      <w:r w:rsidR="00F433A4">
        <w:rPr>
          <w:rFonts w:asciiTheme="minorHAnsi" w:hAnsiTheme="minorHAnsi" w:cstheme="minorHAnsi"/>
        </w:rPr>
        <w:t xml:space="preserve"> and </w:t>
      </w:r>
      <w:proofErr w:type="spellStart"/>
      <w:r w:rsidR="00F433A4">
        <w:rPr>
          <w:rFonts w:asciiTheme="minorHAnsi" w:hAnsiTheme="minorHAnsi" w:cstheme="minorHAnsi"/>
        </w:rPr>
        <w:t>Douvere</w:t>
      </w:r>
      <w:proofErr w:type="spellEnd"/>
      <w:r w:rsidR="00F433A4">
        <w:rPr>
          <w:rFonts w:asciiTheme="minorHAnsi" w:hAnsiTheme="minorHAnsi" w:cstheme="minorHAnsi"/>
        </w:rPr>
        <w:t>, 2009)</w:t>
      </w:r>
      <w:r w:rsidR="00C32E4F" w:rsidRPr="00C32E4F">
        <w:rPr>
          <w:rFonts w:asciiTheme="minorHAnsi" w:hAnsiTheme="minorHAnsi" w:cstheme="minorHAnsi"/>
        </w:rPr>
        <w:t xml:space="preserve"> and project defined steps such as those in </w:t>
      </w:r>
      <w:proofErr w:type="spellStart"/>
      <w:r w:rsidR="00C32E4F" w:rsidRPr="00C32E4F">
        <w:rPr>
          <w:rFonts w:asciiTheme="minorHAnsi" w:hAnsiTheme="minorHAnsi" w:cstheme="minorHAnsi"/>
        </w:rPr>
        <w:t>Plan</w:t>
      </w:r>
      <w:r w:rsidR="00B85FA5">
        <w:rPr>
          <w:rFonts w:asciiTheme="minorHAnsi" w:hAnsiTheme="minorHAnsi" w:cstheme="minorHAnsi"/>
        </w:rPr>
        <w:t>coast</w:t>
      </w:r>
      <w:proofErr w:type="spellEnd"/>
      <w:r w:rsidR="00B85FA5">
        <w:rPr>
          <w:rFonts w:asciiTheme="minorHAnsi" w:hAnsiTheme="minorHAnsi" w:cstheme="minorHAnsi"/>
        </w:rPr>
        <w:t xml:space="preserve"> and </w:t>
      </w:r>
      <w:proofErr w:type="spellStart"/>
      <w:r w:rsidR="00B85FA5">
        <w:rPr>
          <w:rFonts w:asciiTheme="minorHAnsi" w:hAnsiTheme="minorHAnsi" w:cstheme="minorHAnsi"/>
        </w:rPr>
        <w:t>Balt</w:t>
      </w:r>
      <w:proofErr w:type="spellEnd"/>
      <w:r w:rsidR="00B85FA5">
        <w:rPr>
          <w:rFonts w:asciiTheme="minorHAnsi" w:hAnsiTheme="minorHAnsi" w:cstheme="minorHAnsi"/>
        </w:rPr>
        <w:t xml:space="preserve"> Sea Plan.</w:t>
      </w:r>
      <w:r w:rsidR="00F433A4" w:rsidRPr="00F433A4">
        <w:rPr>
          <w:rFonts w:asciiTheme="minorHAnsi" w:hAnsiTheme="minorHAnsi"/>
        </w:rPr>
        <w:t xml:space="preserve"> </w:t>
      </w:r>
      <w:r w:rsidR="00F433A4" w:rsidRPr="00F433A4">
        <w:rPr>
          <w:rFonts w:asciiTheme="minorHAnsi" w:hAnsiTheme="minorHAnsi" w:cstheme="minorHAnsi"/>
        </w:rPr>
        <w:t>These guides contain a number of planning principles and approaches for the development of successful MSP initiatives.</w:t>
      </w:r>
    </w:p>
    <w:p w14:paraId="279636B5" w14:textId="77777777" w:rsidR="00B85FA5" w:rsidRDefault="00B85FA5" w:rsidP="002B4C28">
      <w:pPr>
        <w:jc w:val="both"/>
        <w:rPr>
          <w:rFonts w:asciiTheme="minorHAnsi" w:hAnsiTheme="minorHAnsi" w:cstheme="minorHAnsi"/>
        </w:rPr>
      </w:pPr>
    </w:p>
    <w:p w14:paraId="48BD95A5" w14:textId="0CA3EA5D" w:rsidR="00566D47" w:rsidRDefault="00566D47" w:rsidP="002B4C28">
      <w:pPr>
        <w:ind w:firstLine="720"/>
        <w:jc w:val="both"/>
        <w:rPr>
          <w:rFonts w:asciiTheme="minorHAnsi" w:hAnsiTheme="minorHAnsi" w:cstheme="minorHAnsi"/>
        </w:rPr>
      </w:pPr>
      <w:r>
        <w:rPr>
          <w:rFonts w:asciiTheme="minorHAnsi" w:hAnsiTheme="minorHAnsi" w:cstheme="minorHAnsi"/>
        </w:rPr>
        <w:t xml:space="preserve">Marine spatial planning processes have been described in many different ways, however they all share common elements and process steps. </w:t>
      </w:r>
      <w:r w:rsidR="00F433A4">
        <w:rPr>
          <w:rFonts w:asciiTheme="minorHAnsi" w:hAnsiTheme="minorHAnsi" w:cstheme="minorHAnsi"/>
        </w:rPr>
        <w:t xml:space="preserve">A cross comparison of the common elements and the principles and approaches was undertaken to ascertain a set of core MSP process steps. This combined an evaluation of </w:t>
      </w:r>
      <w:r>
        <w:rPr>
          <w:rFonts w:asciiTheme="minorHAnsi" w:hAnsiTheme="minorHAnsi" w:cstheme="minorHAnsi"/>
        </w:rPr>
        <w:t xml:space="preserve">the simplified steps, </w:t>
      </w:r>
      <w:r w:rsidRPr="00C32E4F">
        <w:rPr>
          <w:rFonts w:asciiTheme="minorHAnsi" w:hAnsiTheme="minorHAnsi" w:cstheme="minorHAnsi"/>
        </w:rPr>
        <w:t>the other MSP steps and the terminology used in each of them</w:t>
      </w:r>
      <w:r w:rsidR="00F433A4">
        <w:rPr>
          <w:rFonts w:asciiTheme="minorHAnsi" w:hAnsiTheme="minorHAnsi" w:cstheme="minorHAnsi"/>
        </w:rPr>
        <w:t xml:space="preserve">, </w:t>
      </w:r>
      <w:r>
        <w:rPr>
          <w:rFonts w:asciiTheme="minorHAnsi" w:hAnsiTheme="minorHAnsi" w:cstheme="minorHAnsi"/>
        </w:rPr>
        <w:t>initially</w:t>
      </w:r>
      <w:r w:rsidR="00F433A4">
        <w:rPr>
          <w:rFonts w:asciiTheme="minorHAnsi" w:hAnsiTheme="minorHAnsi" w:cstheme="minorHAnsi"/>
        </w:rPr>
        <w:t xml:space="preserve"> creating</w:t>
      </w:r>
      <w:r>
        <w:rPr>
          <w:rFonts w:asciiTheme="minorHAnsi" w:hAnsiTheme="minorHAnsi" w:cstheme="minorHAnsi"/>
        </w:rPr>
        <w:t xml:space="preserve"> 12 ‘generic</w:t>
      </w:r>
      <w:r w:rsidRPr="00C32E4F">
        <w:rPr>
          <w:rFonts w:asciiTheme="minorHAnsi" w:hAnsiTheme="minorHAnsi" w:cstheme="minorHAnsi"/>
        </w:rPr>
        <w:t>’ steps</w:t>
      </w:r>
      <w:r>
        <w:rPr>
          <w:rFonts w:asciiTheme="minorHAnsi" w:hAnsiTheme="minorHAnsi" w:cstheme="minorHAnsi"/>
        </w:rPr>
        <w:t xml:space="preserve">. Each of these steps had a description in which sub-steps were included. In order to design the process, the following principles described by </w:t>
      </w:r>
      <w:proofErr w:type="spellStart"/>
      <w:r>
        <w:rPr>
          <w:rFonts w:asciiTheme="minorHAnsi" w:hAnsiTheme="minorHAnsi" w:cstheme="minorHAnsi"/>
        </w:rPr>
        <w:t>Stojanovic</w:t>
      </w:r>
      <w:proofErr w:type="spellEnd"/>
      <w:r>
        <w:rPr>
          <w:rFonts w:asciiTheme="minorHAnsi" w:hAnsiTheme="minorHAnsi" w:cstheme="minorHAnsi"/>
        </w:rPr>
        <w:t>, T. A 2017</w:t>
      </w:r>
      <w:r>
        <w:rPr>
          <w:rStyle w:val="Funotenzeichen"/>
          <w:rFonts w:asciiTheme="minorHAnsi" w:hAnsiTheme="minorHAnsi" w:cstheme="minorHAnsi"/>
        </w:rPr>
        <w:footnoteReference w:id="1"/>
      </w:r>
      <w:r>
        <w:rPr>
          <w:rFonts w:asciiTheme="minorHAnsi" w:hAnsiTheme="minorHAnsi" w:cstheme="minorHAnsi"/>
        </w:rPr>
        <w:t xml:space="preserve"> were used: </w:t>
      </w:r>
    </w:p>
    <w:p w14:paraId="2C22B741" w14:textId="77777777" w:rsidR="00566D47" w:rsidRDefault="00566D47" w:rsidP="002B4C28">
      <w:pPr>
        <w:ind w:firstLine="720"/>
        <w:jc w:val="both"/>
        <w:rPr>
          <w:rFonts w:asciiTheme="minorHAnsi" w:hAnsiTheme="minorHAnsi" w:cstheme="minorHAnsi"/>
        </w:rPr>
      </w:pPr>
    </w:p>
    <w:p w14:paraId="4ADD0A0F" w14:textId="77777777" w:rsidR="00566D47" w:rsidRDefault="00566D47" w:rsidP="002B4C28">
      <w:pPr>
        <w:ind w:firstLine="720"/>
        <w:jc w:val="both"/>
        <w:rPr>
          <w:rFonts w:asciiTheme="minorHAnsi" w:hAnsiTheme="minorHAnsi" w:cstheme="minorHAnsi"/>
        </w:rPr>
      </w:pPr>
      <w:r>
        <w:rPr>
          <w:rFonts w:asciiTheme="minorHAnsi" w:hAnsiTheme="minorHAnsi" w:cstheme="minorHAnsi"/>
        </w:rPr>
        <w:t>1) Logic of precedence</w:t>
      </w:r>
    </w:p>
    <w:p w14:paraId="1CD7CC4D" w14:textId="77777777" w:rsidR="00566D47" w:rsidRDefault="00566D47" w:rsidP="002B4C28">
      <w:pPr>
        <w:ind w:firstLine="720"/>
        <w:jc w:val="both"/>
        <w:rPr>
          <w:rFonts w:asciiTheme="minorHAnsi" w:hAnsiTheme="minorHAnsi" w:cstheme="minorHAnsi"/>
        </w:rPr>
      </w:pPr>
      <w:r>
        <w:rPr>
          <w:rFonts w:asciiTheme="minorHAnsi" w:hAnsiTheme="minorHAnsi" w:cstheme="minorHAnsi"/>
        </w:rPr>
        <w:t xml:space="preserve">2) Logic of importance, and </w:t>
      </w:r>
    </w:p>
    <w:p w14:paraId="1DC55A33" w14:textId="77777777" w:rsidR="00566D47" w:rsidRDefault="00566D47" w:rsidP="002B4C28">
      <w:pPr>
        <w:ind w:firstLine="720"/>
        <w:jc w:val="both"/>
        <w:rPr>
          <w:rFonts w:asciiTheme="minorHAnsi" w:hAnsiTheme="minorHAnsi" w:cstheme="minorHAnsi"/>
        </w:rPr>
      </w:pPr>
      <w:r>
        <w:rPr>
          <w:rFonts w:asciiTheme="minorHAnsi" w:hAnsiTheme="minorHAnsi" w:cstheme="minorHAnsi"/>
        </w:rPr>
        <w:t xml:space="preserve">3) Logic of context. </w:t>
      </w:r>
    </w:p>
    <w:p w14:paraId="37222128" w14:textId="77777777" w:rsidR="00566D47" w:rsidRDefault="00566D47" w:rsidP="002B4C28">
      <w:pPr>
        <w:ind w:firstLine="720"/>
        <w:jc w:val="both"/>
        <w:rPr>
          <w:rFonts w:asciiTheme="minorHAnsi" w:hAnsiTheme="minorHAnsi" w:cstheme="minorHAnsi"/>
        </w:rPr>
      </w:pPr>
    </w:p>
    <w:p w14:paraId="335ED213" w14:textId="77777777" w:rsidR="00566D47" w:rsidRDefault="00566D47" w:rsidP="002B4C28">
      <w:pPr>
        <w:jc w:val="both"/>
        <w:rPr>
          <w:rFonts w:asciiTheme="minorHAnsi" w:hAnsiTheme="minorHAnsi" w:cstheme="minorHAnsi"/>
        </w:rPr>
      </w:pPr>
      <w:r>
        <w:rPr>
          <w:rFonts w:asciiTheme="minorHAnsi" w:hAnsiTheme="minorHAnsi" w:cstheme="minorHAnsi"/>
        </w:rPr>
        <w:t xml:space="preserve">The sequence of steps was then re-ordered according to these logics. </w:t>
      </w:r>
    </w:p>
    <w:p w14:paraId="57ADF4DF" w14:textId="4A465742" w:rsidR="00566D47" w:rsidRDefault="00566D47" w:rsidP="002B4C28">
      <w:pPr>
        <w:jc w:val="both"/>
        <w:rPr>
          <w:rFonts w:asciiTheme="minorHAnsi" w:hAnsiTheme="minorHAnsi" w:cstheme="minorHAnsi"/>
        </w:rPr>
      </w:pPr>
      <w:r>
        <w:rPr>
          <w:rFonts w:asciiTheme="minorHAnsi" w:hAnsiTheme="minorHAnsi" w:cstheme="minorHAnsi"/>
        </w:rPr>
        <w:tab/>
        <w:t>In order to test the ‘generic steps’ were fit for purpose, a process matrix was drawn up to match the newly created ‘generic</w:t>
      </w:r>
      <w:r w:rsidRPr="00317C91">
        <w:rPr>
          <w:rFonts w:asciiTheme="minorHAnsi" w:hAnsiTheme="minorHAnsi" w:cstheme="minorHAnsi"/>
        </w:rPr>
        <w:t>’ steps and the indivi</w:t>
      </w:r>
      <w:r>
        <w:rPr>
          <w:rFonts w:asciiTheme="minorHAnsi" w:hAnsiTheme="minorHAnsi" w:cstheme="minorHAnsi"/>
        </w:rPr>
        <w:t xml:space="preserve">dual countries simplified steps. </w:t>
      </w:r>
      <w:r w:rsidR="00F433A4">
        <w:rPr>
          <w:rFonts w:asciiTheme="minorHAnsi" w:hAnsiTheme="minorHAnsi" w:cstheme="minorHAnsi"/>
        </w:rPr>
        <w:t xml:space="preserve">The steps were then refined in consultation with project partners from all North Sea Member States. </w:t>
      </w:r>
      <w:r>
        <w:rPr>
          <w:rFonts w:asciiTheme="minorHAnsi" w:hAnsiTheme="minorHAnsi" w:cstheme="minorHAnsi"/>
        </w:rPr>
        <w:t xml:space="preserve">Partners were </w:t>
      </w:r>
      <w:r w:rsidRPr="00317C91">
        <w:rPr>
          <w:rFonts w:asciiTheme="minorHAnsi" w:hAnsiTheme="minorHAnsi" w:cstheme="minorHAnsi"/>
        </w:rPr>
        <w:t xml:space="preserve">tasked with an exercise to try and match up their own MSP steps with the general steps </w:t>
      </w:r>
      <w:r>
        <w:rPr>
          <w:rFonts w:asciiTheme="minorHAnsi" w:hAnsiTheme="minorHAnsi" w:cstheme="minorHAnsi"/>
        </w:rPr>
        <w:t>by drawing links to the ‘generic</w:t>
      </w:r>
      <w:r w:rsidRPr="00317C91">
        <w:rPr>
          <w:rFonts w:asciiTheme="minorHAnsi" w:hAnsiTheme="minorHAnsi" w:cstheme="minorHAnsi"/>
        </w:rPr>
        <w:t>’ steps they thought best matched their own MSP steps. The feedback from this exercise was then fed into a r</w:t>
      </w:r>
      <w:r>
        <w:rPr>
          <w:rFonts w:asciiTheme="minorHAnsi" w:hAnsiTheme="minorHAnsi" w:cstheme="minorHAnsi"/>
        </w:rPr>
        <w:t xml:space="preserve">evision of the ‘generic’ steps and a list of agreed terminology definitions. </w:t>
      </w:r>
      <w:r w:rsidRPr="00317C91">
        <w:rPr>
          <w:rFonts w:asciiTheme="minorHAnsi" w:hAnsiTheme="minorHAnsi" w:cstheme="minorHAnsi"/>
        </w:rPr>
        <w:t xml:space="preserve">Partners were </w:t>
      </w:r>
      <w:r>
        <w:rPr>
          <w:rFonts w:asciiTheme="minorHAnsi" w:hAnsiTheme="minorHAnsi" w:cstheme="minorHAnsi"/>
        </w:rPr>
        <w:t>also consulted upon the ‘generic</w:t>
      </w:r>
      <w:r w:rsidRPr="00317C91">
        <w:rPr>
          <w:rFonts w:asciiTheme="minorHAnsi" w:hAnsiTheme="minorHAnsi" w:cstheme="minorHAnsi"/>
        </w:rPr>
        <w:t>’ steps through a series of ta</w:t>
      </w:r>
      <w:r>
        <w:rPr>
          <w:rFonts w:asciiTheme="minorHAnsi" w:hAnsiTheme="minorHAnsi" w:cstheme="minorHAnsi"/>
        </w:rPr>
        <w:t>rgeted questions:</w:t>
      </w:r>
    </w:p>
    <w:p w14:paraId="47980446" w14:textId="77777777" w:rsidR="00566D47" w:rsidRPr="00376180" w:rsidRDefault="00566D47" w:rsidP="002B4C28">
      <w:pPr>
        <w:pStyle w:val="Listenabsatz"/>
        <w:numPr>
          <w:ilvl w:val="0"/>
          <w:numId w:val="13"/>
        </w:numPr>
        <w:jc w:val="both"/>
        <w:rPr>
          <w:sz w:val="24"/>
          <w:szCs w:val="24"/>
        </w:rPr>
      </w:pPr>
      <w:r w:rsidRPr="00376180">
        <w:rPr>
          <w:sz w:val="24"/>
          <w:szCs w:val="24"/>
        </w:rPr>
        <w:t xml:space="preserve">Do you agree with the order of the generic steps? If not, what would you change? </w:t>
      </w:r>
    </w:p>
    <w:p w14:paraId="2DE8D589" w14:textId="77777777" w:rsidR="00566D47" w:rsidRPr="00376180" w:rsidRDefault="00566D47" w:rsidP="002B4C28">
      <w:pPr>
        <w:pStyle w:val="Listenabsatz"/>
        <w:numPr>
          <w:ilvl w:val="0"/>
          <w:numId w:val="13"/>
        </w:numPr>
        <w:jc w:val="both"/>
        <w:rPr>
          <w:sz w:val="24"/>
          <w:szCs w:val="24"/>
        </w:rPr>
      </w:pPr>
      <w:r w:rsidRPr="00376180">
        <w:rPr>
          <w:sz w:val="24"/>
          <w:szCs w:val="24"/>
        </w:rPr>
        <w:t>Do you agree with the terminology used? If not, what terminology would you use?</w:t>
      </w:r>
    </w:p>
    <w:p w14:paraId="5854B605" w14:textId="77777777" w:rsidR="00566D47" w:rsidRPr="00376180" w:rsidRDefault="00566D47" w:rsidP="002B4C28">
      <w:pPr>
        <w:pStyle w:val="Listenabsatz"/>
        <w:numPr>
          <w:ilvl w:val="0"/>
          <w:numId w:val="13"/>
        </w:numPr>
        <w:jc w:val="both"/>
        <w:rPr>
          <w:sz w:val="24"/>
          <w:szCs w:val="24"/>
        </w:rPr>
      </w:pPr>
      <w:r w:rsidRPr="00376180">
        <w:rPr>
          <w:sz w:val="24"/>
          <w:szCs w:val="24"/>
        </w:rPr>
        <w:lastRenderedPageBreak/>
        <w:t xml:space="preserve"> Are any steps missing and if so, what steps would you add? </w:t>
      </w:r>
    </w:p>
    <w:p w14:paraId="44D7C212" w14:textId="77777777" w:rsidR="00566D47" w:rsidRPr="00317C91" w:rsidRDefault="00566D47" w:rsidP="002B4C28">
      <w:pPr>
        <w:pStyle w:val="Listenabsatz"/>
        <w:numPr>
          <w:ilvl w:val="0"/>
          <w:numId w:val="13"/>
        </w:numPr>
        <w:jc w:val="both"/>
        <w:rPr>
          <w:sz w:val="24"/>
          <w:szCs w:val="24"/>
        </w:rPr>
      </w:pPr>
      <w:r w:rsidRPr="00376180">
        <w:rPr>
          <w:sz w:val="24"/>
          <w:szCs w:val="24"/>
        </w:rPr>
        <w:t>Where is your country currently in their MSP process? (first time plan, second revision, third revision? And what activity are you currently doing; consultations, data collection, revisions?)</w:t>
      </w:r>
    </w:p>
    <w:p w14:paraId="243D07BB" w14:textId="77777777" w:rsidR="00566D47" w:rsidRDefault="00566D47" w:rsidP="002B4C28">
      <w:pPr>
        <w:jc w:val="both"/>
        <w:rPr>
          <w:rFonts w:asciiTheme="minorHAnsi" w:hAnsiTheme="minorHAnsi" w:cstheme="minorHAnsi"/>
        </w:rPr>
      </w:pPr>
      <w:r w:rsidRPr="00317C91">
        <w:rPr>
          <w:rFonts w:asciiTheme="minorHAnsi" w:hAnsiTheme="minorHAnsi" w:cstheme="minorHAnsi"/>
        </w:rPr>
        <w:t>The questions acted as confirmation that partners were content with the termi</w:t>
      </w:r>
      <w:r>
        <w:rPr>
          <w:rFonts w:asciiTheme="minorHAnsi" w:hAnsiTheme="minorHAnsi" w:cstheme="minorHAnsi"/>
        </w:rPr>
        <w:t>nology and order of the ‘generic</w:t>
      </w:r>
      <w:r w:rsidRPr="00317C91">
        <w:rPr>
          <w:rFonts w:asciiTheme="minorHAnsi" w:hAnsiTheme="minorHAnsi" w:cstheme="minorHAnsi"/>
        </w:rPr>
        <w:t>’ steps.</w:t>
      </w:r>
      <w:r>
        <w:rPr>
          <w:rFonts w:asciiTheme="minorHAnsi" w:hAnsiTheme="minorHAnsi" w:cstheme="minorHAnsi"/>
        </w:rPr>
        <w:t xml:space="preserve"> </w:t>
      </w:r>
      <w:r w:rsidRPr="00D70E44">
        <w:rPr>
          <w:rFonts w:asciiTheme="minorHAnsi" w:hAnsiTheme="minorHAnsi" w:cstheme="minorHAnsi"/>
        </w:rPr>
        <w:t>Feedback from the partners matching exercise and questions were fed i</w:t>
      </w:r>
      <w:r>
        <w:rPr>
          <w:rFonts w:asciiTheme="minorHAnsi" w:hAnsiTheme="minorHAnsi" w:cstheme="minorHAnsi"/>
        </w:rPr>
        <w:t>nto the revision of the ‘generic</w:t>
      </w:r>
      <w:r w:rsidRPr="00D70E44">
        <w:rPr>
          <w:rFonts w:asciiTheme="minorHAnsi" w:hAnsiTheme="minorHAnsi" w:cstheme="minorHAnsi"/>
        </w:rPr>
        <w:t xml:space="preserve">’ steps and they were then </w:t>
      </w:r>
      <w:proofErr w:type="spellStart"/>
      <w:r w:rsidRPr="00D70E44">
        <w:rPr>
          <w:rFonts w:asciiTheme="minorHAnsi" w:hAnsiTheme="minorHAnsi" w:cstheme="minorHAnsi"/>
        </w:rPr>
        <w:t>finalised</w:t>
      </w:r>
      <w:proofErr w:type="spellEnd"/>
      <w:r w:rsidRPr="00D70E44">
        <w:rPr>
          <w:rFonts w:asciiTheme="minorHAnsi" w:hAnsiTheme="minorHAnsi" w:cstheme="minorHAnsi"/>
        </w:rPr>
        <w:t xml:space="preserve">. </w:t>
      </w:r>
      <w:r>
        <w:rPr>
          <w:rFonts w:asciiTheme="minorHAnsi" w:hAnsiTheme="minorHAnsi" w:cstheme="minorHAnsi"/>
        </w:rPr>
        <w:t xml:space="preserve">The </w:t>
      </w:r>
      <w:proofErr w:type="spellStart"/>
      <w:r>
        <w:rPr>
          <w:rFonts w:asciiTheme="minorHAnsi" w:hAnsiTheme="minorHAnsi" w:cstheme="minorHAnsi"/>
        </w:rPr>
        <w:t>finalised</w:t>
      </w:r>
      <w:proofErr w:type="spellEnd"/>
      <w:r>
        <w:rPr>
          <w:rFonts w:asciiTheme="minorHAnsi" w:hAnsiTheme="minorHAnsi" w:cstheme="minorHAnsi"/>
        </w:rPr>
        <w:t xml:space="preserve"> steps did not include numbers to emphasize that they are not necessarily in that order and can be interchangeable. Other steps also ran in parallel to other steps throughout the process. Two versions of the final ‘generic’ MSP steps were created: a version including the main steps and the sub-steps and a simplified version just including the main steps. </w:t>
      </w:r>
    </w:p>
    <w:p w14:paraId="545E4695" w14:textId="77777777" w:rsidR="00566D47" w:rsidRDefault="00566D47" w:rsidP="002B4C28">
      <w:pPr>
        <w:jc w:val="both"/>
        <w:rPr>
          <w:rFonts w:asciiTheme="minorHAnsi" w:hAnsiTheme="minorHAnsi" w:cstheme="minorHAnsi"/>
        </w:rPr>
      </w:pPr>
      <w:r>
        <w:rPr>
          <w:rFonts w:asciiTheme="minorHAnsi" w:hAnsiTheme="minorHAnsi" w:cstheme="minorHAnsi"/>
        </w:rPr>
        <w:tab/>
        <w:t xml:space="preserve">The newly formed ‘generic’ steps represent the start of the MSP process where there is no MSP existing. For countries who haven’t yet implemented MSP, this forms a guideline and for other countries who are on several iterations of their MSP, it forms a ‘tool’ to track country MSP status. </w:t>
      </w:r>
    </w:p>
    <w:p w14:paraId="3FC69E11" w14:textId="77777777" w:rsidR="00B85FA5" w:rsidRDefault="00B85FA5" w:rsidP="002B4C28">
      <w:pPr>
        <w:jc w:val="both"/>
        <w:rPr>
          <w:rFonts w:asciiTheme="minorHAnsi" w:hAnsiTheme="minorHAnsi" w:cstheme="minorHAnsi"/>
        </w:rPr>
      </w:pPr>
    </w:p>
    <w:p w14:paraId="4FA6AF88" w14:textId="77777777" w:rsidR="00D446C1" w:rsidRPr="00503C9A" w:rsidRDefault="00D446C1" w:rsidP="002B4C28">
      <w:pPr>
        <w:pStyle w:val="Untertitel"/>
        <w:jc w:val="both"/>
      </w:pPr>
      <w:bookmarkStart w:id="6" w:name="_Toc8051987"/>
      <w:r w:rsidRPr="00503C9A">
        <w:t>Tool design</w:t>
      </w:r>
      <w:bookmarkEnd w:id="6"/>
    </w:p>
    <w:p w14:paraId="48A8CD1F" w14:textId="77777777" w:rsidR="00D446C1" w:rsidRPr="00D446C1" w:rsidRDefault="00D446C1" w:rsidP="002B4C28">
      <w:pPr>
        <w:jc w:val="both"/>
        <w:rPr>
          <w:rFonts w:asciiTheme="minorHAnsi" w:hAnsiTheme="minorHAnsi" w:cstheme="minorHAnsi"/>
        </w:rPr>
      </w:pPr>
      <w:r w:rsidRPr="00D446C1">
        <w:rPr>
          <w:rFonts w:asciiTheme="minorHAnsi" w:hAnsiTheme="minorHAnsi" w:cstheme="minorHAnsi"/>
        </w:rPr>
        <w:t xml:space="preserve">Many MSP guidelines present diagrams of general marine planning processes (see annex). These are all displayed in different formats where some might be described as ‘linear and logical’ series of steps or stages to planning, or some as planning ‘cycles’ or ‘loops’. NSR countries initially provided their MSP process in a timeline format where the thoughts associated with the word ‘line’ are of a linear format, in practice however, stages will be done out of step, repeatedly or in parallel, and that the planning process does not work in isolation but is influenced by wider planning and political initiatives. It was therefore decided that the process wasn’t a series of steps (some countries had different order) but a cycle or loop of steps where some steps ran in parallel to other steps or ran throughout the process. On this basis, a final infographic was designed, creating a visual tool. Countries flags were position on the infographic to represent their current MSP status. This tool will allow for an easier comparison between the countries and aids </w:t>
      </w:r>
      <w:proofErr w:type="spellStart"/>
      <w:r w:rsidRPr="00D446C1">
        <w:rPr>
          <w:rFonts w:asciiTheme="minorHAnsi" w:hAnsiTheme="minorHAnsi" w:cstheme="minorHAnsi"/>
        </w:rPr>
        <w:t>visualisation</w:t>
      </w:r>
      <w:proofErr w:type="spellEnd"/>
      <w:r w:rsidRPr="00D446C1">
        <w:rPr>
          <w:rFonts w:asciiTheme="minorHAnsi" w:hAnsiTheme="minorHAnsi" w:cstheme="minorHAnsi"/>
        </w:rPr>
        <w:t xml:space="preserve"> of the different stages that countries are in their MSP process.</w:t>
      </w:r>
    </w:p>
    <w:p w14:paraId="0ED1FA80" w14:textId="77777777" w:rsidR="00B85FA5" w:rsidRDefault="00B85FA5" w:rsidP="006C5482">
      <w:pPr>
        <w:rPr>
          <w:rFonts w:asciiTheme="minorHAnsi" w:hAnsiTheme="minorHAnsi" w:cstheme="minorHAnsi"/>
        </w:rPr>
      </w:pPr>
    </w:p>
    <w:p w14:paraId="2883CAFB" w14:textId="77777777" w:rsidR="00B85FA5" w:rsidRDefault="00B85FA5" w:rsidP="006C5482">
      <w:pPr>
        <w:rPr>
          <w:rFonts w:asciiTheme="minorHAnsi" w:hAnsiTheme="minorHAnsi" w:cstheme="minorHAnsi"/>
        </w:rPr>
      </w:pPr>
    </w:p>
    <w:p w14:paraId="630EC7CA" w14:textId="77777777" w:rsidR="00B85FA5" w:rsidRDefault="00B85FA5" w:rsidP="006C5482">
      <w:pPr>
        <w:rPr>
          <w:rFonts w:asciiTheme="minorHAnsi" w:hAnsiTheme="minorHAnsi" w:cstheme="minorHAnsi"/>
        </w:rPr>
      </w:pPr>
    </w:p>
    <w:p w14:paraId="49136A99" w14:textId="77777777" w:rsidR="00B85FA5" w:rsidRDefault="00B85FA5" w:rsidP="006C5482">
      <w:pPr>
        <w:rPr>
          <w:rFonts w:asciiTheme="minorHAnsi" w:hAnsiTheme="minorHAnsi" w:cstheme="minorHAnsi"/>
        </w:rPr>
      </w:pPr>
    </w:p>
    <w:p w14:paraId="08ED3DBC" w14:textId="77777777" w:rsidR="00B85FA5" w:rsidRDefault="00B85FA5" w:rsidP="006C5482">
      <w:pPr>
        <w:rPr>
          <w:rFonts w:asciiTheme="minorHAnsi" w:hAnsiTheme="minorHAnsi" w:cstheme="minorHAnsi"/>
        </w:rPr>
        <w:sectPr w:rsidR="00B85FA5" w:rsidSect="00D656F5">
          <w:headerReference w:type="default" r:id="rId9"/>
          <w:footerReference w:type="default" r:id="rId10"/>
          <w:headerReference w:type="first" r:id="rId11"/>
          <w:pgSz w:w="11907" w:h="16839" w:code="9"/>
          <w:pgMar w:top="1701" w:right="992" w:bottom="1843" w:left="1418" w:header="571" w:footer="720" w:gutter="0"/>
          <w:pgNumType w:start="1"/>
          <w:cols w:space="720"/>
          <w:docGrid w:linePitch="360"/>
        </w:sectPr>
      </w:pPr>
    </w:p>
    <w:p w14:paraId="10661A16" w14:textId="77777777" w:rsidR="00B85FA5" w:rsidRDefault="00B85FA5" w:rsidP="006C5482">
      <w:pPr>
        <w:rPr>
          <w:rFonts w:asciiTheme="minorHAnsi" w:hAnsiTheme="minorHAnsi" w:cstheme="minorHAnsi"/>
        </w:rPr>
      </w:pPr>
    </w:p>
    <w:p w14:paraId="380367BA" w14:textId="7F022F50" w:rsidR="00566D47" w:rsidRPr="00566D47" w:rsidRDefault="00566D47" w:rsidP="00566D47">
      <w:pPr>
        <w:pStyle w:val="Beschriftung"/>
        <w:keepNext/>
        <w:rPr>
          <w:rFonts w:asciiTheme="minorHAnsi" w:hAnsiTheme="minorHAnsi" w:cstheme="minorHAnsi"/>
          <w:i w:val="0"/>
          <w:color w:val="auto"/>
          <w:sz w:val="24"/>
          <w:szCs w:val="24"/>
        </w:rPr>
      </w:pPr>
      <w:r w:rsidRPr="00566D47">
        <w:rPr>
          <w:rFonts w:asciiTheme="minorHAnsi" w:hAnsiTheme="minorHAnsi" w:cstheme="minorHAnsi"/>
          <w:i w:val="0"/>
          <w:color w:val="auto"/>
          <w:sz w:val="24"/>
          <w:szCs w:val="24"/>
        </w:rPr>
        <w:t xml:space="preserve">Table </w:t>
      </w:r>
      <w:r w:rsidRPr="00566D47">
        <w:rPr>
          <w:rFonts w:asciiTheme="minorHAnsi" w:hAnsiTheme="minorHAnsi" w:cstheme="minorHAnsi"/>
          <w:i w:val="0"/>
          <w:color w:val="auto"/>
          <w:sz w:val="24"/>
          <w:szCs w:val="24"/>
        </w:rPr>
        <w:fldChar w:fldCharType="begin"/>
      </w:r>
      <w:r w:rsidRPr="00566D47">
        <w:rPr>
          <w:rFonts w:asciiTheme="minorHAnsi" w:hAnsiTheme="minorHAnsi" w:cstheme="minorHAnsi"/>
          <w:i w:val="0"/>
          <w:color w:val="auto"/>
          <w:sz w:val="24"/>
          <w:szCs w:val="24"/>
        </w:rPr>
        <w:instrText xml:space="preserve"> SEQ Table \* ARABIC </w:instrText>
      </w:r>
      <w:r w:rsidRPr="00566D47">
        <w:rPr>
          <w:rFonts w:asciiTheme="minorHAnsi" w:hAnsiTheme="minorHAnsi" w:cstheme="minorHAnsi"/>
          <w:i w:val="0"/>
          <w:color w:val="auto"/>
          <w:sz w:val="24"/>
          <w:szCs w:val="24"/>
        </w:rPr>
        <w:fldChar w:fldCharType="separate"/>
      </w:r>
      <w:r w:rsidR="004323BD">
        <w:rPr>
          <w:rFonts w:asciiTheme="minorHAnsi" w:hAnsiTheme="minorHAnsi" w:cstheme="minorHAnsi"/>
          <w:i w:val="0"/>
          <w:noProof/>
          <w:color w:val="auto"/>
          <w:sz w:val="24"/>
          <w:szCs w:val="24"/>
        </w:rPr>
        <w:t>1</w:t>
      </w:r>
      <w:r w:rsidRPr="00566D47">
        <w:rPr>
          <w:rFonts w:asciiTheme="minorHAnsi" w:hAnsiTheme="minorHAnsi" w:cstheme="minorHAnsi"/>
          <w:i w:val="0"/>
          <w:color w:val="auto"/>
          <w:sz w:val="24"/>
          <w:szCs w:val="24"/>
        </w:rPr>
        <w:fldChar w:fldCharType="end"/>
      </w:r>
      <w:r w:rsidRPr="00566D47">
        <w:rPr>
          <w:rFonts w:asciiTheme="minorHAnsi" w:hAnsiTheme="minorHAnsi" w:cstheme="minorHAnsi"/>
          <w:i w:val="0"/>
          <w:color w:val="auto"/>
          <w:sz w:val="24"/>
          <w:szCs w:val="24"/>
        </w:rPr>
        <w:t xml:space="preserve">. </w:t>
      </w:r>
      <w:r>
        <w:rPr>
          <w:rFonts w:asciiTheme="minorHAnsi" w:hAnsiTheme="minorHAnsi" w:cstheme="minorHAnsi"/>
          <w:i w:val="0"/>
          <w:color w:val="auto"/>
          <w:sz w:val="24"/>
          <w:szCs w:val="24"/>
        </w:rPr>
        <w:t>Exploration and comparison of other MSP process steps for common elements.</w:t>
      </w:r>
    </w:p>
    <w:tbl>
      <w:tblPr>
        <w:tblStyle w:val="Gitternetztabelle5dunkelAkzent3"/>
        <w:tblpPr w:leftFromText="180" w:rightFromText="180" w:horzAnchor="margin" w:tblpXSpec="center" w:tblpY="1340"/>
        <w:tblW w:w="14739" w:type="dxa"/>
        <w:tblLook w:val="04A0" w:firstRow="1" w:lastRow="0" w:firstColumn="1" w:lastColumn="0" w:noHBand="0" w:noVBand="1"/>
      </w:tblPr>
      <w:tblGrid>
        <w:gridCol w:w="467"/>
        <w:gridCol w:w="5081"/>
        <w:gridCol w:w="4128"/>
        <w:gridCol w:w="5063"/>
      </w:tblGrid>
      <w:tr w:rsidR="00B85FA5" w:rsidRPr="00B85FA5" w14:paraId="0B20BB92" w14:textId="77777777" w:rsidTr="00B85FA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548" w:type="dxa"/>
            <w:gridSpan w:val="2"/>
            <w:noWrap/>
            <w:hideMark/>
          </w:tcPr>
          <w:p w14:paraId="75AF2B13" w14:textId="77777777" w:rsidR="00B85FA5" w:rsidRPr="00B85FA5" w:rsidRDefault="00B85FA5" w:rsidP="00B85FA5">
            <w:pPr>
              <w:jc w:val="center"/>
              <w:rPr>
                <w:rFonts w:ascii="Calibri" w:eastAsia="Times New Roman" w:hAnsi="Calibri" w:cs="Calibri"/>
                <w:color w:val="FFFFFF"/>
                <w:sz w:val="22"/>
                <w:szCs w:val="22"/>
                <w:lang w:val="en-GB" w:eastAsia="en-GB"/>
              </w:rPr>
            </w:pPr>
            <w:r w:rsidRPr="00B85FA5">
              <w:rPr>
                <w:rFonts w:ascii="Calibri" w:eastAsia="Times New Roman" w:hAnsi="Calibri" w:cs="Calibri"/>
                <w:color w:val="FFFFFF"/>
                <w:sz w:val="22"/>
                <w:szCs w:val="22"/>
                <w:lang w:val="en-GB" w:eastAsia="en-GB"/>
              </w:rPr>
              <w:t xml:space="preserve">UNESCO steps </w:t>
            </w:r>
          </w:p>
        </w:tc>
        <w:tc>
          <w:tcPr>
            <w:tcW w:w="4128" w:type="dxa"/>
            <w:shd w:val="clear" w:color="auto" w:fill="B6DDE8" w:themeFill="accent5" w:themeFillTint="66"/>
            <w:noWrap/>
            <w:hideMark/>
          </w:tcPr>
          <w:p w14:paraId="5C14764E" w14:textId="77777777" w:rsidR="00B85FA5" w:rsidRPr="00B85FA5" w:rsidRDefault="00B85FA5" w:rsidP="00B85F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val="en-GB" w:eastAsia="en-GB"/>
              </w:rPr>
            </w:pPr>
            <w:proofErr w:type="spellStart"/>
            <w:r w:rsidRPr="00B85FA5">
              <w:rPr>
                <w:rFonts w:ascii="Calibri" w:eastAsia="Times New Roman" w:hAnsi="Calibri" w:cs="Calibri"/>
                <w:color w:val="FFFFFF"/>
                <w:sz w:val="22"/>
                <w:szCs w:val="22"/>
                <w:lang w:val="en-GB" w:eastAsia="en-GB"/>
              </w:rPr>
              <w:t>Plancoast</w:t>
            </w:r>
            <w:proofErr w:type="spellEnd"/>
            <w:r w:rsidRPr="00B85FA5">
              <w:rPr>
                <w:rFonts w:ascii="Calibri" w:eastAsia="Times New Roman" w:hAnsi="Calibri" w:cs="Calibri"/>
                <w:color w:val="FFFFFF"/>
                <w:sz w:val="22"/>
                <w:szCs w:val="22"/>
                <w:lang w:val="en-GB" w:eastAsia="en-GB"/>
              </w:rPr>
              <w:t xml:space="preserve"> steps</w:t>
            </w:r>
          </w:p>
        </w:tc>
        <w:tc>
          <w:tcPr>
            <w:tcW w:w="5063" w:type="dxa"/>
            <w:shd w:val="clear" w:color="auto" w:fill="FBD4B4" w:themeFill="accent6" w:themeFillTint="66"/>
            <w:noWrap/>
            <w:hideMark/>
          </w:tcPr>
          <w:p w14:paraId="180B78A9" w14:textId="7510BBA2" w:rsidR="00B85FA5" w:rsidRPr="00B85FA5" w:rsidRDefault="00DB00D2" w:rsidP="00B85F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val="en-GB" w:eastAsia="en-GB"/>
              </w:rPr>
            </w:pPr>
            <w:proofErr w:type="spellStart"/>
            <w:r>
              <w:rPr>
                <w:rFonts w:ascii="Calibri" w:eastAsia="Times New Roman" w:hAnsi="Calibri" w:cs="Calibri"/>
                <w:color w:val="FFFFFF"/>
                <w:sz w:val="22"/>
                <w:szCs w:val="22"/>
                <w:lang w:val="en-GB" w:eastAsia="en-GB"/>
              </w:rPr>
              <w:t>Balt</w:t>
            </w:r>
            <w:r w:rsidR="00B85FA5" w:rsidRPr="00B85FA5">
              <w:rPr>
                <w:rFonts w:ascii="Calibri" w:eastAsia="Times New Roman" w:hAnsi="Calibri" w:cs="Calibri"/>
                <w:color w:val="FFFFFF"/>
                <w:sz w:val="22"/>
                <w:szCs w:val="22"/>
                <w:lang w:val="en-GB" w:eastAsia="en-GB"/>
              </w:rPr>
              <w:t>Sea</w:t>
            </w:r>
            <w:proofErr w:type="spellEnd"/>
            <w:r w:rsidR="00B85FA5" w:rsidRPr="00B85FA5">
              <w:rPr>
                <w:rFonts w:ascii="Calibri" w:eastAsia="Times New Roman" w:hAnsi="Calibri" w:cs="Calibri"/>
                <w:color w:val="FFFFFF"/>
                <w:sz w:val="22"/>
                <w:szCs w:val="22"/>
                <w:lang w:val="en-GB" w:eastAsia="en-GB"/>
              </w:rPr>
              <w:t xml:space="preserve"> Plan steps</w:t>
            </w:r>
          </w:p>
        </w:tc>
      </w:tr>
      <w:tr w:rsidR="00B85FA5" w:rsidRPr="00B85FA5" w14:paraId="0E3D02E9" w14:textId="77777777" w:rsidTr="00566D47">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67" w:type="dxa"/>
            <w:noWrap/>
            <w:hideMark/>
          </w:tcPr>
          <w:p w14:paraId="01C89128"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1</w:t>
            </w:r>
          </w:p>
        </w:tc>
        <w:tc>
          <w:tcPr>
            <w:tcW w:w="5081" w:type="dxa"/>
            <w:noWrap/>
            <w:hideMark/>
          </w:tcPr>
          <w:p w14:paraId="06755917"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Identify need and establish authority</w:t>
            </w:r>
          </w:p>
        </w:tc>
        <w:tc>
          <w:tcPr>
            <w:tcW w:w="4128" w:type="dxa"/>
            <w:shd w:val="clear" w:color="auto" w:fill="B6DDE8" w:themeFill="accent5" w:themeFillTint="66"/>
            <w:noWrap/>
            <w:hideMark/>
          </w:tcPr>
          <w:p w14:paraId="5EE78B9E"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Getting organised</w:t>
            </w:r>
          </w:p>
        </w:tc>
        <w:tc>
          <w:tcPr>
            <w:tcW w:w="5063" w:type="dxa"/>
            <w:shd w:val="clear" w:color="auto" w:fill="FBD4B4" w:themeFill="accent6" w:themeFillTint="66"/>
            <w:hideMark/>
          </w:tcPr>
          <w:p w14:paraId="73E40913"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Starting the process - assessing need and will undergo MSP process</w:t>
            </w:r>
          </w:p>
        </w:tc>
      </w:tr>
      <w:tr w:rsidR="00B85FA5" w:rsidRPr="00B85FA5" w14:paraId="1665C8F7" w14:textId="77777777" w:rsidTr="00566D47">
        <w:trPr>
          <w:trHeight w:val="713"/>
        </w:trPr>
        <w:tc>
          <w:tcPr>
            <w:cnfStyle w:val="001000000000" w:firstRow="0" w:lastRow="0" w:firstColumn="1" w:lastColumn="0" w:oddVBand="0" w:evenVBand="0" w:oddHBand="0" w:evenHBand="0" w:firstRowFirstColumn="0" w:firstRowLastColumn="0" w:lastRowFirstColumn="0" w:lastRowLastColumn="0"/>
            <w:tcW w:w="467" w:type="dxa"/>
            <w:noWrap/>
            <w:hideMark/>
          </w:tcPr>
          <w:p w14:paraId="55A5526D"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2</w:t>
            </w:r>
          </w:p>
        </w:tc>
        <w:tc>
          <w:tcPr>
            <w:tcW w:w="5081" w:type="dxa"/>
            <w:noWrap/>
            <w:hideMark/>
          </w:tcPr>
          <w:p w14:paraId="4257F8C3"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Obtain financial support</w:t>
            </w:r>
          </w:p>
        </w:tc>
        <w:tc>
          <w:tcPr>
            <w:tcW w:w="4128" w:type="dxa"/>
            <w:shd w:val="clear" w:color="auto" w:fill="B6DDE8" w:themeFill="accent5" w:themeFillTint="66"/>
            <w:noWrap/>
            <w:hideMark/>
          </w:tcPr>
          <w:p w14:paraId="43EF3086"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Laying the ground for MSP</w:t>
            </w:r>
          </w:p>
        </w:tc>
        <w:tc>
          <w:tcPr>
            <w:tcW w:w="5063" w:type="dxa"/>
            <w:shd w:val="clear" w:color="auto" w:fill="FBD4B4" w:themeFill="accent6" w:themeFillTint="66"/>
            <w:hideMark/>
          </w:tcPr>
          <w:p w14:paraId="4A255CCC"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Defining a vision, planning principles, legal framework and strategies</w:t>
            </w:r>
          </w:p>
        </w:tc>
      </w:tr>
      <w:tr w:rsidR="00B85FA5" w:rsidRPr="00B85FA5" w14:paraId="4E810FAE" w14:textId="77777777" w:rsidTr="00566D4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7" w:type="dxa"/>
            <w:noWrap/>
            <w:hideMark/>
          </w:tcPr>
          <w:p w14:paraId="59DB70D0"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3</w:t>
            </w:r>
          </w:p>
        </w:tc>
        <w:tc>
          <w:tcPr>
            <w:tcW w:w="5081" w:type="dxa"/>
            <w:hideMark/>
          </w:tcPr>
          <w:p w14:paraId="5283C789"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Organise the process through pre-planning</w:t>
            </w:r>
          </w:p>
        </w:tc>
        <w:tc>
          <w:tcPr>
            <w:tcW w:w="4128" w:type="dxa"/>
            <w:shd w:val="clear" w:color="auto" w:fill="B6DDE8" w:themeFill="accent5" w:themeFillTint="66"/>
            <w:hideMark/>
          </w:tcPr>
          <w:p w14:paraId="248AA2CC"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Assessing the context and establishing a general framework for MSP</w:t>
            </w:r>
          </w:p>
        </w:tc>
        <w:tc>
          <w:tcPr>
            <w:tcW w:w="5063" w:type="dxa"/>
            <w:shd w:val="clear" w:color="auto" w:fill="FBD4B4" w:themeFill="accent6" w:themeFillTint="66"/>
            <w:hideMark/>
          </w:tcPr>
          <w:p w14:paraId="75941F48"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Undertaking initial stocktaking and systematic assessments of suitable areas for relevant uses</w:t>
            </w:r>
          </w:p>
        </w:tc>
      </w:tr>
      <w:tr w:rsidR="00B85FA5" w:rsidRPr="00B85FA5" w14:paraId="12D0AC04" w14:textId="77777777" w:rsidTr="00566D47">
        <w:trPr>
          <w:trHeight w:val="713"/>
        </w:trPr>
        <w:tc>
          <w:tcPr>
            <w:cnfStyle w:val="001000000000" w:firstRow="0" w:lastRow="0" w:firstColumn="1" w:lastColumn="0" w:oddVBand="0" w:evenVBand="0" w:oddHBand="0" w:evenHBand="0" w:firstRowFirstColumn="0" w:firstRowLastColumn="0" w:lastRowFirstColumn="0" w:lastRowLastColumn="0"/>
            <w:tcW w:w="467" w:type="dxa"/>
            <w:noWrap/>
            <w:hideMark/>
          </w:tcPr>
          <w:p w14:paraId="4843703C"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4</w:t>
            </w:r>
          </w:p>
        </w:tc>
        <w:tc>
          <w:tcPr>
            <w:tcW w:w="5081" w:type="dxa"/>
            <w:noWrap/>
            <w:hideMark/>
          </w:tcPr>
          <w:p w14:paraId="5E358875"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Organising stakeholder participation</w:t>
            </w:r>
          </w:p>
        </w:tc>
        <w:tc>
          <w:tcPr>
            <w:tcW w:w="4128" w:type="dxa"/>
            <w:shd w:val="clear" w:color="auto" w:fill="B6DDE8" w:themeFill="accent5" w:themeFillTint="66"/>
            <w:noWrap/>
            <w:hideMark/>
          </w:tcPr>
          <w:p w14:paraId="46C0E877"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Drawing-up a guiding vision</w:t>
            </w:r>
          </w:p>
        </w:tc>
        <w:tc>
          <w:tcPr>
            <w:tcW w:w="5063" w:type="dxa"/>
            <w:shd w:val="clear" w:color="auto" w:fill="FBD4B4" w:themeFill="accent6" w:themeFillTint="66"/>
            <w:hideMark/>
          </w:tcPr>
          <w:p w14:paraId="71A2EFA6"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Finding out compatibilities and conflicts, mapping and analysis</w:t>
            </w:r>
          </w:p>
        </w:tc>
      </w:tr>
      <w:tr w:rsidR="00B85FA5" w:rsidRPr="00B85FA5" w14:paraId="4F705115" w14:textId="77777777" w:rsidTr="00566D4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7" w:type="dxa"/>
            <w:noWrap/>
            <w:hideMark/>
          </w:tcPr>
          <w:p w14:paraId="6A63E0E7"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5</w:t>
            </w:r>
          </w:p>
        </w:tc>
        <w:tc>
          <w:tcPr>
            <w:tcW w:w="5081" w:type="dxa"/>
            <w:noWrap/>
            <w:hideMark/>
          </w:tcPr>
          <w:p w14:paraId="14B7FAC0"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Defining and analysing existing conditions</w:t>
            </w:r>
          </w:p>
        </w:tc>
        <w:tc>
          <w:tcPr>
            <w:tcW w:w="4128" w:type="dxa"/>
            <w:shd w:val="clear" w:color="auto" w:fill="B6DDE8" w:themeFill="accent5" w:themeFillTint="66"/>
            <w:noWrap/>
            <w:hideMark/>
          </w:tcPr>
          <w:p w14:paraId="711B62C0"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Refining the stocktake and mapping</w:t>
            </w:r>
          </w:p>
        </w:tc>
        <w:tc>
          <w:tcPr>
            <w:tcW w:w="5063" w:type="dxa"/>
            <w:shd w:val="clear" w:color="auto" w:fill="FBD4B4" w:themeFill="accent6" w:themeFillTint="66"/>
            <w:noWrap/>
            <w:hideMark/>
          </w:tcPr>
          <w:p w14:paraId="42A85922"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Drafting MSP and environmental report</w:t>
            </w:r>
          </w:p>
        </w:tc>
      </w:tr>
      <w:tr w:rsidR="00B85FA5" w:rsidRPr="00B85FA5" w14:paraId="059E5906" w14:textId="77777777" w:rsidTr="00566D47">
        <w:trPr>
          <w:trHeight w:val="385"/>
        </w:trPr>
        <w:tc>
          <w:tcPr>
            <w:cnfStyle w:val="001000000000" w:firstRow="0" w:lastRow="0" w:firstColumn="1" w:lastColumn="0" w:oddVBand="0" w:evenVBand="0" w:oddHBand="0" w:evenHBand="0" w:firstRowFirstColumn="0" w:firstRowLastColumn="0" w:lastRowFirstColumn="0" w:lastRowLastColumn="0"/>
            <w:tcW w:w="467" w:type="dxa"/>
            <w:noWrap/>
            <w:hideMark/>
          </w:tcPr>
          <w:p w14:paraId="22E36367"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6</w:t>
            </w:r>
          </w:p>
        </w:tc>
        <w:tc>
          <w:tcPr>
            <w:tcW w:w="5081" w:type="dxa"/>
            <w:noWrap/>
            <w:hideMark/>
          </w:tcPr>
          <w:p w14:paraId="086938EB"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Defining and analysing future conditions</w:t>
            </w:r>
          </w:p>
        </w:tc>
        <w:tc>
          <w:tcPr>
            <w:tcW w:w="4128" w:type="dxa"/>
            <w:shd w:val="clear" w:color="auto" w:fill="B6DDE8" w:themeFill="accent5" w:themeFillTint="66"/>
            <w:noWrap/>
            <w:hideMark/>
          </w:tcPr>
          <w:p w14:paraId="47B94252"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Identifying issues and problems</w:t>
            </w:r>
          </w:p>
        </w:tc>
        <w:tc>
          <w:tcPr>
            <w:tcW w:w="5063" w:type="dxa"/>
            <w:shd w:val="clear" w:color="auto" w:fill="FBD4B4" w:themeFill="accent6" w:themeFillTint="66"/>
            <w:noWrap/>
            <w:hideMark/>
          </w:tcPr>
          <w:p w14:paraId="29323169"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Stakeholder engagement and consultation</w:t>
            </w:r>
          </w:p>
        </w:tc>
      </w:tr>
      <w:tr w:rsidR="00B85FA5" w:rsidRPr="00B85FA5" w14:paraId="07D5E5C0" w14:textId="77777777" w:rsidTr="00566D47">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7" w:type="dxa"/>
            <w:noWrap/>
            <w:hideMark/>
          </w:tcPr>
          <w:p w14:paraId="26C9E06C"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7</w:t>
            </w:r>
          </w:p>
        </w:tc>
        <w:tc>
          <w:tcPr>
            <w:tcW w:w="5081" w:type="dxa"/>
            <w:hideMark/>
          </w:tcPr>
          <w:p w14:paraId="29B34D47"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Preparing and approving the spatial management plan</w:t>
            </w:r>
          </w:p>
        </w:tc>
        <w:tc>
          <w:tcPr>
            <w:tcW w:w="4128" w:type="dxa"/>
            <w:shd w:val="clear" w:color="auto" w:fill="B6DDE8" w:themeFill="accent5" w:themeFillTint="66"/>
            <w:hideMark/>
          </w:tcPr>
          <w:p w14:paraId="5EA85F8D"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Developing solutions for the problems identified</w:t>
            </w:r>
          </w:p>
        </w:tc>
        <w:tc>
          <w:tcPr>
            <w:tcW w:w="5063" w:type="dxa"/>
            <w:shd w:val="clear" w:color="auto" w:fill="FBD4B4" w:themeFill="accent6" w:themeFillTint="66"/>
            <w:hideMark/>
          </w:tcPr>
          <w:p w14:paraId="7C669E5A"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Producing final MSP and zoning plan including regulations for management and final stakeholder comments</w:t>
            </w:r>
          </w:p>
        </w:tc>
      </w:tr>
      <w:tr w:rsidR="00B85FA5" w:rsidRPr="00B85FA5" w14:paraId="1522B1C0" w14:textId="77777777" w:rsidTr="00566D47">
        <w:trPr>
          <w:trHeight w:val="752"/>
        </w:trPr>
        <w:tc>
          <w:tcPr>
            <w:cnfStyle w:val="001000000000" w:firstRow="0" w:lastRow="0" w:firstColumn="1" w:lastColumn="0" w:oddVBand="0" w:evenVBand="0" w:oddHBand="0" w:evenHBand="0" w:firstRowFirstColumn="0" w:firstRowLastColumn="0" w:lastRowFirstColumn="0" w:lastRowLastColumn="0"/>
            <w:tcW w:w="467" w:type="dxa"/>
            <w:noWrap/>
            <w:hideMark/>
          </w:tcPr>
          <w:p w14:paraId="33DB9E63"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8</w:t>
            </w:r>
          </w:p>
        </w:tc>
        <w:tc>
          <w:tcPr>
            <w:tcW w:w="5081" w:type="dxa"/>
            <w:hideMark/>
          </w:tcPr>
          <w:p w14:paraId="0B58192E"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Implementing and enforcing the spatial management plan</w:t>
            </w:r>
          </w:p>
        </w:tc>
        <w:tc>
          <w:tcPr>
            <w:tcW w:w="4128" w:type="dxa"/>
            <w:shd w:val="clear" w:color="auto" w:fill="B6DDE8" w:themeFill="accent5" w:themeFillTint="66"/>
            <w:noWrap/>
            <w:hideMark/>
          </w:tcPr>
          <w:p w14:paraId="4DCAABB0"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Drawing up a plan</w:t>
            </w:r>
          </w:p>
        </w:tc>
        <w:tc>
          <w:tcPr>
            <w:tcW w:w="5063" w:type="dxa"/>
            <w:shd w:val="clear" w:color="auto" w:fill="FBD4B4" w:themeFill="accent6" w:themeFillTint="66"/>
            <w:noWrap/>
            <w:hideMark/>
          </w:tcPr>
          <w:p w14:paraId="73295EB1"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Adopting the plan and organising implementation</w:t>
            </w:r>
          </w:p>
        </w:tc>
      </w:tr>
      <w:tr w:rsidR="00B85FA5" w:rsidRPr="00B85FA5" w14:paraId="38698740" w14:textId="77777777" w:rsidTr="00566D4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7" w:type="dxa"/>
            <w:noWrap/>
            <w:hideMark/>
          </w:tcPr>
          <w:p w14:paraId="6F09D98E"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9</w:t>
            </w:r>
          </w:p>
        </w:tc>
        <w:tc>
          <w:tcPr>
            <w:tcW w:w="5081" w:type="dxa"/>
            <w:noWrap/>
            <w:hideMark/>
          </w:tcPr>
          <w:p w14:paraId="67EC0F60"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Monitoring and evaluating performance</w:t>
            </w:r>
          </w:p>
        </w:tc>
        <w:tc>
          <w:tcPr>
            <w:tcW w:w="4128" w:type="dxa"/>
            <w:shd w:val="clear" w:color="auto" w:fill="B6DDE8" w:themeFill="accent5" w:themeFillTint="66"/>
            <w:noWrap/>
            <w:hideMark/>
          </w:tcPr>
          <w:p w14:paraId="6616BA34"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Implementation</w:t>
            </w:r>
          </w:p>
        </w:tc>
        <w:tc>
          <w:tcPr>
            <w:tcW w:w="5063" w:type="dxa"/>
            <w:shd w:val="clear" w:color="auto" w:fill="FBD4B4" w:themeFill="accent6" w:themeFillTint="66"/>
            <w:noWrap/>
            <w:hideMark/>
          </w:tcPr>
          <w:p w14:paraId="10F23F0D" w14:textId="77777777" w:rsidR="00B85FA5" w:rsidRPr="00B85FA5" w:rsidRDefault="00B85FA5" w:rsidP="00B85FA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Monitoring plan implementatio</w:t>
            </w:r>
            <w:r>
              <w:rPr>
                <w:rFonts w:ascii="Calibri" w:eastAsia="Times New Roman" w:hAnsi="Calibri" w:cs="Calibri"/>
                <w:color w:val="000000"/>
                <w:sz w:val="22"/>
                <w:szCs w:val="22"/>
                <w:lang w:val="en-GB" w:eastAsia="en-GB"/>
              </w:rPr>
              <w:t>n</w:t>
            </w:r>
            <w:r w:rsidRPr="00B85FA5">
              <w:rPr>
                <w:rFonts w:ascii="Calibri" w:eastAsia="Times New Roman" w:hAnsi="Calibri" w:cs="Calibri"/>
                <w:color w:val="000000"/>
                <w:sz w:val="22"/>
                <w:szCs w:val="22"/>
                <w:lang w:val="en-GB" w:eastAsia="en-GB"/>
              </w:rPr>
              <w:t xml:space="preserve"> and its effects</w:t>
            </w:r>
          </w:p>
        </w:tc>
      </w:tr>
      <w:tr w:rsidR="00B85FA5" w:rsidRPr="00B85FA5" w14:paraId="7118A1A6" w14:textId="77777777" w:rsidTr="00566D47">
        <w:trPr>
          <w:trHeight w:val="790"/>
        </w:trPr>
        <w:tc>
          <w:tcPr>
            <w:cnfStyle w:val="001000000000" w:firstRow="0" w:lastRow="0" w:firstColumn="1" w:lastColumn="0" w:oddVBand="0" w:evenVBand="0" w:oddHBand="0" w:evenHBand="0" w:firstRowFirstColumn="0" w:firstRowLastColumn="0" w:lastRowFirstColumn="0" w:lastRowLastColumn="0"/>
            <w:tcW w:w="467" w:type="dxa"/>
            <w:noWrap/>
            <w:hideMark/>
          </w:tcPr>
          <w:p w14:paraId="43767E90" w14:textId="77777777" w:rsidR="00B85FA5" w:rsidRPr="00B85FA5" w:rsidRDefault="00B85FA5" w:rsidP="00B85FA5">
            <w:pPr>
              <w:jc w:val="right"/>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10</w:t>
            </w:r>
          </w:p>
        </w:tc>
        <w:tc>
          <w:tcPr>
            <w:tcW w:w="5081" w:type="dxa"/>
            <w:noWrap/>
            <w:hideMark/>
          </w:tcPr>
          <w:p w14:paraId="33E22BC3"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Adopting the marine spatial management process</w:t>
            </w:r>
          </w:p>
        </w:tc>
        <w:tc>
          <w:tcPr>
            <w:tcW w:w="4128" w:type="dxa"/>
            <w:shd w:val="clear" w:color="auto" w:fill="B6DDE8" w:themeFill="accent5" w:themeFillTint="66"/>
            <w:noWrap/>
            <w:hideMark/>
          </w:tcPr>
          <w:p w14:paraId="06B59C54"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Evaluating and reviewing</w:t>
            </w:r>
          </w:p>
        </w:tc>
        <w:tc>
          <w:tcPr>
            <w:tcW w:w="5063" w:type="dxa"/>
            <w:shd w:val="clear" w:color="auto" w:fill="FBD4B4" w:themeFill="accent6" w:themeFillTint="66"/>
            <w:hideMark/>
          </w:tcPr>
          <w:p w14:paraId="003AF6BF" w14:textId="77777777" w:rsidR="00B85FA5" w:rsidRPr="00B85FA5" w:rsidRDefault="00B85FA5" w:rsidP="00B85FA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B85FA5">
              <w:rPr>
                <w:rFonts w:ascii="Calibri" w:eastAsia="Times New Roman" w:hAnsi="Calibri" w:cs="Calibri"/>
                <w:color w:val="000000"/>
                <w:sz w:val="22"/>
                <w:szCs w:val="22"/>
                <w:lang w:val="en-GB" w:eastAsia="en-GB"/>
              </w:rPr>
              <w:t>Revision and adjustment of the plan - take account of changes and monitoring results</w:t>
            </w:r>
          </w:p>
        </w:tc>
      </w:tr>
    </w:tbl>
    <w:p w14:paraId="58FE5A36" w14:textId="77777777" w:rsidR="00B85FA5" w:rsidRDefault="00B85FA5" w:rsidP="006C5482">
      <w:pPr>
        <w:rPr>
          <w:rFonts w:asciiTheme="minorHAnsi" w:hAnsiTheme="minorHAnsi" w:cstheme="minorHAnsi"/>
        </w:rPr>
      </w:pPr>
    </w:p>
    <w:p w14:paraId="30D7AA0D" w14:textId="77777777" w:rsidR="00B85FA5" w:rsidRDefault="00B85FA5" w:rsidP="00B85FA5">
      <w:pPr>
        <w:rPr>
          <w:rFonts w:asciiTheme="minorHAnsi" w:hAnsiTheme="minorHAnsi" w:cstheme="minorHAnsi"/>
        </w:rPr>
        <w:sectPr w:rsidR="00B85FA5" w:rsidSect="00566D47">
          <w:pgSz w:w="16839" w:h="11907" w:orient="landscape" w:code="9"/>
          <w:pgMar w:top="1418" w:right="1701" w:bottom="992" w:left="1843" w:header="571" w:footer="720" w:gutter="0"/>
          <w:cols w:space="720"/>
          <w:docGrid w:linePitch="360"/>
        </w:sectPr>
      </w:pPr>
    </w:p>
    <w:p w14:paraId="5CA385CB" w14:textId="77777777" w:rsidR="00376180" w:rsidRPr="00033BDC" w:rsidRDefault="00ED1998" w:rsidP="00033BDC">
      <w:pPr>
        <w:pStyle w:val="berschrift3"/>
      </w:pPr>
      <w:bookmarkStart w:id="7" w:name="_Toc8051988"/>
      <w:r w:rsidRPr="00ED1998">
        <w:lastRenderedPageBreak/>
        <w:t>Results</w:t>
      </w:r>
      <w:bookmarkEnd w:id="7"/>
    </w:p>
    <w:p w14:paraId="0850AB1F" w14:textId="77777777" w:rsidR="003B2F05" w:rsidRPr="003B2F05" w:rsidRDefault="003B2F05" w:rsidP="00503C9A">
      <w:pPr>
        <w:pStyle w:val="Untertitel"/>
        <w:rPr>
          <w:lang w:val="en-GB"/>
        </w:rPr>
      </w:pPr>
      <w:bookmarkStart w:id="8" w:name="_Toc8051989"/>
      <w:r w:rsidRPr="003B2F05">
        <w:rPr>
          <w:lang w:val="en-GB"/>
        </w:rPr>
        <w:t>MSP Status and Progress</w:t>
      </w:r>
      <w:bookmarkEnd w:id="8"/>
    </w:p>
    <w:p w14:paraId="19C166BB" w14:textId="77777777" w:rsidR="003B2F05" w:rsidRDefault="003B2F05" w:rsidP="00BA659B">
      <w:pPr>
        <w:rPr>
          <w:rFonts w:asciiTheme="minorHAnsi" w:hAnsiTheme="minorHAnsi"/>
          <w:lang w:val="en-GB"/>
        </w:rPr>
      </w:pPr>
    </w:p>
    <w:p w14:paraId="2B8EDCB1" w14:textId="6DA63C99" w:rsidR="00B1451A" w:rsidRPr="00D446C1" w:rsidRDefault="00BA659B" w:rsidP="002B4C28">
      <w:pPr>
        <w:jc w:val="both"/>
        <w:rPr>
          <w:rFonts w:asciiTheme="minorHAnsi" w:hAnsiTheme="minorHAnsi"/>
          <w:lang w:val="en-GB"/>
        </w:rPr>
      </w:pPr>
      <w:r w:rsidRPr="00BA659B">
        <w:rPr>
          <w:rFonts w:asciiTheme="minorHAnsi" w:hAnsiTheme="minorHAnsi"/>
          <w:lang w:val="en-GB"/>
        </w:rPr>
        <w:t>The nations bordering the North Sea are developing MSP to fulfil their requirements under the EU Directive for MSP, to deliver maritime spatial planning by March 2021. NSR countries are in different stages in MSP development. Most NSR countries have had at least one version of a statutory national marine plan adopted.</w:t>
      </w:r>
      <w:r>
        <w:rPr>
          <w:rFonts w:asciiTheme="minorHAnsi" w:hAnsiTheme="minorHAnsi"/>
          <w:lang w:val="en-GB"/>
        </w:rPr>
        <w:t xml:space="preserve"> </w:t>
      </w:r>
      <w:r>
        <w:rPr>
          <w:rFonts w:asciiTheme="minorHAnsi" w:hAnsiTheme="minorHAnsi"/>
          <w:lang w:val="en-GB"/>
        </w:rPr>
        <w:fldChar w:fldCharType="begin"/>
      </w:r>
      <w:r>
        <w:rPr>
          <w:rFonts w:asciiTheme="minorHAnsi" w:hAnsiTheme="minorHAnsi"/>
          <w:lang w:val="en-GB"/>
        </w:rPr>
        <w:instrText xml:space="preserve"> REF _Ref521572763 \h </w:instrText>
      </w:r>
      <w:r>
        <w:rPr>
          <w:rFonts w:asciiTheme="minorHAnsi" w:hAnsiTheme="minorHAnsi"/>
          <w:lang w:val="en-GB"/>
        </w:rPr>
      </w:r>
      <w:r w:rsidR="002B4C28">
        <w:rPr>
          <w:rFonts w:asciiTheme="minorHAnsi" w:hAnsiTheme="minorHAnsi"/>
          <w:lang w:val="en-GB"/>
        </w:rPr>
        <w:instrText xml:space="preserve"> \* MERGEFORMAT </w:instrText>
      </w:r>
      <w:r>
        <w:rPr>
          <w:rFonts w:asciiTheme="minorHAnsi" w:hAnsiTheme="minorHAnsi"/>
          <w:lang w:val="en-GB"/>
        </w:rPr>
        <w:fldChar w:fldCharType="separate"/>
      </w:r>
      <w:r w:rsidRPr="00400825">
        <w:rPr>
          <w:rFonts w:asciiTheme="minorHAnsi" w:hAnsiTheme="minorHAnsi" w:cstheme="minorHAnsi"/>
        </w:rPr>
        <w:t xml:space="preserve">Figure </w:t>
      </w:r>
      <w:r w:rsidRPr="00400825">
        <w:rPr>
          <w:rFonts w:asciiTheme="minorHAnsi" w:hAnsiTheme="minorHAnsi" w:cstheme="minorHAnsi"/>
          <w:noProof/>
        </w:rPr>
        <w:t>1</w:t>
      </w:r>
      <w:r>
        <w:rPr>
          <w:rFonts w:asciiTheme="minorHAnsi" w:hAnsiTheme="minorHAnsi"/>
          <w:lang w:val="en-GB"/>
        </w:rPr>
        <w:fldChar w:fldCharType="end"/>
      </w:r>
      <w:r>
        <w:rPr>
          <w:rFonts w:asciiTheme="minorHAnsi" w:hAnsiTheme="minorHAnsi"/>
          <w:lang w:val="en-GB"/>
        </w:rPr>
        <w:t xml:space="preserve"> shows c</w:t>
      </w:r>
      <w:r w:rsidRPr="00BA659B">
        <w:rPr>
          <w:rFonts w:asciiTheme="minorHAnsi" w:hAnsiTheme="minorHAnsi"/>
          <w:lang w:val="en-GB"/>
        </w:rPr>
        <w:t xml:space="preserve">ountries including Belgium, Netherlands, and Germany are already in the process of revising their national MSP. Others, such as Denmark and Sweden are in the process of establishing a marine plan for the first time. </w:t>
      </w:r>
    </w:p>
    <w:p w14:paraId="22B53417" w14:textId="77777777" w:rsidR="00D446C1" w:rsidRDefault="00821162" w:rsidP="002B4C28">
      <w:pPr>
        <w:ind w:firstLine="720"/>
        <w:jc w:val="both"/>
        <w:rPr>
          <w:rFonts w:asciiTheme="minorHAnsi" w:hAnsiTheme="minorHAnsi"/>
        </w:rPr>
      </w:pPr>
      <w:r>
        <w:rPr>
          <w:rFonts w:asciiTheme="minorHAnsi" w:hAnsiTheme="minorHAnsi"/>
        </w:rPr>
        <w:t>In order to understan</w:t>
      </w:r>
      <w:r w:rsidR="008523A3">
        <w:rPr>
          <w:rFonts w:asciiTheme="minorHAnsi" w:hAnsiTheme="minorHAnsi"/>
        </w:rPr>
        <w:t>d countries current MSP s</w:t>
      </w:r>
      <w:r w:rsidR="004D0F87">
        <w:rPr>
          <w:rFonts w:asciiTheme="minorHAnsi" w:hAnsiTheme="minorHAnsi"/>
        </w:rPr>
        <w:t xml:space="preserve">tatus and put it into context, a planning loop/cycle visual </w:t>
      </w:r>
      <w:r w:rsidR="004B4456">
        <w:rPr>
          <w:rFonts w:asciiTheme="minorHAnsi" w:hAnsiTheme="minorHAnsi"/>
        </w:rPr>
        <w:t xml:space="preserve">aid was </w:t>
      </w:r>
      <w:r w:rsidR="004B4456" w:rsidRPr="004B4456">
        <w:rPr>
          <w:rFonts w:asciiTheme="minorHAnsi" w:hAnsiTheme="minorHAnsi"/>
        </w:rPr>
        <w:t xml:space="preserve">created. </w:t>
      </w:r>
      <w:r w:rsidR="004B4456" w:rsidRPr="004B4456">
        <w:rPr>
          <w:rFonts w:asciiTheme="minorHAnsi" w:hAnsiTheme="minorHAnsi"/>
        </w:rPr>
        <w:fldChar w:fldCharType="begin"/>
      </w:r>
      <w:r w:rsidR="004B4456" w:rsidRPr="004B4456">
        <w:rPr>
          <w:rFonts w:asciiTheme="minorHAnsi" w:hAnsiTheme="minorHAnsi"/>
        </w:rPr>
        <w:instrText xml:space="preserve"> REF _Ref522104452 \h  \* MERGEFORMAT </w:instrText>
      </w:r>
      <w:r w:rsidR="004B4456" w:rsidRPr="004B4456">
        <w:rPr>
          <w:rFonts w:asciiTheme="minorHAnsi" w:hAnsiTheme="minorHAnsi"/>
        </w:rPr>
      </w:r>
      <w:r w:rsidR="004B4456" w:rsidRPr="004B4456">
        <w:rPr>
          <w:rFonts w:asciiTheme="minorHAnsi" w:hAnsiTheme="minorHAnsi"/>
        </w:rPr>
        <w:fldChar w:fldCharType="separate"/>
      </w:r>
      <w:r w:rsidR="004B4456" w:rsidRPr="004B4456">
        <w:rPr>
          <w:rFonts w:asciiTheme="minorHAnsi" w:hAnsiTheme="minorHAnsi" w:cstheme="minorHAnsi"/>
        </w:rPr>
        <w:t xml:space="preserve">Figure </w:t>
      </w:r>
      <w:r w:rsidR="004B4456" w:rsidRPr="004B4456">
        <w:rPr>
          <w:rFonts w:asciiTheme="minorHAnsi" w:hAnsiTheme="minorHAnsi" w:cstheme="minorHAnsi"/>
          <w:noProof/>
        </w:rPr>
        <w:t>2</w:t>
      </w:r>
      <w:r w:rsidR="004B4456" w:rsidRPr="004B4456">
        <w:rPr>
          <w:rFonts w:asciiTheme="minorHAnsi" w:hAnsiTheme="minorHAnsi"/>
        </w:rPr>
        <w:fldChar w:fldCharType="end"/>
      </w:r>
      <w:r w:rsidR="004D0F87" w:rsidRPr="004B4456">
        <w:rPr>
          <w:rFonts w:asciiTheme="minorHAnsi" w:hAnsiTheme="minorHAnsi"/>
        </w:rPr>
        <w:t xml:space="preserve"> shows</w:t>
      </w:r>
      <w:r w:rsidR="004D0F87">
        <w:rPr>
          <w:rFonts w:asciiTheme="minorHAnsi" w:hAnsiTheme="minorHAnsi"/>
        </w:rPr>
        <w:t xml:space="preserve"> the flow from no MSP existing, through the MSP process planning loop/cycle to several revisions of the MSP. Partners were asked to identify their current MSP round and MSP activity and this information was fed into </w:t>
      </w:r>
      <w:r w:rsidR="00D446C1" w:rsidRPr="00D446C1">
        <w:rPr>
          <w:rFonts w:asciiTheme="minorHAnsi" w:hAnsiTheme="minorHAnsi"/>
        </w:rPr>
        <w:fldChar w:fldCharType="begin"/>
      </w:r>
      <w:r w:rsidR="00D446C1" w:rsidRPr="00D446C1">
        <w:rPr>
          <w:rFonts w:asciiTheme="minorHAnsi" w:hAnsiTheme="minorHAnsi"/>
        </w:rPr>
        <w:instrText xml:space="preserve"> REF _Ref522104923 \h  \* MERGEFORMAT </w:instrText>
      </w:r>
      <w:r w:rsidR="00D446C1" w:rsidRPr="00D446C1">
        <w:rPr>
          <w:rFonts w:asciiTheme="minorHAnsi" w:hAnsiTheme="minorHAnsi"/>
        </w:rPr>
      </w:r>
      <w:r w:rsidR="00D446C1" w:rsidRPr="00D446C1">
        <w:rPr>
          <w:rFonts w:asciiTheme="minorHAnsi" w:hAnsiTheme="minorHAnsi"/>
        </w:rPr>
        <w:fldChar w:fldCharType="separate"/>
      </w:r>
      <w:r w:rsidR="00D446C1" w:rsidRPr="00D446C1">
        <w:rPr>
          <w:rFonts w:asciiTheme="minorHAnsi" w:hAnsiTheme="minorHAnsi" w:cstheme="minorHAnsi"/>
        </w:rPr>
        <w:t xml:space="preserve">Table </w:t>
      </w:r>
      <w:r w:rsidR="00D446C1" w:rsidRPr="00D446C1">
        <w:rPr>
          <w:rFonts w:asciiTheme="minorHAnsi" w:hAnsiTheme="minorHAnsi" w:cstheme="minorHAnsi"/>
          <w:noProof/>
        </w:rPr>
        <w:t>2</w:t>
      </w:r>
      <w:r w:rsidR="00D446C1" w:rsidRPr="00D446C1">
        <w:rPr>
          <w:rFonts w:asciiTheme="minorHAnsi" w:hAnsiTheme="minorHAnsi"/>
        </w:rPr>
        <w:fldChar w:fldCharType="end"/>
      </w:r>
      <w:r w:rsidR="00D446C1">
        <w:rPr>
          <w:rFonts w:asciiTheme="minorHAnsi" w:hAnsiTheme="minorHAnsi"/>
        </w:rPr>
        <w:t>.</w:t>
      </w:r>
    </w:p>
    <w:p w14:paraId="1C9C1C44" w14:textId="77777777" w:rsidR="008A5413" w:rsidRDefault="00D446C1" w:rsidP="002B4C28">
      <w:pPr>
        <w:ind w:firstLine="720"/>
        <w:jc w:val="both"/>
        <w:rPr>
          <w:rFonts w:asciiTheme="minorHAnsi" w:hAnsiTheme="minorHAnsi"/>
        </w:rPr>
      </w:pPr>
      <w:r>
        <w:rPr>
          <w:rFonts w:asciiTheme="minorHAnsi" w:hAnsiTheme="minorHAnsi"/>
        </w:rPr>
        <w:fldChar w:fldCharType="begin"/>
      </w:r>
      <w:r>
        <w:rPr>
          <w:rFonts w:asciiTheme="minorHAnsi" w:hAnsiTheme="minorHAnsi"/>
        </w:rPr>
        <w:instrText xml:space="preserve"> REF _Ref522104923 \h  \* MERGEFORMAT </w:instrText>
      </w:r>
      <w:r>
        <w:rPr>
          <w:rFonts w:asciiTheme="minorHAnsi" w:hAnsiTheme="minorHAnsi"/>
        </w:rPr>
      </w:r>
      <w:r>
        <w:rPr>
          <w:rFonts w:asciiTheme="minorHAnsi" w:hAnsiTheme="minorHAnsi"/>
        </w:rPr>
        <w:fldChar w:fldCharType="separate"/>
      </w:r>
      <w:r w:rsidRPr="00D446C1">
        <w:rPr>
          <w:rFonts w:asciiTheme="minorHAnsi" w:hAnsiTheme="minorHAnsi"/>
        </w:rPr>
        <w:t>Table 2</w:t>
      </w:r>
      <w:r>
        <w:rPr>
          <w:rFonts w:asciiTheme="minorHAnsi" w:hAnsiTheme="minorHAnsi"/>
        </w:rPr>
        <w:fldChar w:fldCharType="end"/>
      </w:r>
      <w:r>
        <w:rPr>
          <w:rFonts w:asciiTheme="minorHAnsi" w:hAnsiTheme="minorHAnsi"/>
        </w:rPr>
        <w:t xml:space="preserve"> sh</w:t>
      </w:r>
      <w:r w:rsidR="001B5AA5" w:rsidRPr="004B4456">
        <w:rPr>
          <w:rFonts w:asciiTheme="minorHAnsi" w:hAnsiTheme="minorHAnsi"/>
        </w:rPr>
        <w:t>ows t</w:t>
      </w:r>
      <w:r w:rsidR="001B5AA5">
        <w:rPr>
          <w:rFonts w:asciiTheme="minorHAnsi" w:hAnsiTheme="minorHAnsi"/>
        </w:rPr>
        <w:t xml:space="preserve">hat </w:t>
      </w:r>
      <w:r w:rsidR="00D30083">
        <w:rPr>
          <w:rFonts w:asciiTheme="minorHAnsi" w:hAnsiTheme="minorHAnsi"/>
        </w:rPr>
        <w:t>Norway has made the most progress and are further ahead in their MSP process. However, since Norway is not an EU Member State, they have a process equivalent to MSP. In terms of EU Member States where MSP is comparable, The Netherlands have made the most progress and Denmark have made the least progress in their MSP.</w:t>
      </w:r>
    </w:p>
    <w:p w14:paraId="2BF5223D" w14:textId="1DD21379" w:rsidR="008A5413" w:rsidRDefault="00D6480A" w:rsidP="00BA659B">
      <w:pPr>
        <w:rPr>
          <w:rFonts w:asciiTheme="minorHAnsi" w:hAnsiTheme="minorHAnsi"/>
        </w:rPr>
      </w:pPr>
      <w:r w:rsidRPr="00400825">
        <w:rPr>
          <w:rFonts w:asciiTheme="minorHAnsi" w:hAnsiTheme="minorHAnsi"/>
          <w:noProof/>
          <w:lang w:val="en-GB" w:eastAsia="en-GB"/>
        </w:rPr>
        <w:drawing>
          <wp:anchor distT="0" distB="0" distL="114300" distR="114300" simplePos="0" relativeHeight="251666432" behindDoc="0" locked="0" layoutInCell="1" allowOverlap="1" wp14:anchorId="3DAA8D17" wp14:editId="3249A620">
            <wp:simplePos x="0" y="0"/>
            <wp:positionH relativeFrom="margin">
              <wp:posOffset>942340</wp:posOffset>
            </wp:positionH>
            <wp:positionV relativeFrom="margin">
              <wp:posOffset>3777297</wp:posOffset>
            </wp:positionV>
            <wp:extent cx="3735705" cy="374362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5705" cy="3743628"/>
                    </a:xfrm>
                    <a:prstGeom prst="rect">
                      <a:avLst/>
                    </a:prstGeom>
                    <a:noFill/>
                  </pic:spPr>
                </pic:pic>
              </a:graphicData>
            </a:graphic>
            <wp14:sizeRelH relativeFrom="margin">
              <wp14:pctWidth>0</wp14:pctWidth>
            </wp14:sizeRelH>
            <wp14:sizeRelV relativeFrom="margin">
              <wp14:pctHeight>0</wp14:pctHeight>
            </wp14:sizeRelV>
          </wp:anchor>
        </w:drawing>
      </w:r>
    </w:p>
    <w:p w14:paraId="762F4736" w14:textId="1B7BE081" w:rsidR="008A5413" w:rsidRDefault="008A5413" w:rsidP="00BA659B">
      <w:pPr>
        <w:rPr>
          <w:rFonts w:asciiTheme="minorHAnsi" w:hAnsiTheme="minorHAnsi"/>
        </w:rPr>
      </w:pPr>
    </w:p>
    <w:p w14:paraId="0ECBE6A5" w14:textId="549D8877" w:rsidR="008A5413" w:rsidRDefault="008A5413" w:rsidP="00BA659B">
      <w:pPr>
        <w:rPr>
          <w:rFonts w:asciiTheme="minorHAnsi" w:hAnsiTheme="minorHAnsi"/>
        </w:rPr>
      </w:pPr>
    </w:p>
    <w:p w14:paraId="3F5BFD84" w14:textId="28A0D0FA" w:rsidR="008A5413" w:rsidRDefault="008A5413" w:rsidP="00BA659B">
      <w:pPr>
        <w:rPr>
          <w:rFonts w:asciiTheme="minorHAnsi" w:hAnsiTheme="minorHAnsi"/>
        </w:rPr>
      </w:pPr>
    </w:p>
    <w:p w14:paraId="471985EC" w14:textId="5E8FEA48" w:rsidR="008A5413" w:rsidRDefault="008A5413" w:rsidP="00BA659B">
      <w:pPr>
        <w:rPr>
          <w:rFonts w:asciiTheme="minorHAnsi" w:hAnsiTheme="minorHAnsi"/>
        </w:rPr>
      </w:pPr>
    </w:p>
    <w:p w14:paraId="393387D3" w14:textId="00974F98" w:rsidR="008A5413" w:rsidRDefault="008A5413" w:rsidP="00BA659B">
      <w:pPr>
        <w:rPr>
          <w:rFonts w:asciiTheme="minorHAnsi" w:hAnsiTheme="minorHAnsi"/>
        </w:rPr>
      </w:pPr>
    </w:p>
    <w:p w14:paraId="08EE825F" w14:textId="05238826" w:rsidR="008A5413" w:rsidRDefault="008A5413" w:rsidP="00BA659B">
      <w:pPr>
        <w:rPr>
          <w:rFonts w:asciiTheme="minorHAnsi" w:hAnsiTheme="minorHAnsi"/>
        </w:rPr>
      </w:pPr>
    </w:p>
    <w:p w14:paraId="410C2C63" w14:textId="50D53153" w:rsidR="008A5413" w:rsidRDefault="008A5413" w:rsidP="00BA659B">
      <w:pPr>
        <w:rPr>
          <w:rFonts w:asciiTheme="minorHAnsi" w:hAnsiTheme="minorHAnsi"/>
        </w:rPr>
      </w:pPr>
    </w:p>
    <w:p w14:paraId="0B0F9C72" w14:textId="77777777" w:rsidR="008A5413" w:rsidRDefault="008A5413" w:rsidP="00BA659B">
      <w:pPr>
        <w:rPr>
          <w:rFonts w:asciiTheme="minorHAnsi" w:hAnsiTheme="minorHAnsi"/>
        </w:rPr>
      </w:pPr>
      <w:bookmarkStart w:id="9" w:name="_GoBack"/>
      <w:bookmarkEnd w:id="9"/>
    </w:p>
    <w:p w14:paraId="70F18A04" w14:textId="77777777" w:rsidR="008A5413" w:rsidRDefault="008A5413" w:rsidP="00BA659B">
      <w:pPr>
        <w:rPr>
          <w:rFonts w:asciiTheme="minorHAnsi" w:hAnsiTheme="minorHAnsi"/>
        </w:rPr>
      </w:pPr>
    </w:p>
    <w:p w14:paraId="7D48BC07" w14:textId="77777777" w:rsidR="008A5413" w:rsidRDefault="008A5413" w:rsidP="00BA659B">
      <w:pPr>
        <w:rPr>
          <w:rFonts w:asciiTheme="minorHAnsi" w:hAnsiTheme="minorHAnsi"/>
        </w:rPr>
      </w:pPr>
    </w:p>
    <w:p w14:paraId="6A624D0E" w14:textId="77777777" w:rsidR="003B2F05" w:rsidRDefault="003B2F05" w:rsidP="008A5413">
      <w:pPr>
        <w:rPr>
          <w:rFonts w:asciiTheme="minorHAnsi" w:hAnsiTheme="minorHAnsi"/>
        </w:rPr>
      </w:pPr>
      <w:bookmarkStart w:id="10" w:name="_Ref521572763"/>
    </w:p>
    <w:p w14:paraId="5832FD4F" w14:textId="77777777" w:rsidR="003B2F05" w:rsidRDefault="003B2F05" w:rsidP="008A5413">
      <w:pPr>
        <w:rPr>
          <w:rFonts w:asciiTheme="minorHAnsi" w:hAnsiTheme="minorHAnsi"/>
        </w:rPr>
      </w:pPr>
    </w:p>
    <w:p w14:paraId="372C96C4" w14:textId="77777777" w:rsidR="003B2F05" w:rsidRDefault="003B2F05" w:rsidP="008A5413">
      <w:pPr>
        <w:rPr>
          <w:rFonts w:asciiTheme="minorHAnsi" w:hAnsiTheme="minorHAnsi"/>
        </w:rPr>
      </w:pPr>
    </w:p>
    <w:p w14:paraId="44A0B997" w14:textId="77777777" w:rsidR="003B2F05" w:rsidRDefault="003B2F05" w:rsidP="008A5413">
      <w:pPr>
        <w:rPr>
          <w:rFonts w:asciiTheme="minorHAnsi" w:hAnsiTheme="minorHAnsi"/>
        </w:rPr>
      </w:pPr>
    </w:p>
    <w:p w14:paraId="64FCAE45" w14:textId="77777777" w:rsidR="003B2F05" w:rsidRDefault="003B2F05" w:rsidP="008A5413">
      <w:pPr>
        <w:rPr>
          <w:rFonts w:asciiTheme="minorHAnsi" w:hAnsiTheme="minorHAnsi"/>
        </w:rPr>
      </w:pPr>
    </w:p>
    <w:p w14:paraId="4CB673CB" w14:textId="77777777" w:rsidR="003B2F05" w:rsidRDefault="003B2F05" w:rsidP="008A5413">
      <w:pPr>
        <w:rPr>
          <w:rFonts w:asciiTheme="minorHAnsi" w:hAnsiTheme="minorHAnsi"/>
        </w:rPr>
      </w:pPr>
    </w:p>
    <w:p w14:paraId="0E850DB6" w14:textId="77777777" w:rsidR="003B2F05" w:rsidRDefault="003B2F05" w:rsidP="008A5413">
      <w:pPr>
        <w:rPr>
          <w:rFonts w:asciiTheme="minorHAnsi" w:hAnsiTheme="minorHAnsi"/>
        </w:rPr>
      </w:pPr>
    </w:p>
    <w:p w14:paraId="216BC63A" w14:textId="77777777" w:rsidR="003B2F05" w:rsidRDefault="003B2F05" w:rsidP="008A5413">
      <w:pPr>
        <w:rPr>
          <w:rFonts w:asciiTheme="minorHAnsi" w:hAnsiTheme="minorHAnsi"/>
        </w:rPr>
      </w:pPr>
    </w:p>
    <w:p w14:paraId="3EA06102" w14:textId="77777777" w:rsidR="003B2F05" w:rsidRDefault="003B2F05" w:rsidP="008A5413">
      <w:pPr>
        <w:rPr>
          <w:rFonts w:asciiTheme="minorHAnsi" w:hAnsiTheme="minorHAnsi"/>
        </w:rPr>
      </w:pPr>
    </w:p>
    <w:p w14:paraId="57370ADF" w14:textId="77777777" w:rsidR="002264F5" w:rsidRDefault="002264F5" w:rsidP="00D446C1">
      <w:pPr>
        <w:rPr>
          <w:rFonts w:asciiTheme="minorHAnsi" w:hAnsiTheme="minorHAnsi"/>
          <w:iCs/>
        </w:rPr>
      </w:pPr>
    </w:p>
    <w:p w14:paraId="073248CC" w14:textId="77777777" w:rsidR="002264F5" w:rsidRDefault="002264F5" w:rsidP="00D446C1">
      <w:pPr>
        <w:rPr>
          <w:rFonts w:asciiTheme="minorHAnsi" w:hAnsiTheme="minorHAnsi"/>
          <w:iCs/>
        </w:rPr>
      </w:pPr>
    </w:p>
    <w:p w14:paraId="29B65D93" w14:textId="454F1DAD" w:rsidR="00D446C1" w:rsidRPr="00D446C1" w:rsidRDefault="00D446C1" w:rsidP="00D446C1">
      <w:pPr>
        <w:rPr>
          <w:rFonts w:asciiTheme="minorHAnsi" w:hAnsiTheme="minorHAnsi"/>
          <w:iCs/>
        </w:rPr>
      </w:pPr>
      <w:r w:rsidRPr="00D446C1">
        <w:rPr>
          <w:rFonts w:asciiTheme="minorHAnsi" w:hAnsiTheme="minorHAnsi"/>
          <w:iCs/>
        </w:rPr>
        <w:t xml:space="preserve">Figure </w:t>
      </w:r>
      <w:r w:rsidRPr="00D446C1">
        <w:rPr>
          <w:rFonts w:asciiTheme="minorHAnsi" w:hAnsiTheme="minorHAnsi"/>
          <w:iCs/>
        </w:rPr>
        <w:fldChar w:fldCharType="begin"/>
      </w:r>
      <w:r w:rsidRPr="00D446C1">
        <w:rPr>
          <w:rFonts w:asciiTheme="minorHAnsi" w:hAnsiTheme="minorHAnsi"/>
          <w:iCs/>
        </w:rPr>
        <w:instrText xml:space="preserve"> SEQ Figure \* ARABIC </w:instrText>
      </w:r>
      <w:r w:rsidRPr="00D446C1">
        <w:rPr>
          <w:rFonts w:asciiTheme="minorHAnsi" w:hAnsiTheme="minorHAnsi"/>
          <w:iCs/>
        </w:rPr>
        <w:fldChar w:fldCharType="separate"/>
      </w:r>
      <w:r w:rsidR="000C3617">
        <w:rPr>
          <w:rFonts w:asciiTheme="minorHAnsi" w:hAnsiTheme="minorHAnsi"/>
          <w:iCs/>
          <w:noProof/>
        </w:rPr>
        <w:t>1</w:t>
      </w:r>
      <w:r w:rsidRPr="00D446C1">
        <w:rPr>
          <w:rFonts w:asciiTheme="minorHAnsi" w:hAnsiTheme="minorHAnsi"/>
        </w:rPr>
        <w:fldChar w:fldCharType="end"/>
      </w:r>
      <w:r w:rsidRPr="00D446C1">
        <w:rPr>
          <w:rFonts w:asciiTheme="minorHAnsi" w:hAnsiTheme="minorHAnsi"/>
          <w:iCs/>
        </w:rPr>
        <w:t xml:space="preserve">. Status of MSP in NSR countries. This infographic highlights the progress mismatch in MSP amongst NSR countries. </w:t>
      </w:r>
    </w:p>
    <w:p w14:paraId="54308DB1" w14:textId="77777777" w:rsidR="003B2F05" w:rsidRDefault="003B2F05" w:rsidP="008A5413">
      <w:pPr>
        <w:rPr>
          <w:rFonts w:asciiTheme="minorHAnsi" w:hAnsiTheme="minorHAnsi"/>
        </w:rPr>
      </w:pPr>
    </w:p>
    <w:tbl>
      <w:tblPr>
        <w:tblStyle w:val="Gitternetztabelle5dunkelAkzent3"/>
        <w:tblpPr w:leftFromText="180" w:rightFromText="180" w:vertAnchor="page" w:horzAnchor="margin" w:tblpY="8206"/>
        <w:tblW w:w="9093" w:type="dxa"/>
        <w:tblLook w:val="04A0" w:firstRow="1" w:lastRow="0" w:firstColumn="1" w:lastColumn="0" w:noHBand="0" w:noVBand="1"/>
      </w:tblPr>
      <w:tblGrid>
        <w:gridCol w:w="1444"/>
        <w:gridCol w:w="1610"/>
        <w:gridCol w:w="1878"/>
        <w:gridCol w:w="4161"/>
      </w:tblGrid>
      <w:tr w:rsidR="00E62D1B" w:rsidRPr="00FB5175" w14:paraId="3F6464EC" w14:textId="77777777" w:rsidTr="00503C9A">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44" w:type="dxa"/>
            <w:hideMark/>
          </w:tcPr>
          <w:bookmarkEnd w:id="10"/>
          <w:p w14:paraId="65B8AF77"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lastRenderedPageBreak/>
              <w:t>Country</w:t>
            </w:r>
          </w:p>
        </w:tc>
        <w:tc>
          <w:tcPr>
            <w:tcW w:w="1610" w:type="dxa"/>
            <w:hideMark/>
          </w:tcPr>
          <w:p w14:paraId="79306535" w14:textId="77777777" w:rsidR="00E62D1B" w:rsidRPr="008A5413" w:rsidRDefault="00E62D1B" w:rsidP="00503C9A">
            <w:pPr>
              <w:keepNext/>
              <w:cnfStyle w:val="100000000000" w:firstRow="1"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Current MSP existing (Y/N)</w:t>
            </w:r>
          </w:p>
        </w:tc>
        <w:tc>
          <w:tcPr>
            <w:tcW w:w="1878" w:type="dxa"/>
            <w:hideMark/>
          </w:tcPr>
          <w:p w14:paraId="50A7A18E" w14:textId="77777777" w:rsidR="00E62D1B" w:rsidRPr="008A5413" w:rsidRDefault="00E62D1B" w:rsidP="00503C9A">
            <w:pPr>
              <w:keepNext/>
              <w:cnfStyle w:val="100000000000" w:firstRow="1"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 xml:space="preserve">Current MSP Round </w:t>
            </w:r>
          </w:p>
        </w:tc>
        <w:tc>
          <w:tcPr>
            <w:tcW w:w="4161" w:type="dxa"/>
            <w:hideMark/>
          </w:tcPr>
          <w:p w14:paraId="49EDB5CD" w14:textId="77777777" w:rsidR="00E62D1B" w:rsidRPr="008A5413" w:rsidRDefault="00E62D1B" w:rsidP="00503C9A">
            <w:pPr>
              <w:keepNext/>
              <w:cnfStyle w:val="100000000000" w:firstRow="1"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Current MSP Activity</w:t>
            </w:r>
          </w:p>
        </w:tc>
      </w:tr>
      <w:tr w:rsidR="00E62D1B" w:rsidRPr="00FB5175" w14:paraId="20AB4115" w14:textId="77777777" w:rsidTr="00503C9A">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44" w:type="dxa"/>
            <w:hideMark/>
          </w:tcPr>
          <w:p w14:paraId="09807759"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 xml:space="preserve">Belgium </w:t>
            </w:r>
          </w:p>
        </w:tc>
        <w:tc>
          <w:tcPr>
            <w:tcW w:w="1610" w:type="dxa"/>
            <w:hideMark/>
          </w:tcPr>
          <w:p w14:paraId="206F3AFF"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Yes</w:t>
            </w:r>
          </w:p>
        </w:tc>
        <w:tc>
          <w:tcPr>
            <w:tcW w:w="1878" w:type="dxa"/>
            <w:hideMark/>
          </w:tcPr>
          <w:p w14:paraId="6636FBD0"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2</w:t>
            </w:r>
            <w:r w:rsidRPr="008A5413">
              <w:rPr>
                <w:rFonts w:asciiTheme="minorHAnsi" w:hAnsiTheme="minorHAnsi"/>
                <w:noProof/>
                <w:vertAlign w:val="superscript"/>
                <w:lang w:val="en-GB" w:eastAsia="en-GB"/>
              </w:rPr>
              <w:t>nd</w:t>
            </w:r>
            <w:r w:rsidRPr="008A5413">
              <w:rPr>
                <w:rFonts w:asciiTheme="minorHAnsi" w:hAnsiTheme="minorHAnsi"/>
                <w:noProof/>
                <w:lang w:val="en-GB" w:eastAsia="en-GB"/>
              </w:rPr>
              <w:t xml:space="preserve"> plan revision, 3</w:t>
            </w:r>
            <w:r w:rsidRPr="008A5413">
              <w:rPr>
                <w:rFonts w:asciiTheme="minorHAnsi" w:hAnsiTheme="minorHAnsi"/>
                <w:noProof/>
                <w:vertAlign w:val="superscript"/>
                <w:lang w:val="en-GB" w:eastAsia="en-GB"/>
              </w:rPr>
              <w:t>rd</w:t>
            </w:r>
            <w:r w:rsidRPr="008A5413">
              <w:rPr>
                <w:rFonts w:asciiTheme="minorHAnsi" w:hAnsiTheme="minorHAnsi"/>
                <w:noProof/>
                <w:lang w:val="en-GB" w:eastAsia="en-GB"/>
              </w:rPr>
              <w:t xml:space="preserve"> cycle</w:t>
            </w:r>
          </w:p>
        </w:tc>
        <w:tc>
          <w:tcPr>
            <w:tcW w:w="4161" w:type="dxa"/>
            <w:hideMark/>
          </w:tcPr>
          <w:p w14:paraId="666736B9"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Almost finished first draft of revised plan and about to present plan to the Minister for their first approval</w:t>
            </w:r>
          </w:p>
        </w:tc>
      </w:tr>
      <w:tr w:rsidR="00E62D1B" w:rsidRPr="00FB5175" w14:paraId="3B811B2B" w14:textId="77777777" w:rsidTr="00503C9A">
        <w:trPr>
          <w:trHeight w:val="313"/>
        </w:trPr>
        <w:tc>
          <w:tcPr>
            <w:cnfStyle w:val="001000000000" w:firstRow="0" w:lastRow="0" w:firstColumn="1" w:lastColumn="0" w:oddVBand="0" w:evenVBand="0" w:oddHBand="0" w:evenHBand="0" w:firstRowFirstColumn="0" w:firstRowLastColumn="0" w:lastRowFirstColumn="0" w:lastRowLastColumn="0"/>
            <w:tcW w:w="1444" w:type="dxa"/>
            <w:hideMark/>
          </w:tcPr>
          <w:p w14:paraId="64EC8F5B"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Denmark</w:t>
            </w:r>
          </w:p>
        </w:tc>
        <w:tc>
          <w:tcPr>
            <w:tcW w:w="1610" w:type="dxa"/>
            <w:hideMark/>
          </w:tcPr>
          <w:p w14:paraId="62446FE5"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No</w:t>
            </w:r>
          </w:p>
        </w:tc>
        <w:tc>
          <w:tcPr>
            <w:tcW w:w="1878" w:type="dxa"/>
            <w:hideMark/>
          </w:tcPr>
          <w:p w14:paraId="76859C39"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1</w:t>
            </w:r>
            <w:r w:rsidRPr="008A5413">
              <w:rPr>
                <w:rFonts w:asciiTheme="minorHAnsi" w:hAnsiTheme="minorHAnsi"/>
                <w:noProof/>
                <w:vertAlign w:val="superscript"/>
                <w:lang w:val="en-GB" w:eastAsia="en-GB"/>
              </w:rPr>
              <w:t>st</w:t>
            </w:r>
            <w:r w:rsidRPr="008A5413">
              <w:rPr>
                <w:rFonts w:asciiTheme="minorHAnsi" w:hAnsiTheme="minorHAnsi"/>
                <w:noProof/>
                <w:lang w:val="en-GB" w:eastAsia="en-GB"/>
              </w:rPr>
              <w:t xml:space="preserve"> cycle, no plan yet</w:t>
            </w:r>
          </w:p>
        </w:tc>
        <w:tc>
          <w:tcPr>
            <w:tcW w:w="4161" w:type="dxa"/>
            <w:hideMark/>
          </w:tcPr>
          <w:p w14:paraId="7EC73675"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 </w:t>
            </w:r>
          </w:p>
        </w:tc>
      </w:tr>
      <w:tr w:rsidR="00E62D1B" w:rsidRPr="00FB5175" w14:paraId="097F2E39" w14:textId="77777777" w:rsidTr="00503C9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44" w:type="dxa"/>
            <w:hideMark/>
          </w:tcPr>
          <w:p w14:paraId="62FC136A"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Germany</w:t>
            </w:r>
          </w:p>
        </w:tc>
        <w:tc>
          <w:tcPr>
            <w:tcW w:w="1610" w:type="dxa"/>
            <w:hideMark/>
          </w:tcPr>
          <w:p w14:paraId="7B81BEB1"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Yes</w:t>
            </w:r>
          </w:p>
        </w:tc>
        <w:tc>
          <w:tcPr>
            <w:tcW w:w="1878" w:type="dxa"/>
            <w:hideMark/>
          </w:tcPr>
          <w:p w14:paraId="3B7D8FCD"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1</w:t>
            </w:r>
            <w:r w:rsidRPr="008A5413">
              <w:rPr>
                <w:rFonts w:asciiTheme="minorHAnsi" w:hAnsiTheme="minorHAnsi"/>
                <w:noProof/>
                <w:vertAlign w:val="superscript"/>
                <w:lang w:val="en-GB" w:eastAsia="en-GB"/>
              </w:rPr>
              <w:t>st</w:t>
            </w:r>
            <w:r w:rsidRPr="008A5413">
              <w:rPr>
                <w:rFonts w:asciiTheme="minorHAnsi" w:hAnsiTheme="minorHAnsi"/>
                <w:noProof/>
                <w:lang w:val="en-GB" w:eastAsia="en-GB"/>
              </w:rPr>
              <w:t xml:space="preserve"> plan revision, 2</w:t>
            </w:r>
            <w:r w:rsidRPr="008A5413">
              <w:rPr>
                <w:rFonts w:asciiTheme="minorHAnsi" w:hAnsiTheme="minorHAnsi"/>
                <w:noProof/>
                <w:vertAlign w:val="superscript"/>
                <w:lang w:val="en-GB" w:eastAsia="en-GB"/>
              </w:rPr>
              <w:t>nd</w:t>
            </w:r>
            <w:r w:rsidRPr="008A5413">
              <w:rPr>
                <w:rFonts w:asciiTheme="minorHAnsi" w:hAnsiTheme="minorHAnsi"/>
                <w:noProof/>
                <w:lang w:val="en-GB" w:eastAsia="en-GB"/>
              </w:rPr>
              <w:t xml:space="preserve"> cycle</w:t>
            </w:r>
          </w:p>
        </w:tc>
        <w:tc>
          <w:tcPr>
            <w:tcW w:w="4161" w:type="dxa"/>
            <w:hideMark/>
          </w:tcPr>
          <w:p w14:paraId="5B027CEB"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Pre-planning phase - Evaluating current MSP plans</w:t>
            </w:r>
          </w:p>
        </w:tc>
      </w:tr>
      <w:tr w:rsidR="00E62D1B" w:rsidRPr="00FB5175" w14:paraId="44DEFBC2" w14:textId="77777777" w:rsidTr="00503C9A">
        <w:trPr>
          <w:trHeight w:val="313"/>
        </w:trPr>
        <w:tc>
          <w:tcPr>
            <w:cnfStyle w:val="001000000000" w:firstRow="0" w:lastRow="0" w:firstColumn="1" w:lastColumn="0" w:oddVBand="0" w:evenVBand="0" w:oddHBand="0" w:evenHBand="0" w:firstRowFirstColumn="0" w:firstRowLastColumn="0" w:lastRowFirstColumn="0" w:lastRowLastColumn="0"/>
            <w:tcW w:w="1444" w:type="dxa"/>
            <w:hideMark/>
          </w:tcPr>
          <w:p w14:paraId="6F1CF4EE"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Norway</w:t>
            </w:r>
          </w:p>
        </w:tc>
        <w:tc>
          <w:tcPr>
            <w:tcW w:w="1610" w:type="dxa"/>
            <w:hideMark/>
          </w:tcPr>
          <w:p w14:paraId="44ED3F74"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Yes</w:t>
            </w:r>
          </w:p>
        </w:tc>
        <w:tc>
          <w:tcPr>
            <w:tcW w:w="1878" w:type="dxa"/>
            <w:hideMark/>
          </w:tcPr>
          <w:p w14:paraId="5CA81BAE"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 5</w:t>
            </w:r>
            <w:r w:rsidRPr="008A5413">
              <w:rPr>
                <w:rFonts w:asciiTheme="minorHAnsi" w:hAnsiTheme="minorHAnsi"/>
                <w:noProof/>
                <w:vertAlign w:val="superscript"/>
                <w:lang w:val="en-GB" w:eastAsia="en-GB"/>
              </w:rPr>
              <w:t>th</w:t>
            </w:r>
            <w:r w:rsidRPr="008A5413">
              <w:rPr>
                <w:rFonts w:asciiTheme="minorHAnsi" w:hAnsiTheme="minorHAnsi"/>
                <w:noProof/>
                <w:lang w:val="en-GB" w:eastAsia="en-GB"/>
              </w:rPr>
              <w:t xml:space="preserve"> plan revision, 6</w:t>
            </w:r>
            <w:r w:rsidRPr="008A5413">
              <w:rPr>
                <w:rFonts w:asciiTheme="minorHAnsi" w:hAnsiTheme="minorHAnsi"/>
                <w:noProof/>
                <w:vertAlign w:val="superscript"/>
                <w:lang w:val="en-GB" w:eastAsia="en-GB"/>
              </w:rPr>
              <w:t>th</w:t>
            </w:r>
            <w:r w:rsidRPr="008A5413">
              <w:rPr>
                <w:rFonts w:asciiTheme="minorHAnsi" w:hAnsiTheme="minorHAnsi"/>
                <w:noProof/>
                <w:lang w:val="en-GB" w:eastAsia="en-GB"/>
              </w:rPr>
              <w:t xml:space="preserve"> cycle</w:t>
            </w:r>
          </w:p>
        </w:tc>
        <w:tc>
          <w:tcPr>
            <w:tcW w:w="4161" w:type="dxa"/>
            <w:hideMark/>
          </w:tcPr>
          <w:p w14:paraId="383ADA8C"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Identification of new information phase</w:t>
            </w:r>
          </w:p>
        </w:tc>
      </w:tr>
      <w:tr w:rsidR="00E62D1B" w:rsidRPr="00FB5175" w14:paraId="1F187475" w14:textId="77777777" w:rsidTr="00503C9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44" w:type="dxa"/>
            <w:hideMark/>
          </w:tcPr>
          <w:p w14:paraId="396D2595"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The Netherlands</w:t>
            </w:r>
          </w:p>
        </w:tc>
        <w:tc>
          <w:tcPr>
            <w:tcW w:w="1610" w:type="dxa"/>
            <w:hideMark/>
          </w:tcPr>
          <w:p w14:paraId="2B479262"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Yes</w:t>
            </w:r>
          </w:p>
        </w:tc>
        <w:tc>
          <w:tcPr>
            <w:tcW w:w="1878" w:type="dxa"/>
            <w:hideMark/>
          </w:tcPr>
          <w:p w14:paraId="73C7777D"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3</w:t>
            </w:r>
            <w:r w:rsidRPr="008A5413">
              <w:rPr>
                <w:rFonts w:asciiTheme="minorHAnsi" w:hAnsiTheme="minorHAnsi"/>
                <w:noProof/>
                <w:vertAlign w:val="superscript"/>
                <w:lang w:val="en-GB" w:eastAsia="en-GB"/>
              </w:rPr>
              <w:t>rd</w:t>
            </w:r>
            <w:r w:rsidRPr="008A5413">
              <w:rPr>
                <w:rFonts w:asciiTheme="minorHAnsi" w:hAnsiTheme="minorHAnsi"/>
                <w:noProof/>
                <w:lang w:val="en-GB" w:eastAsia="en-GB"/>
              </w:rPr>
              <w:t xml:space="preserve"> plan revision, 4</w:t>
            </w:r>
            <w:r w:rsidRPr="008A5413">
              <w:rPr>
                <w:rFonts w:asciiTheme="minorHAnsi" w:hAnsiTheme="minorHAnsi"/>
                <w:noProof/>
                <w:vertAlign w:val="superscript"/>
                <w:lang w:val="en-GB" w:eastAsia="en-GB"/>
              </w:rPr>
              <w:t>th</w:t>
            </w:r>
            <w:r w:rsidRPr="008A5413">
              <w:rPr>
                <w:rFonts w:asciiTheme="minorHAnsi" w:hAnsiTheme="minorHAnsi"/>
                <w:noProof/>
                <w:lang w:val="en-GB" w:eastAsia="en-GB"/>
              </w:rPr>
              <w:t xml:space="preserve"> cycle</w:t>
            </w:r>
          </w:p>
        </w:tc>
        <w:tc>
          <w:tcPr>
            <w:tcW w:w="4161" w:type="dxa"/>
            <w:hideMark/>
          </w:tcPr>
          <w:p w14:paraId="463FF7F6"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Pre-planning phase</w:t>
            </w:r>
          </w:p>
        </w:tc>
      </w:tr>
      <w:tr w:rsidR="00E62D1B" w:rsidRPr="00FB5175" w14:paraId="2BE43302" w14:textId="77777777" w:rsidTr="00503C9A">
        <w:trPr>
          <w:trHeight w:val="649"/>
        </w:trPr>
        <w:tc>
          <w:tcPr>
            <w:cnfStyle w:val="001000000000" w:firstRow="0" w:lastRow="0" w:firstColumn="1" w:lastColumn="0" w:oddVBand="0" w:evenVBand="0" w:oddHBand="0" w:evenHBand="0" w:firstRowFirstColumn="0" w:firstRowLastColumn="0" w:lastRowFirstColumn="0" w:lastRowLastColumn="0"/>
            <w:tcW w:w="1444" w:type="dxa"/>
            <w:hideMark/>
          </w:tcPr>
          <w:p w14:paraId="0838690D"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Scotland</w:t>
            </w:r>
          </w:p>
        </w:tc>
        <w:tc>
          <w:tcPr>
            <w:tcW w:w="1610" w:type="dxa"/>
            <w:hideMark/>
          </w:tcPr>
          <w:p w14:paraId="7722C234"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Yes</w:t>
            </w:r>
          </w:p>
        </w:tc>
        <w:tc>
          <w:tcPr>
            <w:tcW w:w="1878" w:type="dxa"/>
            <w:hideMark/>
          </w:tcPr>
          <w:p w14:paraId="0B8144B9"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1</w:t>
            </w:r>
            <w:r w:rsidRPr="008A5413">
              <w:rPr>
                <w:rFonts w:asciiTheme="minorHAnsi" w:hAnsiTheme="minorHAnsi"/>
                <w:noProof/>
                <w:vertAlign w:val="superscript"/>
                <w:lang w:val="en-GB" w:eastAsia="en-GB"/>
              </w:rPr>
              <w:t>st</w:t>
            </w:r>
            <w:r w:rsidRPr="008A5413">
              <w:rPr>
                <w:rFonts w:asciiTheme="minorHAnsi" w:hAnsiTheme="minorHAnsi"/>
                <w:noProof/>
                <w:lang w:val="en-GB" w:eastAsia="en-GB"/>
              </w:rPr>
              <w:t xml:space="preserve"> plan revision, 2</w:t>
            </w:r>
            <w:r w:rsidRPr="008A5413">
              <w:rPr>
                <w:rFonts w:asciiTheme="minorHAnsi" w:hAnsiTheme="minorHAnsi"/>
                <w:noProof/>
                <w:vertAlign w:val="superscript"/>
                <w:lang w:val="en-GB" w:eastAsia="en-GB"/>
              </w:rPr>
              <w:t>nd</w:t>
            </w:r>
            <w:r w:rsidRPr="008A5413">
              <w:rPr>
                <w:rFonts w:asciiTheme="minorHAnsi" w:hAnsiTheme="minorHAnsi"/>
                <w:noProof/>
                <w:lang w:val="en-GB" w:eastAsia="en-GB"/>
              </w:rPr>
              <w:t xml:space="preserve"> cycle</w:t>
            </w:r>
          </w:p>
        </w:tc>
        <w:tc>
          <w:tcPr>
            <w:tcW w:w="4161" w:type="dxa"/>
            <w:hideMark/>
          </w:tcPr>
          <w:p w14:paraId="79361C2F" w14:textId="77777777" w:rsidR="00E62D1B" w:rsidRPr="008A5413" w:rsidRDefault="00E62D1B" w:rsidP="00503C9A">
            <w:pPr>
              <w:keepNext/>
              <w:cnfStyle w:val="000000000000" w:firstRow="0" w:lastRow="0" w:firstColumn="0" w:lastColumn="0" w:oddVBand="0" w:evenVBand="0" w:oddHBand="0"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Just completed consultation on 1</w:t>
            </w:r>
            <w:r w:rsidRPr="008A5413">
              <w:rPr>
                <w:rFonts w:asciiTheme="minorHAnsi" w:hAnsiTheme="minorHAnsi"/>
                <w:noProof/>
                <w:vertAlign w:val="superscript"/>
                <w:lang w:val="en-GB" w:eastAsia="en-GB"/>
              </w:rPr>
              <w:t>st</w:t>
            </w:r>
            <w:r w:rsidRPr="008A5413">
              <w:rPr>
                <w:rFonts w:asciiTheme="minorHAnsi" w:hAnsiTheme="minorHAnsi"/>
                <w:noProof/>
                <w:lang w:val="en-GB" w:eastAsia="en-GB"/>
              </w:rPr>
              <w:t xml:space="preserve"> plan revision. No amendments required.</w:t>
            </w:r>
          </w:p>
        </w:tc>
      </w:tr>
      <w:tr w:rsidR="00E62D1B" w:rsidRPr="00FB5175" w14:paraId="7C86E296" w14:textId="77777777" w:rsidTr="00503C9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44" w:type="dxa"/>
            <w:hideMark/>
          </w:tcPr>
          <w:p w14:paraId="6C8597FC" w14:textId="77777777" w:rsidR="00E62D1B" w:rsidRPr="008A5413" w:rsidRDefault="00E62D1B" w:rsidP="00503C9A">
            <w:pPr>
              <w:keepNext/>
              <w:rPr>
                <w:rFonts w:asciiTheme="minorHAnsi" w:hAnsiTheme="minorHAnsi"/>
                <w:noProof/>
                <w:lang w:val="en-GB" w:eastAsia="en-GB"/>
              </w:rPr>
            </w:pPr>
            <w:r w:rsidRPr="008A5413">
              <w:rPr>
                <w:rFonts w:asciiTheme="minorHAnsi" w:hAnsiTheme="minorHAnsi"/>
                <w:noProof/>
                <w:lang w:val="en-GB" w:eastAsia="en-GB"/>
              </w:rPr>
              <w:t>Sweden</w:t>
            </w:r>
          </w:p>
        </w:tc>
        <w:tc>
          <w:tcPr>
            <w:tcW w:w="1610" w:type="dxa"/>
            <w:hideMark/>
          </w:tcPr>
          <w:p w14:paraId="5C248A98"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No</w:t>
            </w:r>
          </w:p>
        </w:tc>
        <w:tc>
          <w:tcPr>
            <w:tcW w:w="1878" w:type="dxa"/>
            <w:hideMark/>
          </w:tcPr>
          <w:p w14:paraId="00E5C05D"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1</w:t>
            </w:r>
            <w:r w:rsidRPr="008A5413">
              <w:rPr>
                <w:rFonts w:asciiTheme="minorHAnsi" w:hAnsiTheme="minorHAnsi"/>
                <w:noProof/>
                <w:vertAlign w:val="superscript"/>
                <w:lang w:val="en-GB" w:eastAsia="en-GB"/>
              </w:rPr>
              <w:t>st</w:t>
            </w:r>
            <w:r w:rsidRPr="008A5413">
              <w:rPr>
                <w:rFonts w:asciiTheme="minorHAnsi" w:hAnsiTheme="minorHAnsi"/>
                <w:noProof/>
                <w:lang w:val="en-GB" w:eastAsia="en-GB"/>
              </w:rPr>
              <w:t xml:space="preserve"> cycle, no plan yet</w:t>
            </w:r>
          </w:p>
        </w:tc>
        <w:tc>
          <w:tcPr>
            <w:tcW w:w="4161" w:type="dxa"/>
            <w:hideMark/>
          </w:tcPr>
          <w:p w14:paraId="09116CC8" w14:textId="77777777" w:rsidR="00E62D1B" w:rsidRPr="008A5413" w:rsidRDefault="00E62D1B" w:rsidP="00503C9A">
            <w:pPr>
              <w:keepNext/>
              <w:cnfStyle w:val="000000100000" w:firstRow="0" w:lastRow="0" w:firstColumn="0" w:lastColumn="0" w:oddVBand="0" w:evenVBand="0" w:oddHBand="1" w:evenHBand="0" w:firstRowFirstColumn="0" w:firstRowLastColumn="0" w:lastRowFirstColumn="0" w:lastRowLastColumn="0"/>
              <w:rPr>
                <w:rFonts w:asciiTheme="minorHAnsi" w:hAnsiTheme="minorHAnsi"/>
                <w:noProof/>
                <w:lang w:val="en-GB" w:eastAsia="en-GB"/>
              </w:rPr>
            </w:pPr>
            <w:r w:rsidRPr="008A5413">
              <w:rPr>
                <w:rFonts w:asciiTheme="minorHAnsi" w:hAnsiTheme="minorHAnsi"/>
                <w:noProof/>
                <w:lang w:val="en-GB" w:eastAsia="en-GB"/>
              </w:rPr>
              <w:t>Preliminary plan and first consultation</w:t>
            </w:r>
          </w:p>
        </w:tc>
      </w:tr>
    </w:tbl>
    <w:p w14:paraId="5DAF8718" w14:textId="126AC64A" w:rsidR="00E62D1B" w:rsidRPr="00E62D1B" w:rsidRDefault="00D6480A" w:rsidP="00815D9A">
      <w:pPr>
        <w:rPr>
          <w:rFonts w:asciiTheme="minorHAnsi" w:hAnsiTheme="minorHAnsi"/>
        </w:rPr>
      </w:pPr>
      <w:r>
        <w:rPr>
          <w:rFonts w:asciiTheme="minorHAnsi" w:hAnsiTheme="minorHAnsi"/>
          <w:noProof/>
          <w:lang w:val="en-GB" w:eastAsia="en-GB"/>
        </w:rPr>
        <w:drawing>
          <wp:anchor distT="0" distB="0" distL="114300" distR="114300" simplePos="0" relativeHeight="251652096" behindDoc="0" locked="0" layoutInCell="1" allowOverlap="1" wp14:anchorId="0C04C936" wp14:editId="7A1A03D5">
            <wp:simplePos x="0" y="0"/>
            <wp:positionH relativeFrom="margin">
              <wp:posOffset>-272098</wp:posOffset>
            </wp:positionH>
            <wp:positionV relativeFrom="margin">
              <wp:posOffset>176848</wp:posOffset>
            </wp:positionV>
            <wp:extent cx="6057900" cy="2714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2714625"/>
                    </a:xfrm>
                    <a:prstGeom prst="rect">
                      <a:avLst/>
                    </a:prstGeom>
                    <a:noFill/>
                  </pic:spPr>
                </pic:pic>
              </a:graphicData>
            </a:graphic>
            <wp14:sizeRelH relativeFrom="margin">
              <wp14:pctWidth>0</wp14:pctWidth>
            </wp14:sizeRelH>
            <wp14:sizeRelV relativeFrom="margin">
              <wp14:pctHeight>0</wp14:pctHeight>
            </wp14:sizeRelV>
          </wp:anchor>
        </w:drawing>
      </w:r>
      <w:r w:rsidR="00E62D1B">
        <w:rPr>
          <w:noProof/>
          <w:lang w:val="en-GB" w:eastAsia="en-GB"/>
        </w:rPr>
        <mc:AlternateContent>
          <mc:Choice Requires="wps">
            <w:drawing>
              <wp:anchor distT="0" distB="0" distL="114300" distR="114300" simplePos="0" relativeHeight="251682816" behindDoc="0" locked="0" layoutInCell="1" allowOverlap="1" wp14:anchorId="629A48B9" wp14:editId="43EA1E1E">
                <wp:simplePos x="0" y="0"/>
                <wp:positionH relativeFrom="column">
                  <wp:posOffset>4445</wp:posOffset>
                </wp:positionH>
                <wp:positionV relativeFrom="paragraph">
                  <wp:posOffset>3002280</wp:posOffset>
                </wp:positionV>
                <wp:extent cx="6057900" cy="457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6057900" cy="457200"/>
                        </a:xfrm>
                        <a:prstGeom prst="rect">
                          <a:avLst/>
                        </a:prstGeom>
                        <a:solidFill>
                          <a:prstClr val="white"/>
                        </a:solidFill>
                        <a:ln>
                          <a:noFill/>
                        </a:ln>
                      </wps:spPr>
                      <wps:txbx>
                        <w:txbxContent>
                          <w:p w14:paraId="27653359" w14:textId="77777777" w:rsidR="00E4334B" w:rsidRPr="00D446C1" w:rsidRDefault="00E4334B" w:rsidP="00D446C1">
                            <w:pPr>
                              <w:pStyle w:val="Beschriftung"/>
                              <w:rPr>
                                <w:rFonts w:asciiTheme="minorHAnsi" w:hAnsiTheme="minorHAnsi" w:cstheme="minorHAnsi"/>
                                <w:i w:val="0"/>
                                <w:color w:val="auto"/>
                                <w:sz w:val="24"/>
                                <w:szCs w:val="24"/>
                              </w:rPr>
                            </w:pPr>
                            <w:bookmarkStart w:id="11" w:name="_Ref522106512"/>
                            <w:r w:rsidRPr="00D446C1">
                              <w:rPr>
                                <w:rFonts w:asciiTheme="minorHAnsi" w:hAnsiTheme="minorHAnsi" w:cstheme="minorHAnsi"/>
                                <w:i w:val="0"/>
                                <w:color w:val="auto"/>
                                <w:sz w:val="24"/>
                                <w:szCs w:val="24"/>
                              </w:rPr>
                              <w:t xml:space="preserve">Figure </w:t>
                            </w:r>
                            <w:r w:rsidRPr="00D446C1">
                              <w:rPr>
                                <w:rFonts w:asciiTheme="minorHAnsi" w:hAnsiTheme="minorHAnsi" w:cstheme="minorHAnsi"/>
                                <w:i w:val="0"/>
                                <w:color w:val="auto"/>
                                <w:sz w:val="24"/>
                                <w:szCs w:val="24"/>
                              </w:rPr>
                              <w:fldChar w:fldCharType="begin"/>
                            </w:r>
                            <w:r w:rsidRPr="00D446C1">
                              <w:rPr>
                                <w:rFonts w:asciiTheme="minorHAnsi" w:hAnsiTheme="minorHAnsi" w:cstheme="minorHAnsi"/>
                                <w:i w:val="0"/>
                                <w:color w:val="auto"/>
                                <w:sz w:val="24"/>
                                <w:szCs w:val="24"/>
                              </w:rPr>
                              <w:instrText xml:space="preserve"> SEQ Figure \* ARABIC </w:instrText>
                            </w:r>
                            <w:r w:rsidRPr="00D446C1">
                              <w:rPr>
                                <w:rFonts w:asciiTheme="minorHAnsi" w:hAnsiTheme="minorHAnsi" w:cstheme="minorHAnsi"/>
                                <w:i w:val="0"/>
                                <w:color w:val="auto"/>
                                <w:sz w:val="24"/>
                                <w:szCs w:val="24"/>
                              </w:rPr>
                              <w:fldChar w:fldCharType="separate"/>
                            </w:r>
                            <w:r>
                              <w:rPr>
                                <w:rFonts w:asciiTheme="minorHAnsi" w:hAnsiTheme="minorHAnsi" w:cstheme="minorHAnsi"/>
                                <w:i w:val="0"/>
                                <w:noProof/>
                                <w:color w:val="auto"/>
                                <w:sz w:val="24"/>
                                <w:szCs w:val="24"/>
                              </w:rPr>
                              <w:t>2</w:t>
                            </w:r>
                            <w:r w:rsidRPr="00D446C1">
                              <w:rPr>
                                <w:rFonts w:asciiTheme="minorHAnsi" w:hAnsiTheme="minorHAnsi" w:cstheme="minorHAnsi"/>
                                <w:i w:val="0"/>
                                <w:color w:val="auto"/>
                                <w:sz w:val="24"/>
                                <w:szCs w:val="24"/>
                              </w:rPr>
                              <w:fldChar w:fldCharType="end"/>
                            </w:r>
                            <w:bookmarkEnd w:id="11"/>
                            <w:r w:rsidRPr="00D446C1">
                              <w:rPr>
                                <w:rFonts w:asciiTheme="minorHAnsi" w:hAnsiTheme="minorHAnsi" w:cstheme="minorHAnsi"/>
                                <w:i w:val="0"/>
                                <w:color w:val="auto"/>
                                <w:sz w:val="24"/>
                                <w:szCs w:val="24"/>
                              </w:rPr>
                              <w:t>. Flowchart showing progression from starting MSP to several revisions of MSP.</w:t>
                            </w:r>
                          </w:p>
                          <w:p w14:paraId="706FB392" w14:textId="77777777" w:rsidR="00E4334B" w:rsidRPr="000C6CB3" w:rsidRDefault="00E4334B" w:rsidP="00D446C1">
                            <w:pPr>
                              <w:pStyle w:val="Beschriftung"/>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29A48B9" id="_x0000_t202" coordsize="21600,21600" o:spt="202" path="m,l,21600r21600,l21600,xe">
                <v:stroke joinstyle="miter"/>
                <v:path gradientshapeok="t" o:connecttype="rect"/>
              </v:shapetype>
              <v:shape id="Text Box 49" o:spid="_x0000_s1026" type="#_x0000_t202" style="position:absolute;margin-left:.35pt;margin-top:236.4pt;width:477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" stroked="f">
                <v:textbox inset="0,0,0,0">
                  <w:txbxContent>
                    <w:p w14:paraId="27653359" w14:textId="77777777" w:rsidR="00E4334B" w:rsidRPr="00D446C1" w:rsidRDefault="00E4334B" w:rsidP="00D446C1">
                      <w:pPr>
                        <w:pStyle w:val="Beschriftung"/>
                        <w:rPr>
                          <w:rFonts w:asciiTheme="minorHAnsi" w:hAnsiTheme="minorHAnsi" w:cstheme="minorHAnsi"/>
                          <w:i w:val="0"/>
                          <w:color w:val="auto"/>
                          <w:sz w:val="24"/>
                          <w:szCs w:val="24"/>
                        </w:rPr>
                      </w:pPr>
                      <w:bookmarkStart w:id="12" w:name="_Ref522106512"/>
                      <w:r w:rsidRPr="00D446C1">
                        <w:rPr>
                          <w:rFonts w:asciiTheme="minorHAnsi" w:hAnsiTheme="minorHAnsi" w:cstheme="minorHAnsi"/>
                          <w:i w:val="0"/>
                          <w:color w:val="auto"/>
                          <w:sz w:val="24"/>
                          <w:szCs w:val="24"/>
                        </w:rPr>
                        <w:t xml:space="preserve">Figure </w:t>
                      </w:r>
                      <w:r w:rsidRPr="00D446C1">
                        <w:rPr>
                          <w:rFonts w:asciiTheme="minorHAnsi" w:hAnsiTheme="minorHAnsi" w:cstheme="minorHAnsi"/>
                          <w:i w:val="0"/>
                          <w:color w:val="auto"/>
                          <w:sz w:val="24"/>
                          <w:szCs w:val="24"/>
                        </w:rPr>
                        <w:fldChar w:fldCharType="begin"/>
                      </w:r>
                      <w:r w:rsidRPr="00D446C1">
                        <w:rPr>
                          <w:rFonts w:asciiTheme="minorHAnsi" w:hAnsiTheme="minorHAnsi" w:cstheme="minorHAnsi"/>
                          <w:i w:val="0"/>
                          <w:color w:val="auto"/>
                          <w:sz w:val="24"/>
                          <w:szCs w:val="24"/>
                        </w:rPr>
                        <w:instrText xml:space="preserve"> SEQ Figure \* ARABIC </w:instrText>
                      </w:r>
                      <w:r w:rsidRPr="00D446C1">
                        <w:rPr>
                          <w:rFonts w:asciiTheme="minorHAnsi" w:hAnsiTheme="minorHAnsi" w:cstheme="minorHAnsi"/>
                          <w:i w:val="0"/>
                          <w:color w:val="auto"/>
                          <w:sz w:val="24"/>
                          <w:szCs w:val="24"/>
                        </w:rPr>
                        <w:fldChar w:fldCharType="separate"/>
                      </w:r>
                      <w:r>
                        <w:rPr>
                          <w:rFonts w:asciiTheme="minorHAnsi" w:hAnsiTheme="minorHAnsi" w:cstheme="minorHAnsi"/>
                          <w:i w:val="0"/>
                          <w:noProof/>
                          <w:color w:val="auto"/>
                          <w:sz w:val="24"/>
                          <w:szCs w:val="24"/>
                        </w:rPr>
                        <w:t>2</w:t>
                      </w:r>
                      <w:r w:rsidRPr="00D446C1">
                        <w:rPr>
                          <w:rFonts w:asciiTheme="minorHAnsi" w:hAnsiTheme="minorHAnsi" w:cstheme="minorHAnsi"/>
                          <w:i w:val="0"/>
                          <w:color w:val="auto"/>
                          <w:sz w:val="24"/>
                          <w:szCs w:val="24"/>
                        </w:rPr>
                        <w:fldChar w:fldCharType="end"/>
                      </w:r>
                      <w:bookmarkEnd w:id="12"/>
                      <w:r w:rsidRPr="00D446C1">
                        <w:rPr>
                          <w:rFonts w:asciiTheme="minorHAnsi" w:hAnsiTheme="minorHAnsi" w:cstheme="minorHAnsi"/>
                          <w:i w:val="0"/>
                          <w:color w:val="auto"/>
                          <w:sz w:val="24"/>
                          <w:szCs w:val="24"/>
                        </w:rPr>
                        <w:t>. Flowchart showing progression from starting MSP to several revisions of MSP.</w:t>
                      </w:r>
                    </w:p>
                    <w:p w14:paraId="706FB392" w14:textId="77777777" w:rsidR="00E4334B" w:rsidRPr="000C6CB3" w:rsidRDefault="00E4334B" w:rsidP="00D446C1">
                      <w:pPr>
                        <w:pStyle w:val="Beschriftung"/>
                        <w:rPr>
                          <w:sz w:val="24"/>
                          <w:szCs w:val="24"/>
                        </w:rPr>
                      </w:pPr>
                    </w:p>
                  </w:txbxContent>
                </v:textbox>
                <w10:wrap type="square"/>
              </v:shape>
            </w:pict>
          </mc:Fallback>
        </mc:AlternateContent>
      </w:r>
    </w:p>
    <w:p w14:paraId="1EC19616" w14:textId="067F294F" w:rsidR="00D6480A" w:rsidRDefault="00D6480A" w:rsidP="00815D9A">
      <w:pPr>
        <w:rPr>
          <w:rFonts w:asciiTheme="minorHAnsi" w:hAnsiTheme="minorHAnsi" w:cstheme="minorHAnsi"/>
        </w:rPr>
      </w:pPr>
      <w:bookmarkStart w:id="13" w:name="_Ref522104923"/>
    </w:p>
    <w:p w14:paraId="4EA45250" w14:textId="77777777" w:rsidR="00D6480A" w:rsidRDefault="00D6480A" w:rsidP="00815D9A">
      <w:pPr>
        <w:rPr>
          <w:rFonts w:asciiTheme="minorHAnsi" w:hAnsiTheme="minorHAnsi" w:cstheme="minorHAnsi"/>
        </w:rPr>
      </w:pPr>
    </w:p>
    <w:p w14:paraId="613F8750" w14:textId="77777777" w:rsidR="00D6480A" w:rsidRDefault="00D6480A" w:rsidP="00815D9A">
      <w:pPr>
        <w:rPr>
          <w:rFonts w:asciiTheme="minorHAnsi" w:hAnsiTheme="minorHAnsi" w:cstheme="minorHAnsi"/>
        </w:rPr>
      </w:pPr>
    </w:p>
    <w:p w14:paraId="1E2BE517" w14:textId="77777777" w:rsidR="00D6480A" w:rsidRDefault="00D6480A" w:rsidP="00815D9A">
      <w:pPr>
        <w:rPr>
          <w:rFonts w:asciiTheme="minorHAnsi" w:hAnsiTheme="minorHAnsi" w:cstheme="minorHAnsi"/>
        </w:rPr>
      </w:pPr>
    </w:p>
    <w:p w14:paraId="4D6B48DF" w14:textId="77777777" w:rsidR="00D6480A" w:rsidRDefault="00D6480A" w:rsidP="00815D9A">
      <w:pPr>
        <w:rPr>
          <w:rFonts w:asciiTheme="minorHAnsi" w:hAnsiTheme="minorHAnsi" w:cstheme="minorHAnsi"/>
        </w:rPr>
      </w:pPr>
    </w:p>
    <w:p w14:paraId="103DE470" w14:textId="77777777" w:rsidR="00D6480A" w:rsidRDefault="00D6480A" w:rsidP="00815D9A">
      <w:pPr>
        <w:rPr>
          <w:rFonts w:asciiTheme="minorHAnsi" w:hAnsiTheme="minorHAnsi" w:cstheme="minorHAnsi"/>
        </w:rPr>
      </w:pPr>
    </w:p>
    <w:p w14:paraId="63342BE5" w14:textId="77777777" w:rsidR="00D6480A" w:rsidRDefault="00D6480A" w:rsidP="00815D9A">
      <w:pPr>
        <w:rPr>
          <w:rFonts w:asciiTheme="minorHAnsi" w:hAnsiTheme="minorHAnsi" w:cstheme="minorHAnsi"/>
        </w:rPr>
      </w:pPr>
    </w:p>
    <w:p w14:paraId="79051E0A" w14:textId="77777777" w:rsidR="00D6480A" w:rsidRDefault="00D6480A" w:rsidP="00815D9A">
      <w:pPr>
        <w:rPr>
          <w:rFonts w:asciiTheme="minorHAnsi" w:hAnsiTheme="minorHAnsi" w:cstheme="minorHAnsi"/>
        </w:rPr>
      </w:pPr>
    </w:p>
    <w:p w14:paraId="43E01B37" w14:textId="77777777" w:rsidR="00D6480A" w:rsidRDefault="00D6480A" w:rsidP="00815D9A">
      <w:pPr>
        <w:rPr>
          <w:rFonts w:asciiTheme="minorHAnsi" w:hAnsiTheme="minorHAnsi" w:cstheme="minorHAnsi"/>
        </w:rPr>
      </w:pPr>
    </w:p>
    <w:p w14:paraId="75BC8820" w14:textId="77777777" w:rsidR="00D6480A" w:rsidRDefault="00D6480A" w:rsidP="00815D9A">
      <w:pPr>
        <w:rPr>
          <w:rFonts w:asciiTheme="minorHAnsi" w:hAnsiTheme="minorHAnsi" w:cstheme="minorHAnsi"/>
        </w:rPr>
      </w:pPr>
    </w:p>
    <w:p w14:paraId="2AD8A45C" w14:textId="77777777" w:rsidR="00D6480A" w:rsidRDefault="00D6480A" w:rsidP="00815D9A">
      <w:pPr>
        <w:rPr>
          <w:rFonts w:asciiTheme="minorHAnsi" w:hAnsiTheme="minorHAnsi" w:cstheme="minorHAnsi"/>
        </w:rPr>
      </w:pPr>
    </w:p>
    <w:p w14:paraId="5401321D" w14:textId="77777777" w:rsidR="00D6480A" w:rsidRDefault="00D6480A" w:rsidP="00815D9A">
      <w:pPr>
        <w:rPr>
          <w:rFonts w:asciiTheme="minorHAnsi" w:hAnsiTheme="minorHAnsi" w:cstheme="minorHAnsi"/>
        </w:rPr>
      </w:pPr>
    </w:p>
    <w:p w14:paraId="23167B3F" w14:textId="77777777" w:rsidR="00D6480A" w:rsidRDefault="00D6480A" w:rsidP="00815D9A">
      <w:pPr>
        <w:rPr>
          <w:rFonts w:asciiTheme="minorHAnsi" w:hAnsiTheme="minorHAnsi" w:cstheme="minorHAnsi"/>
        </w:rPr>
      </w:pPr>
    </w:p>
    <w:p w14:paraId="294EE1CA" w14:textId="77777777" w:rsidR="00D6480A" w:rsidRDefault="00D6480A" w:rsidP="00815D9A">
      <w:pPr>
        <w:rPr>
          <w:rFonts w:asciiTheme="minorHAnsi" w:hAnsiTheme="minorHAnsi" w:cstheme="minorHAnsi"/>
        </w:rPr>
      </w:pPr>
    </w:p>
    <w:p w14:paraId="69A4B10B" w14:textId="77777777" w:rsidR="00D6480A" w:rsidRDefault="00D6480A" w:rsidP="00815D9A">
      <w:pPr>
        <w:rPr>
          <w:rFonts w:asciiTheme="minorHAnsi" w:hAnsiTheme="minorHAnsi" w:cstheme="minorHAnsi"/>
        </w:rPr>
      </w:pPr>
    </w:p>
    <w:p w14:paraId="7D994048" w14:textId="77777777" w:rsidR="00D6480A" w:rsidRDefault="00D6480A" w:rsidP="00815D9A">
      <w:pPr>
        <w:rPr>
          <w:rFonts w:asciiTheme="minorHAnsi" w:hAnsiTheme="minorHAnsi" w:cstheme="minorHAnsi"/>
        </w:rPr>
      </w:pPr>
    </w:p>
    <w:p w14:paraId="66815C42" w14:textId="77777777" w:rsidR="00D6480A" w:rsidRDefault="00D6480A" w:rsidP="00815D9A">
      <w:pPr>
        <w:rPr>
          <w:rFonts w:asciiTheme="minorHAnsi" w:hAnsiTheme="minorHAnsi" w:cstheme="minorHAnsi"/>
        </w:rPr>
      </w:pPr>
    </w:p>
    <w:p w14:paraId="741F3B67" w14:textId="77777777" w:rsidR="00D6480A" w:rsidRDefault="00D6480A" w:rsidP="00815D9A">
      <w:pPr>
        <w:rPr>
          <w:rFonts w:asciiTheme="minorHAnsi" w:hAnsiTheme="minorHAnsi" w:cstheme="minorHAnsi"/>
        </w:rPr>
      </w:pPr>
    </w:p>
    <w:p w14:paraId="31DE89D9" w14:textId="2402FB2C" w:rsidR="00E62D1B" w:rsidRPr="00E62D1B" w:rsidRDefault="00E62D1B" w:rsidP="00815D9A">
      <w:pPr>
        <w:rPr>
          <w:rFonts w:asciiTheme="minorHAnsi" w:hAnsiTheme="minorHAnsi"/>
          <w:u w:val="single"/>
        </w:rPr>
      </w:pPr>
      <w:r w:rsidRPr="00E62D1B">
        <w:rPr>
          <w:rFonts w:asciiTheme="minorHAnsi" w:hAnsiTheme="minorHAnsi" w:cstheme="minorHAnsi"/>
        </w:rPr>
        <w:t xml:space="preserve">Table </w:t>
      </w:r>
      <w:r w:rsidRPr="00E62D1B">
        <w:rPr>
          <w:rFonts w:asciiTheme="minorHAnsi" w:hAnsiTheme="minorHAnsi" w:cstheme="minorHAnsi"/>
        </w:rPr>
        <w:fldChar w:fldCharType="begin"/>
      </w:r>
      <w:r w:rsidRPr="00E62D1B">
        <w:rPr>
          <w:rFonts w:asciiTheme="minorHAnsi" w:hAnsiTheme="minorHAnsi" w:cstheme="minorHAnsi"/>
        </w:rPr>
        <w:instrText xml:space="preserve"> SEQ Table \* ARABIC </w:instrText>
      </w:r>
      <w:r w:rsidRPr="00E62D1B">
        <w:rPr>
          <w:rFonts w:asciiTheme="minorHAnsi" w:hAnsiTheme="minorHAnsi" w:cstheme="minorHAnsi"/>
        </w:rPr>
        <w:fldChar w:fldCharType="separate"/>
      </w:r>
      <w:r w:rsidR="004323BD">
        <w:rPr>
          <w:rFonts w:asciiTheme="minorHAnsi" w:hAnsiTheme="minorHAnsi" w:cstheme="minorHAnsi"/>
          <w:noProof/>
        </w:rPr>
        <w:t>2</w:t>
      </w:r>
      <w:r w:rsidRPr="00E62D1B">
        <w:rPr>
          <w:rFonts w:asciiTheme="minorHAnsi" w:hAnsiTheme="minorHAnsi" w:cstheme="minorHAnsi"/>
        </w:rPr>
        <w:fldChar w:fldCharType="end"/>
      </w:r>
      <w:bookmarkEnd w:id="13"/>
      <w:r w:rsidRPr="00E62D1B">
        <w:rPr>
          <w:rFonts w:asciiTheme="minorHAnsi" w:hAnsiTheme="minorHAnsi" w:cstheme="minorHAnsi"/>
        </w:rPr>
        <w:t>. Current MSP status of North Sea Region countries (as of March 2018)</w:t>
      </w:r>
    </w:p>
    <w:p w14:paraId="415B1369" w14:textId="77777777" w:rsidR="00503C9A" w:rsidRDefault="00503C9A" w:rsidP="00503C9A">
      <w:pPr>
        <w:pStyle w:val="Untertitel"/>
        <w:rPr>
          <w:rFonts w:eastAsiaTheme="minorHAnsi" w:cs="Times New Roman"/>
          <w:bCs w:val="0"/>
          <w:iCs w:val="0"/>
          <w:color w:val="auto"/>
          <w:spacing w:val="0"/>
          <w:szCs w:val="24"/>
        </w:rPr>
      </w:pPr>
    </w:p>
    <w:p w14:paraId="5E048B38" w14:textId="77777777" w:rsidR="003B2F05" w:rsidRPr="003B2F05" w:rsidRDefault="003B2F05" w:rsidP="002B4C28">
      <w:pPr>
        <w:pStyle w:val="Untertitel"/>
        <w:jc w:val="both"/>
      </w:pPr>
      <w:bookmarkStart w:id="14" w:name="_Toc8051990"/>
      <w:r w:rsidRPr="003B2F05">
        <w:lastRenderedPageBreak/>
        <w:t>MSP Process Steps and Comparative Analysis</w:t>
      </w:r>
      <w:bookmarkEnd w:id="14"/>
    </w:p>
    <w:p w14:paraId="6F5DC8A5" w14:textId="77777777" w:rsidR="003B2F05" w:rsidRDefault="003B2F05" w:rsidP="002B4C28">
      <w:pPr>
        <w:jc w:val="both"/>
        <w:rPr>
          <w:rFonts w:asciiTheme="minorHAnsi" w:hAnsiTheme="minorHAnsi"/>
        </w:rPr>
      </w:pPr>
    </w:p>
    <w:p w14:paraId="7BE751F5" w14:textId="32F83720" w:rsidR="00E72989" w:rsidRDefault="001A40B7" w:rsidP="002B4C28">
      <w:pPr>
        <w:jc w:val="both"/>
        <w:rPr>
          <w:rFonts w:asciiTheme="minorHAnsi" w:hAnsiTheme="minorHAnsi"/>
        </w:rPr>
      </w:pPr>
      <w:r>
        <w:rPr>
          <w:rFonts w:asciiTheme="minorHAnsi" w:hAnsiTheme="minorHAnsi"/>
        </w:rPr>
        <w:t>In order to carry out a c</w:t>
      </w:r>
      <w:r w:rsidR="00815D9A">
        <w:rPr>
          <w:rFonts w:asciiTheme="minorHAnsi" w:hAnsiTheme="minorHAnsi"/>
        </w:rPr>
        <w:t>omp</w:t>
      </w:r>
      <w:r>
        <w:rPr>
          <w:rFonts w:asciiTheme="minorHAnsi" w:hAnsiTheme="minorHAnsi"/>
        </w:rPr>
        <w:t xml:space="preserve">arative analysis of NSR countries planning processes, common elements and differences were identified. </w:t>
      </w:r>
      <w:r w:rsidR="0056158B">
        <w:rPr>
          <w:rFonts w:asciiTheme="minorHAnsi" w:hAnsiTheme="minorHAnsi"/>
        </w:rPr>
        <w:t xml:space="preserve">This involved an in-depth look into for example, the </w:t>
      </w:r>
      <w:r w:rsidR="00815D9A">
        <w:rPr>
          <w:rFonts w:asciiTheme="minorHAnsi" w:hAnsiTheme="minorHAnsi"/>
        </w:rPr>
        <w:t xml:space="preserve">order of steps, number of steps and </w:t>
      </w:r>
      <w:r w:rsidR="0056158B">
        <w:rPr>
          <w:rFonts w:asciiTheme="minorHAnsi" w:hAnsiTheme="minorHAnsi"/>
        </w:rPr>
        <w:t>terminology. In terms of planning processes</w:t>
      </w:r>
      <w:r w:rsidR="00F10CD6">
        <w:rPr>
          <w:rFonts w:asciiTheme="minorHAnsi" w:hAnsiTheme="minorHAnsi"/>
        </w:rPr>
        <w:t xml:space="preserve">, </w:t>
      </w:r>
      <w:r w:rsidR="0056158B">
        <w:rPr>
          <w:rFonts w:asciiTheme="minorHAnsi" w:hAnsiTheme="minorHAnsi"/>
        </w:rPr>
        <w:t xml:space="preserve">it appeared that </w:t>
      </w:r>
      <w:r w:rsidR="00F10CD6">
        <w:rPr>
          <w:rFonts w:asciiTheme="minorHAnsi" w:hAnsiTheme="minorHAnsi"/>
        </w:rPr>
        <w:t xml:space="preserve">Germany </w:t>
      </w:r>
      <w:r w:rsidR="008E7C6F">
        <w:rPr>
          <w:rFonts w:asciiTheme="minorHAnsi" w:hAnsiTheme="minorHAnsi"/>
        </w:rPr>
        <w:t xml:space="preserve">has a very </w:t>
      </w:r>
      <w:r w:rsidR="0056158B">
        <w:rPr>
          <w:rFonts w:asciiTheme="minorHAnsi" w:hAnsiTheme="minorHAnsi"/>
        </w:rPr>
        <w:t xml:space="preserve">long and </w:t>
      </w:r>
      <w:r w:rsidR="008E7C6F">
        <w:rPr>
          <w:rFonts w:asciiTheme="minorHAnsi" w:hAnsiTheme="minorHAnsi"/>
        </w:rPr>
        <w:t>detailed MSP proces</w:t>
      </w:r>
      <w:r w:rsidR="0056158B">
        <w:rPr>
          <w:rFonts w:asciiTheme="minorHAnsi" w:hAnsiTheme="minorHAnsi"/>
        </w:rPr>
        <w:t xml:space="preserve">s </w:t>
      </w:r>
      <w:proofErr w:type="spellStart"/>
      <w:r w:rsidR="0056158B">
        <w:rPr>
          <w:rFonts w:asciiTheme="minorHAnsi" w:hAnsiTheme="minorHAnsi"/>
        </w:rPr>
        <w:t>where as</w:t>
      </w:r>
      <w:proofErr w:type="spellEnd"/>
      <w:r w:rsidR="0056158B">
        <w:rPr>
          <w:rFonts w:asciiTheme="minorHAnsi" w:hAnsiTheme="minorHAnsi"/>
        </w:rPr>
        <w:t xml:space="preserve"> in contrast, Scotland has</w:t>
      </w:r>
      <w:r w:rsidR="00F10CD6">
        <w:rPr>
          <w:rFonts w:asciiTheme="minorHAnsi" w:hAnsiTheme="minorHAnsi"/>
        </w:rPr>
        <w:t xml:space="preserve"> a much more</w:t>
      </w:r>
      <w:r w:rsidR="0056158B">
        <w:rPr>
          <w:rFonts w:asciiTheme="minorHAnsi" w:hAnsiTheme="minorHAnsi"/>
        </w:rPr>
        <w:t xml:space="preserve"> short and</w:t>
      </w:r>
      <w:r w:rsidR="00F10CD6">
        <w:rPr>
          <w:rFonts w:asciiTheme="minorHAnsi" w:hAnsiTheme="minorHAnsi"/>
        </w:rPr>
        <w:t xml:space="preserve"> simplified process. </w:t>
      </w:r>
      <w:r w:rsidR="0056158B">
        <w:rPr>
          <w:rFonts w:asciiTheme="minorHAnsi" w:hAnsiTheme="minorHAnsi"/>
        </w:rPr>
        <w:t xml:space="preserve">However, this is purely based on the information and level of detail that countries provided on their MSP. This information does not represent verified MSP criteria. </w:t>
      </w:r>
    </w:p>
    <w:p w14:paraId="7029912D" w14:textId="0B335458" w:rsidR="0056158B" w:rsidRDefault="0056158B" w:rsidP="002B4C28">
      <w:pPr>
        <w:ind w:firstLine="720"/>
        <w:jc w:val="both"/>
        <w:rPr>
          <w:rFonts w:asciiTheme="minorHAnsi" w:hAnsiTheme="minorHAnsi"/>
        </w:rPr>
      </w:pPr>
      <w:r>
        <w:rPr>
          <w:rFonts w:asciiTheme="minorHAnsi" w:hAnsiTheme="minorHAnsi"/>
        </w:rPr>
        <w:t xml:space="preserve">Firstly, the common elements across all NSR planning processes were identified. This showed that </w:t>
      </w:r>
      <w:r w:rsidR="00DF6A57">
        <w:rPr>
          <w:rFonts w:asciiTheme="minorHAnsi" w:hAnsiTheme="minorHAnsi"/>
        </w:rPr>
        <w:t xml:space="preserve">all countries planning processes contained key MSP criteria and they also followed the same logical or hierarchical order of main planning steps. </w:t>
      </w:r>
      <w:r>
        <w:rPr>
          <w:rFonts w:asciiTheme="minorHAnsi" w:hAnsiTheme="minorHAnsi"/>
        </w:rPr>
        <w:t>All countries</w:t>
      </w:r>
      <w:r w:rsidR="00DF6A57">
        <w:rPr>
          <w:rFonts w:asciiTheme="minorHAnsi" w:hAnsiTheme="minorHAnsi"/>
        </w:rPr>
        <w:t xml:space="preserve"> also</w:t>
      </w:r>
      <w:r>
        <w:rPr>
          <w:rFonts w:asciiTheme="minorHAnsi" w:hAnsiTheme="minorHAnsi"/>
        </w:rPr>
        <w:t xml:space="preserve"> hosted consultation and participation opportunities for stakeholders (members of the public and scientific experts) and carried out an SEA </w:t>
      </w:r>
      <w:r w:rsidR="000224D7">
        <w:rPr>
          <w:rFonts w:asciiTheme="minorHAnsi" w:hAnsiTheme="minorHAnsi"/>
        </w:rPr>
        <w:t xml:space="preserve">under EU legislative requirement </w:t>
      </w:r>
      <w:r>
        <w:rPr>
          <w:rFonts w:asciiTheme="minorHAnsi" w:hAnsiTheme="minorHAnsi"/>
        </w:rPr>
        <w:t>at some point in their process.</w:t>
      </w:r>
      <w:r w:rsidR="00DF6A57">
        <w:rPr>
          <w:rFonts w:asciiTheme="minorHAnsi" w:hAnsiTheme="minorHAnsi"/>
        </w:rPr>
        <w:t xml:space="preserve"> </w:t>
      </w:r>
      <w:r>
        <w:rPr>
          <w:rFonts w:asciiTheme="minorHAnsi" w:hAnsiTheme="minorHAnsi"/>
        </w:rPr>
        <w:t xml:space="preserve"> </w:t>
      </w:r>
    </w:p>
    <w:p w14:paraId="77678D34" w14:textId="530363E0" w:rsidR="0056158B" w:rsidRDefault="000224D7" w:rsidP="002B4C28">
      <w:pPr>
        <w:ind w:firstLine="720"/>
        <w:jc w:val="both"/>
        <w:rPr>
          <w:rFonts w:asciiTheme="minorHAnsi" w:hAnsiTheme="minorHAnsi"/>
        </w:rPr>
      </w:pPr>
      <w:r>
        <w:rPr>
          <w:rFonts w:asciiTheme="minorHAnsi" w:hAnsiTheme="minorHAnsi"/>
        </w:rPr>
        <w:t xml:space="preserve">Secondly, the differences identified between NSR country planning processes included differences in the timing of stakeholder consultations and of SEA processes. Consultations differed in their timing within the process and with participants. Some were </w:t>
      </w:r>
      <w:proofErr w:type="spellStart"/>
      <w:r>
        <w:rPr>
          <w:rFonts w:asciiTheme="minorHAnsi" w:hAnsiTheme="minorHAnsi"/>
        </w:rPr>
        <w:t>generalised</w:t>
      </w:r>
      <w:proofErr w:type="spellEnd"/>
      <w:r>
        <w:rPr>
          <w:rFonts w:asciiTheme="minorHAnsi" w:hAnsiTheme="minorHAnsi"/>
        </w:rPr>
        <w:t xml:space="preserve"> as ‘stakeholder’ consultations but others specifically focused on public consultation or consultation with scientific experts. Only Belgium’s and Germany’s MSP process mentioned international or transnational consultation and Belgium also send copies of their final MSP to their neighbors. For SEA processes, the timeline format suggests that countries such as Scotland and Belgium carries out this process near the beginning, Denmark and Germany towards the end, and Norway, Sweden and The Netherlands throughout the MSP process. </w:t>
      </w:r>
      <w:r w:rsidR="00871A5C">
        <w:rPr>
          <w:rFonts w:asciiTheme="minorHAnsi" w:hAnsiTheme="minorHAnsi"/>
        </w:rPr>
        <w:t xml:space="preserve">There were also differences in focus and approach </w:t>
      </w:r>
      <w:r w:rsidR="001921FF">
        <w:rPr>
          <w:rFonts w:asciiTheme="minorHAnsi" w:hAnsiTheme="minorHAnsi"/>
        </w:rPr>
        <w:t xml:space="preserve">of planning processes, for example Norway adopts a sectoral approach to marine </w:t>
      </w:r>
      <w:r w:rsidR="004323BD">
        <w:rPr>
          <w:rFonts w:asciiTheme="minorHAnsi" w:hAnsiTheme="minorHAnsi"/>
        </w:rPr>
        <w:t xml:space="preserve">planning with a main focus on industry such as maritime transportation, fisheries and oil. It was found that there was limited reference of transnational consultation in planning processes where this was only mentioned in Belgium and Germany’s planning process. There was also limited reference to future planning where this was only referred to in Denmark and the Netherlands planning process. </w:t>
      </w:r>
    </w:p>
    <w:p w14:paraId="7440131F" w14:textId="722FAD87" w:rsidR="008E7C6F" w:rsidRDefault="008E7C6F" w:rsidP="002B4C28">
      <w:pPr>
        <w:ind w:firstLine="720"/>
        <w:jc w:val="both"/>
        <w:rPr>
          <w:rFonts w:asciiTheme="minorHAnsi" w:hAnsiTheme="minorHAnsi"/>
        </w:rPr>
      </w:pPr>
      <w:r>
        <w:rPr>
          <w:rFonts w:asciiTheme="minorHAnsi" w:hAnsiTheme="minorHAnsi"/>
        </w:rPr>
        <w:t>Terminology</w:t>
      </w:r>
      <w:r w:rsidR="00E72989">
        <w:rPr>
          <w:rFonts w:asciiTheme="minorHAnsi" w:hAnsiTheme="minorHAnsi"/>
        </w:rPr>
        <w:t xml:space="preserve"> differed between the MSP processes of countries in both word choice and meaning. This is expected with the different languages around the NSR</w:t>
      </w:r>
      <w:r w:rsidR="001921FF">
        <w:rPr>
          <w:rFonts w:asciiTheme="minorHAnsi" w:hAnsiTheme="minorHAnsi"/>
        </w:rPr>
        <w:t xml:space="preserve">, however English is used as a common language. </w:t>
      </w:r>
      <w:r w:rsidR="00036DB5">
        <w:rPr>
          <w:rFonts w:asciiTheme="minorHAnsi" w:hAnsiTheme="minorHAnsi"/>
        </w:rPr>
        <w:t xml:space="preserve">However the words ‘Scoping’ and ‘Proposal’ caused some confusion as they had a different meaning across different countries. </w:t>
      </w:r>
      <w:r w:rsidR="00CF60E2">
        <w:rPr>
          <w:rFonts w:asciiTheme="minorHAnsi" w:hAnsiTheme="minorHAnsi"/>
        </w:rPr>
        <w:t>The term</w:t>
      </w:r>
      <w:r w:rsidR="00560D0F">
        <w:rPr>
          <w:rFonts w:asciiTheme="minorHAnsi" w:hAnsiTheme="minorHAnsi"/>
        </w:rPr>
        <w:t>s</w:t>
      </w:r>
      <w:r w:rsidR="00CF60E2">
        <w:rPr>
          <w:rFonts w:asciiTheme="minorHAnsi" w:hAnsiTheme="minorHAnsi"/>
        </w:rPr>
        <w:t xml:space="preserve"> ‘statutory’</w:t>
      </w:r>
      <w:r w:rsidR="00560D0F">
        <w:rPr>
          <w:rFonts w:asciiTheme="minorHAnsi" w:hAnsiTheme="minorHAnsi"/>
        </w:rPr>
        <w:t xml:space="preserve"> and ‘non-statutory’ </w:t>
      </w:r>
      <w:r w:rsidR="00FF17EC">
        <w:rPr>
          <w:rFonts w:asciiTheme="minorHAnsi" w:hAnsiTheme="minorHAnsi"/>
        </w:rPr>
        <w:t>which are</w:t>
      </w:r>
      <w:r w:rsidR="00560D0F">
        <w:rPr>
          <w:rFonts w:asciiTheme="minorHAnsi" w:hAnsiTheme="minorHAnsi"/>
        </w:rPr>
        <w:t xml:space="preserve"> used in the consultation process of the Scottish MSP </w:t>
      </w:r>
      <w:r w:rsidR="00440790">
        <w:rPr>
          <w:rFonts w:asciiTheme="minorHAnsi" w:hAnsiTheme="minorHAnsi"/>
        </w:rPr>
        <w:t xml:space="preserve">system to differentiate between </w:t>
      </w:r>
      <w:r w:rsidR="00560D0F">
        <w:rPr>
          <w:rFonts w:asciiTheme="minorHAnsi" w:hAnsiTheme="minorHAnsi"/>
        </w:rPr>
        <w:t xml:space="preserve">stakeholders which need to be consulted on planning applications by law and those not required </w:t>
      </w:r>
      <w:r w:rsidR="00FF17EC">
        <w:rPr>
          <w:rFonts w:asciiTheme="minorHAnsi" w:hAnsiTheme="minorHAnsi"/>
        </w:rPr>
        <w:t>by law were</w:t>
      </w:r>
      <w:r w:rsidR="00560D0F">
        <w:rPr>
          <w:rFonts w:asciiTheme="minorHAnsi" w:hAnsiTheme="minorHAnsi"/>
        </w:rPr>
        <w:t xml:space="preserve"> found to only be applicable in the UK and therefore it wasn’t relevant </w:t>
      </w:r>
      <w:r w:rsidR="00FF17EC">
        <w:rPr>
          <w:rFonts w:asciiTheme="minorHAnsi" w:hAnsiTheme="minorHAnsi"/>
        </w:rPr>
        <w:t xml:space="preserve">for the ‘generic’ steps. </w:t>
      </w:r>
    </w:p>
    <w:p w14:paraId="2A210EED" w14:textId="07FE0F3E" w:rsidR="004323BD" w:rsidRDefault="004323BD" w:rsidP="002B4C28">
      <w:pPr>
        <w:ind w:firstLine="720"/>
        <w:jc w:val="both"/>
        <w:rPr>
          <w:rFonts w:asciiTheme="minorHAnsi" w:hAnsiTheme="minorHAnsi"/>
        </w:rPr>
      </w:pPr>
    </w:p>
    <w:p w14:paraId="389B739F" w14:textId="29096494" w:rsidR="004323BD" w:rsidRDefault="004323BD" w:rsidP="002B4C28">
      <w:pPr>
        <w:ind w:firstLine="720"/>
        <w:jc w:val="both"/>
        <w:rPr>
          <w:rFonts w:asciiTheme="minorHAnsi" w:hAnsiTheme="minorHAnsi"/>
        </w:rPr>
      </w:pPr>
      <w:r>
        <w:rPr>
          <w:rFonts w:asciiTheme="minorHAnsi" w:hAnsiTheme="minorHAnsi"/>
        </w:rPr>
        <w:t xml:space="preserve">The following tables display a comparative analysis of all NSR countries maritime planning process and also of the three case study planning processes; UNESCO, </w:t>
      </w:r>
      <w:proofErr w:type="spellStart"/>
      <w:r>
        <w:rPr>
          <w:rFonts w:asciiTheme="minorHAnsi" w:hAnsiTheme="minorHAnsi"/>
        </w:rPr>
        <w:t>Plancoast</w:t>
      </w:r>
      <w:proofErr w:type="spellEnd"/>
      <w:r>
        <w:rPr>
          <w:rFonts w:asciiTheme="minorHAnsi" w:hAnsiTheme="minorHAnsi"/>
        </w:rPr>
        <w:t xml:space="preserve"> and </w:t>
      </w:r>
      <w:proofErr w:type="spellStart"/>
      <w:r>
        <w:rPr>
          <w:rFonts w:asciiTheme="minorHAnsi" w:hAnsiTheme="minorHAnsi"/>
        </w:rPr>
        <w:t>BaltSeaPlan</w:t>
      </w:r>
      <w:proofErr w:type="spellEnd"/>
      <w:r>
        <w:rPr>
          <w:rFonts w:asciiTheme="minorHAnsi" w:hAnsiTheme="minorHAnsi"/>
        </w:rPr>
        <w:t>. The tables highlight the key points for comparison which are as follows:</w:t>
      </w:r>
    </w:p>
    <w:p w14:paraId="09B8342B" w14:textId="77777777" w:rsidR="00815D9A" w:rsidRDefault="00815D9A" w:rsidP="00BA659B">
      <w:pPr>
        <w:rPr>
          <w:rFonts w:asciiTheme="minorHAnsi" w:hAnsiTheme="minorHAnsi"/>
        </w:rPr>
      </w:pPr>
    </w:p>
    <w:p w14:paraId="78610A58" w14:textId="2B89F084" w:rsidR="004323BD" w:rsidRPr="004323BD" w:rsidRDefault="004323BD" w:rsidP="004323BD">
      <w:pPr>
        <w:pStyle w:val="Beschriftung"/>
        <w:keepNext/>
        <w:rPr>
          <w:rFonts w:asciiTheme="minorHAnsi" w:hAnsiTheme="minorHAnsi" w:cstheme="minorHAnsi"/>
          <w:i w:val="0"/>
          <w:color w:val="auto"/>
          <w:sz w:val="24"/>
          <w:szCs w:val="24"/>
        </w:rPr>
      </w:pPr>
      <w:r w:rsidRPr="004323BD">
        <w:rPr>
          <w:rFonts w:asciiTheme="minorHAnsi" w:hAnsiTheme="minorHAnsi" w:cstheme="minorHAnsi"/>
          <w:i w:val="0"/>
          <w:color w:val="auto"/>
          <w:sz w:val="24"/>
          <w:szCs w:val="24"/>
        </w:rPr>
        <w:lastRenderedPageBreak/>
        <w:t xml:space="preserve">Table </w:t>
      </w:r>
      <w:r w:rsidRPr="004323BD">
        <w:rPr>
          <w:rFonts w:asciiTheme="minorHAnsi" w:hAnsiTheme="minorHAnsi" w:cstheme="minorHAnsi"/>
          <w:i w:val="0"/>
          <w:color w:val="auto"/>
          <w:sz w:val="24"/>
          <w:szCs w:val="24"/>
        </w:rPr>
        <w:fldChar w:fldCharType="begin"/>
      </w:r>
      <w:r w:rsidRPr="004323BD">
        <w:rPr>
          <w:rFonts w:asciiTheme="minorHAnsi" w:hAnsiTheme="minorHAnsi" w:cstheme="minorHAnsi"/>
          <w:i w:val="0"/>
          <w:color w:val="auto"/>
          <w:sz w:val="24"/>
          <w:szCs w:val="24"/>
        </w:rPr>
        <w:instrText xml:space="preserve"> SEQ Table \* ARABIC </w:instrText>
      </w:r>
      <w:r w:rsidRPr="004323BD">
        <w:rPr>
          <w:rFonts w:asciiTheme="minorHAnsi" w:hAnsiTheme="minorHAnsi" w:cstheme="minorHAnsi"/>
          <w:i w:val="0"/>
          <w:color w:val="auto"/>
          <w:sz w:val="24"/>
          <w:szCs w:val="24"/>
        </w:rPr>
        <w:fldChar w:fldCharType="separate"/>
      </w:r>
      <w:r w:rsidRPr="004323BD">
        <w:rPr>
          <w:rFonts w:asciiTheme="minorHAnsi" w:hAnsiTheme="minorHAnsi" w:cstheme="minorHAnsi"/>
          <w:i w:val="0"/>
          <w:noProof/>
          <w:color w:val="auto"/>
          <w:sz w:val="24"/>
          <w:szCs w:val="24"/>
        </w:rPr>
        <w:t>3</w:t>
      </w:r>
      <w:r w:rsidRPr="004323BD">
        <w:rPr>
          <w:rFonts w:asciiTheme="minorHAnsi" w:hAnsiTheme="minorHAnsi" w:cstheme="minorHAnsi"/>
          <w:i w:val="0"/>
          <w:color w:val="auto"/>
          <w:sz w:val="24"/>
          <w:szCs w:val="24"/>
        </w:rPr>
        <w:fldChar w:fldCharType="end"/>
      </w:r>
      <w:r w:rsidRPr="004323BD">
        <w:rPr>
          <w:rFonts w:asciiTheme="minorHAnsi" w:hAnsiTheme="minorHAnsi" w:cstheme="minorHAnsi"/>
          <w:i w:val="0"/>
          <w:color w:val="auto"/>
          <w:sz w:val="24"/>
          <w:szCs w:val="24"/>
        </w:rPr>
        <w:t>. Comparative analysis of MSP process case studies</w:t>
      </w:r>
    </w:p>
    <w:tbl>
      <w:tblPr>
        <w:tblStyle w:val="Tabellenraster"/>
        <w:tblW w:w="0" w:type="auto"/>
        <w:tblLook w:val="04A0" w:firstRow="1" w:lastRow="0" w:firstColumn="1" w:lastColumn="0" w:noHBand="0" w:noVBand="1"/>
      </w:tblPr>
      <w:tblGrid>
        <w:gridCol w:w="4856"/>
        <w:gridCol w:w="4857"/>
      </w:tblGrid>
      <w:tr w:rsidR="00DB00D2" w:rsidRPr="00DB00D2" w14:paraId="25BD3D80" w14:textId="77777777" w:rsidTr="00DB00D2">
        <w:tc>
          <w:tcPr>
            <w:tcW w:w="4856" w:type="dxa"/>
          </w:tcPr>
          <w:p w14:paraId="7ED668AA" w14:textId="23CD8486" w:rsidR="00DB00D2" w:rsidRPr="00DB00D2" w:rsidRDefault="000D2445" w:rsidP="002B4C28">
            <w:pPr>
              <w:pStyle w:val="Untertitel"/>
              <w:spacing w:before="100" w:after="100"/>
              <w:rPr>
                <w:b/>
                <w:u w:val="none"/>
              </w:rPr>
            </w:pPr>
            <w:r>
              <w:rPr>
                <w:b/>
                <w:u w:val="none"/>
              </w:rPr>
              <w:t>MSP process case studies</w:t>
            </w:r>
          </w:p>
        </w:tc>
        <w:tc>
          <w:tcPr>
            <w:tcW w:w="4857" w:type="dxa"/>
          </w:tcPr>
          <w:p w14:paraId="027A37D9" w14:textId="2A21A162" w:rsidR="00DB00D2" w:rsidRPr="00AD0D88" w:rsidRDefault="00AD0D88" w:rsidP="002B4C28">
            <w:pPr>
              <w:pStyle w:val="Untertitel"/>
              <w:spacing w:before="100" w:after="100"/>
              <w:rPr>
                <w:b/>
                <w:u w:val="none"/>
              </w:rPr>
            </w:pPr>
            <w:r w:rsidRPr="00AD0D88">
              <w:rPr>
                <w:b/>
                <w:u w:val="none"/>
              </w:rPr>
              <w:t>Key points for comparison</w:t>
            </w:r>
          </w:p>
        </w:tc>
      </w:tr>
      <w:tr w:rsidR="00DB00D2" w:rsidRPr="00DB00D2" w14:paraId="250F0805" w14:textId="77777777" w:rsidTr="00DB00D2">
        <w:tc>
          <w:tcPr>
            <w:tcW w:w="4856" w:type="dxa"/>
          </w:tcPr>
          <w:p w14:paraId="67ED1DC8" w14:textId="266CC603" w:rsidR="00DB00D2" w:rsidRPr="00DB00D2" w:rsidRDefault="00DB00D2" w:rsidP="002B4C28">
            <w:pPr>
              <w:pStyle w:val="Untertitel"/>
              <w:spacing w:before="100" w:after="100"/>
              <w:rPr>
                <w:u w:val="none"/>
              </w:rPr>
            </w:pPr>
            <w:r w:rsidRPr="00DB00D2">
              <w:rPr>
                <w:u w:val="none"/>
              </w:rPr>
              <w:t xml:space="preserve">UNESCO step-by-step </w:t>
            </w:r>
          </w:p>
        </w:tc>
        <w:tc>
          <w:tcPr>
            <w:tcW w:w="4857" w:type="dxa"/>
          </w:tcPr>
          <w:p w14:paraId="434D7AD9" w14:textId="5B46AF16" w:rsidR="00DB00D2" w:rsidRPr="000D2445" w:rsidRDefault="000D2445" w:rsidP="002B4C28">
            <w:pPr>
              <w:pStyle w:val="Listenabsatz"/>
              <w:numPr>
                <w:ilvl w:val="0"/>
                <w:numId w:val="17"/>
              </w:numPr>
              <w:spacing w:before="100" w:after="100"/>
              <w:rPr>
                <w:rFonts w:cstheme="minorHAnsi"/>
                <w:sz w:val="24"/>
                <w:szCs w:val="24"/>
              </w:rPr>
            </w:pPr>
            <w:r w:rsidRPr="000D2445">
              <w:rPr>
                <w:rFonts w:cstheme="minorHAnsi"/>
                <w:sz w:val="24"/>
                <w:szCs w:val="24"/>
              </w:rPr>
              <w:t>Contains key MSP criteria</w:t>
            </w:r>
          </w:p>
          <w:p w14:paraId="41B7C6C5" w14:textId="55DD1C0D" w:rsidR="000D2445" w:rsidRDefault="000D2445" w:rsidP="002B4C28">
            <w:pPr>
              <w:pStyle w:val="Listenabsatz"/>
              <w:numPr>
                <w:ilvl w:val="0"/>
                <w:numId w:val="17"/>
              </w:numPr>
              <w:spacing w:before="100" w:after="100"/>
              <w:rPr>
                <w:rFonts w:cstheme="minorHAnsi"/>
                <w:sz w:val="24"/>
                <w:szCs w:val="24"/>
              </w:rPr>
            </w:pPr>
            <w:r w:rsidRPr="000D2445">
              <w:rPr>
                <w:rFonts w:cstheme="minorHAnsi"/>
                <w:sz w:val="24"/>
                <w:szCs w:val="24"/>
              </w:rPr>
              <w:t>Adopts a hierarchical approach to marine planning</w:t>
            </w:r>
          </w:p>
          <w:p w14:paraId="0E9C810A" w14:textId="133847E5" w:rsidR="000D2445" w:rsidRPr="00AD0D88" w:rsidRDefault="000D2445" w:rsidP="002B4C28">
            <w:pPr>
              <w:pStyle w:val="Listenabsatz"/>
              <w:numPr>
                <w:ilvl w:val="0"/>
                <w:numId w:val="17"/>
              </w:numPr>
              <w:spacing w:before="100" w:after="100"/>
              <w:rPr>
                <w:rFonts w:cstheme="minorHAnsi"/>
                <w:sz w:val="24"/>
                <w:szCs w:val="24"/>
              </w:rPr>
            </w:pPr>
            <w:proofErr w:type="spellStart"/>
            <w:r>
              <w:rPr>
                <w:rFonts w:cstheme="minorHAnsi"/>
                <w:sz w:val="24"/>
                <w:szCs w:val="24"/>
              </w:rPr>
              <w:t>Recognises</w:t>
            </w:r>
            <w:proofErr w:type="spellEnd"/>
            <w:r>
              <w:rPr>
                <w:rFonts w:cstheme="minorHAnsi"/>
                <w:sz w:val="24"/>
                <w:szCs w:val="24"/>
              </w:rPr>
              <w:t xml:space="preserve"> need for financial support</w:t>
            </w:r>
          </w:p>
        </w:tc>
      </w:tr>
      <w:tr w:rsidR="00DB00D2" w:rsidRPr="00DB00D2" w14:paraId="06F09641" w14:textId="77777777" w:rsidTr="00DB00D2">
        <w:tc>
          <w:tcPr>
            <w:tcW w:w="4856" w:type="dxa"/>
          </w:tcPr>
          <w:p w14:paraId="4CB361CF" w14:textId="17A2DCE0" w:rsidR="00DB00D2" w:rsidRPr="00DB00D2" w:rsidRDefault="00DB00D2" w:rsidP="002B4C28">
            <w:pPr>
              <w:pStyle w:val="Untertitel"/>
              <w:spacing w:before="100" w:after="100"/>
              <w:rPr>
                <w:u w:val="none"/>
              </w:rPr>
            </w:pPr>
            <w:proofErr w:type="spellStart"/>
            <w:r w:rsidRPr="00DB00D2">
              <w:rPr>
                <w:u w:val="none"/>
              </w:rPr>
              <w:t>Plancoast</w:t>
            </w:r>
            <w:proofErr w:type="spellEnd"/>
          </w:p>
        </w:tc>
        <w:tc>
          <w:tcPr>
            <w:tcW w:w="4857" w:type="dxa"/>
          </w:tcPr>
          <w:p w14:paraId="19A59348" w14:textId="77777777" w:rsidR="007B7D30" w:rsidRPr="000D2445" w:rsidRDefault="007B7D30" w:rsidP="002B4C28">
            <w:pPr>
              <w:pStyle w:val="Listenabsatz"/>
              <w:numPr>
                <w:ilvl w:val="0"/>
                <w:numId w:val="17"/>
              </w:numPr>
              <w:spacing w:before="100" w:after="100"/>
              <w:rPr>
                <w:rFonts w:cstheme="minorHAnsi"/>
                <w:sz w:val="24"/>
                <w:szCs w:val="24"/>
              </w:rPr>
            </w:pPr>
            <w:r w:rsidRPr="000D2445">
              <w:rPr>
                <w:rFonts w:cstheme="minorHAnsi"/>
                <w:sz w:val="24"/>
                <w:szCs w:val="24"/>
              </w:rPr>
              <w:t>Contains key MSP criteria</w:t>
            </w:r>
          </w:p>
          <w:p w14:paraId="000FE037" w14:textId="128C8C84" w:rsidR="007B7D30" w:rsidRDefault="007B7D30" w:rsidP="002B4C28">
            <w:pPr>
              <w:pStyle w:val="Listenabsatz"/>
              <w:numPr>
                <w:ilvl w:val="0"/>
                <w:numId w:val="17"/>
              </w:numPr>
              <w:spacing w:before="100" w:after="100"/>
              <w:rPr>
                <w:rFonts w:cstheme="minorHAnsi"/>
                <w:sz w:val="24"/>
                <w:szCs w:val="24"/>
              </w:rPr>
            </w:pPr>
            <w:r w:rsidRPr="000D2445">
              <w:rPr>
                <w:rFonts w:cstheme="minorHAnsi"/>
                <w:sz w:val="24"/>
                <w:szCs w:val="24"/>
              </w:rPr>
              <w:t>Adopts a hierarchical approach to marine planning</w:t>
            </w:r>
          </w:p>
          <w:p w14:paraId="18BC32AB" w14:textId="4D7A1C98" w:rsidR="00DB00D2" w:rsidRPr="007B7D30" w:rsidRDefault="007B7D30" w:rsidP="002B4C28">
            <w:pPr>
              <w:pStyle w:val="Listenabsatz"/>
              <w:numPr>
                <w:ilvl w:val="0"/>
                <w:numId w:val="17"/>
              </w:numPr>
              <w:spacing w:before="100" w:after="100"/>
              <w:rPr>
                <w:rFonts w:cstheme="minorHAnsi"/>
                <w:sz w:val="24"/>
                <w:szCs w:val="24"/>
              </w:rPr>
            </w:pPr>
            <w:r>
              <w:rPr>
                <w:rFonts w:cstheme="minorHAnsi"/>
                <w:sz w:val="24"/>
                <w:szCs w:val="24"/>
              </w:rPr>
              <w:t>Focus on issues and solutions</w:t>
            </w:r>
          </w:p>
        </w:tc>
      </w:tr>
      <w:tr w:rsidR="00DB00D2" w:rsidRPr="00DB00D2" w14:paraId="492D4A4C" w14:textId="77777777" w:rsidTr="00DB00D2">
        <w:tc>
          <w:tcPr>
            <w:tcW w:w="4856" w:type="dxa"/>
          </w:tcPr>
          <w:p w14:paraId="56C0DDB4" w14:textId="7E0BE315" w:rsidR="00DB00D2" w:rsidRPr="00DB00D2" w:rsidRDefault="00DB00D2" w:rsidP="002B4C28">
            <w:pPr>
              <w:pStyle w:val="Untertitel"/>
              <w:spacing w:before="100" w:after="100"/>
              <w:rPr>
                <w:u w:val="none"/>
              </w:rPr>
            </w:pPr>
            <w:proofErr w:type="spellStart"/>
            <w:r w:rsidRPr="00DB00D2">
              <w:rPr>
                <w:u w:val="none"/>
              </w:rPr>
              <w:t>BaltSea</w:t>
            </w:r>
            <w:proofErr w:type="spellEnd"/>
            <w:r w:rsidRPr="00DB00D2">
              <w:rPr>
                <w:u w:val="none"/>
              </w:rPr>
              <w:t xml:space="preserve"> Plan</w:t>
            </w:r>
          </w:p>
        </w:tc>
        <w:tc>
          <w:tcPr>
            <w:tcW w:w="4857" w:type="dxa"/>
          </w:tcPr>
          <w:p w14:paraId="6E7E1FD8" w14:textId="77777777" w:rsidR="00DB00D2" w:rsidRPr="000D2445" w:rsidRDefault="00DB00D2" w:rsidP="002B4C28">
            <w:pPr>
              <w:pStyle w:val="Listenabsatz"/>
              <w:numPr>
                <w:ilvl w:val="0"/>
                <w:numId w:val="18"/>
              </w:numPr>
              <w:spacing w:before="100" w:after="100"/>
              <w:rPr>
                <w:rFonts w:cstheme="minorHAnsi"/>
                <w:sz w:val="24"/>
                <w:szCs w:val="24"/>
              </w:rPr>
            </w:pPr>
            <w:r w:rsidRPr="000D2445">
              <w:rPr>
                <w:rFonts w:cstheme="minorHAnsi"/>
                <w:sz w:val="24"/>
                <w:szCs w:val="24"/>
              </w:rPr>
              <w:t>Contains many of the key MSP criteria</w:t>
            </w:r>
          </w:p>
          <w:p w14:paraId="45CB159C" w14:textId="6F4AB5C4" w:rsidR="00DB00D2" w:rsidRPr="000D2445" w:rsidRDefault="00DB00D2" w:rsidP="002B4C28">
            <w:pPr>
              <w:pStyle w:val="Listenabsatz"/>
              <w:numPr>
                <w:ilvl w:val="0"/>
                <w:numId w:val="18"/>
              </w:numPr>
              <w:spacing w:before="100" w:after="100"/>
              <w:rPr>
                <w:rFonts w:cstheme="minorHAnsi"/>
                <w:sz w:val="24"/>
                <w:szCs w:val="24"/>
              </w:rPr>
            </w:pPr>
            <w:r w:rsidRPr="000D2445">
              <w:rPr>
                <w:rFonts w:cstheme="minorHAnsi"/>
                <w:sz w:val="24"/>
                <w:szCs w:val="24"/>
              </w:rPr>
              <w:t>Regional planning approach</w:t>
            </w:r>
            <w:r w:rsidR="007B7D30">
              <w:rPr>
                <w:rFonts w:cstheme="minorHAnsi"/>
                <w:sz w:val="24"/>
                <w:szCs w:val="24"/>
              </w:rPr>
              <w:t xml:space="preserve"> and zoning</w:t>
            </w:r>
          </w:p>
          <w:p w14:paraId="0693F78F" w14:textId="77777777" w:rsidR="00DB00D2" w:rsidRPr="000D2445" w:rsidRDefault="00DB00D2" w:rsidP="002B4C28">
            <w:pPr>
              <w:pStyle w:val="Listenabsatz"/>
              <w:numPr>
                <w:ilvl w:val="0"/>
                <w:numId w:val="18"/>
              </w:numPr>
              <w:spacing w:before="100" w:after="100"/>
              <w:rPr>
                <w:rFonts w:cstheme="minorHAnsi"/>
                <w:sz w:val="24"/>
                <w:szCs w:val="24"/>
              </w:rPr>
            </w:pPr>
            <w:r w:rsidRPr="000D2445">
              <w:rPr>
                <w:rFonts w:cstheme="minorHAnsi"/>
                <w:sz w:val="24"/>
                <w:szCs w:val="24"/>
              </w:rPr>
              <w:t>Addresses issue of transnational cooperation</w:t>
            </w:r>
          </w:p>
          <w:p w14:paraId="40063508" w14:textId="1FDD2DE5" w:rsidR="00DB00D2" w:rsidRPr="00DB00D2" w:rsidRDefault="00DB00D2" w:rsidP="002B4C28">
            <w:pPr>
              <w:pStyle w:val="Listenabsatz"/>
              <w:numPr>
                <w:ilvl w:val="0"/>
                <w:numId w:val="18"/>
              </w:numPr>
              <w:spacing w:before="100" w:after="100"/>
            </w:pPr>
            <w:r w:rsidRPr="000D2445">
              <w:rPr>
                <w:rFonts w:cstheme="minorHAnsi"/>
                <w:sz w:val="24"/>
                <w:szCs w:val="24"/>
              </w:rPr>
              <w:t>Adopts a hierarchical approach to marine planning</w:t>
            </w:r>
          </w:p>
        </w:tc>
      </w:tr>
    </w:tbl>
    <w:p w14:paraId="5256758F" w14:textId="646EF668" w:rsidR="00DB00D2" w:rsidRPr="004323BD" w:rsidRDefault="00DB00D2" w:rsidP="00503C9A">
      <w:pPr>
        <w:pStyle w:val="Untertitel"/>
        <w:rPr>
          <w:color w:val="auto"/>
          <w:szCs w:val="24"/>
        </w:rPr>
      </w:pPr>
    </w:p>
    <w:p w14:paraId="5D24E505" w14:textId="0BC746EA" w:rsidR="004323BD" w:rsidRPr="004323BD" w:rsidRDefault="004323BD" w:rsidP="004323BD">
      <w:pPr>
        <w:pStyle w:val="Beschriftung"/>
        <w:keepNext/>
        <w:rPr>
          <w:rFonts w:asciiTheme="minorHAnsi" w:hAnsiTheme="minorHAnsi" w:cstheme="minorHAnsi"/>
          <w:i w:val="0"/>
          <w:color w:val="auto"/>
          <w:sz w:val="24"/>
          <w:szCs w:val="24"/>
        </w:rPr>
      </w:pPr>
      <w:r w:rsidRPr="004323BD">
        <w:rPr>
          <w:rFonts w:asciiTheme="minorHAnsi" w:hAnsiTheme="minorHAnsi" w:cstheme="minorHAnsi"/>
          <w:i w:val="0"/>
          <w:color w:val="auto"/>
          <w:sz w:val="24"/>
          <w:szCs w:val="24"/>
        </w:rPr>
        <w:t xml:space="preserve">Table </w:t>
      </w:r>
      <w:r w:rsidRPr="004323BD">
        <w:rPr>
          <w:rFonts w:asciiTheme="minorHAnsi" w:hAnsiTheme="minorHAnsi" w:cstheme="minorHAnsi"/>
          <w:i w:val="0"/>
          <w:color w:val="auto"/>
          <w:sz w:val="24"/>
          <w:szCs w:val="24"/>
        </w:rPr>
        <w:fldChar w:fldCharType="begin"/>
      </w:r>
      <w:r w:rsidRPr="004323BD">
        <w:rPr>
          <w:rFonts w:asciiTheme="minorHAnsi" w:hAnsiTheme="minorHAnsi" w:cstheme="minorHAnsi"/>
          <w:i w:val="0"/>
          <w:color w:val="auto"/>
          <w:sz w:val="24"/>
          <w:szCs w:val="24"/>
        </w:rPr>
        <w:instrText xml:space="preserve"> SEQ Table \* ARABIC </w:instrText>
      </w:r>
      <w:r w:rsidRPr="004323BD">
        <w:rPr>
          <w:rFonts w:asciiTheme="minorHAnsi" w:hAnsiTheme="minorHAnsi" w:cstheme="minorHAnsi"/>
          <w:i w:val="0"/>
          <w:color w:val="auto"/>
          <w:sz w:val="24"/>
          <w:szCs w:val="24"/>
        </w:rPr>
        <w:fldChar w:fldCharType="separate"/>
      </w:r>
      <w:r w:rsidRPr="004323BD">
        <w:rPr>
          <w:rFonts w:asciiTheme="minorHAnsi" w:hAnsiTheme="minorHAnsi" w:cstheme="minorHAnsi"/>
          <w:i w:val="0"/>
          <w:noProof/>
          <w:color w:val="auto"/>
          <w:sz w:val="24"/>
          <w:szCs w:val="24"/>
        </w:rPr>
        <w:t>4</w:t>
      </w:r>
      <w:r w:rsidRPr="004323BD">
        <w:rPr>
          <w:rFonts w:asciiTheme="minorHAnsi" w:hAnsiTheme="minorHAnsi" w:cstheme="minorHAnsi"/>
          <w:i w:val="0"/>
          <w:color w:val="auto"/>
          <w:sz w:val="24"/>
          <w:szCs w:val="24"/>
        </w:rPr>
        <w:fldChar w:fldCharType="end"/>
      </w:r>
      <w:r w:rsidRPr="004323BD">
        <w:rPr>
          <w:rFonts w:asciiTheme="minorHAnsi" w:hAnsiTheme="minorHAnsi" w:cstheme="minorHAnsi"/>
          <w:i w:val="0"/>
          <w:color w:val="auto"/>
          <w:sz w:val="24"/>
          <w:szCs w:val="24"/>
        </w:rPr>
        <w:t>.</w:t>
      </w:r>
      <w:r>
        <w:rPr>
          <w:rFonts w:asciiTheme="minorHAnsi" w:hAnsiTheme="minorHAnsi" w:cstheme="minorHAnsi"/>
          <w:i w:val="0"/>
          <w:color w:val="auto"/>
          <w:sz w:val="24"/>
          <w:szCs w:val="24"/>
        </w:rPr>
        <w:t xml:space="preserve"> Comparative analysis of NSR country MSP</w:t>
      </w:r>
    </w:p>
    <w:tbl>
      <w:tblPr>
        <w:tblStyle w:val="Tabellenraster"/>
        <w:tblW w:w="0" w:type="auto"/>
        <w:tblLook w:val="04A0" w:firstRow="1" w:lastRow="0" w:firstColumn="1" w:lastColumn="0" w:noHBand="0" w:noVBand="1"/>
      </w:tblPr>
      <w:tblGrid>
        <w:gridCol w:w="4856"/>
        <w:gridCol w:w="4857"/>
      </w:tblGrid>
      <w:tr w:rsidR="00DB00D2" w:rsidRPr="000D2445" w14:paraId="72ADB3C5" w14:textId="77777777" w:rsidTr="00DB00D2">
        <w:tc>
          <w:tcPr>
            <w:tcW w:w="4856" w:type="dxa"/>
          </w:tcPr>
          <w:p w14:paraId="50E64061" w14:textId="77777777" w:rsidR="00AD0D88" w:rsidRDefault="00AD0D88" w:rsidP="002B4C28">
            <w:pPr>
              <w:spacing w:before="100" w:afterLines="100" w:after="240"/>
              <w:rPr>
                <w:rFonts w:asciiTheme="minorHAnsi" w:hAnsiTheme="minorHAnsi" w:cstheme="minorHAnsi"/>
                <w:b/>
              </w:rPr>
            </w:pPr>
          </w:p>
          <w:p w14:paraId="053BCBA4" w14:textId="77777777" w:rsidR="00DB00D2" w:rsidRDefault="00DB00D2" w:rsidP="002B4C28">
            <w:pPr>
              <w:spacing w:before="100" w:afterLines="100" w:after="240"/>
              <w:rPr>
                <w:rFonts w:asciiTheme="minorHAnsi" w:hAnsiTheme="minorHAnsi" w:cstheme="minorHAnsi"/>
                <w:b/>
              </w:rPr>
            </w:pPr>
            <w:r w:rsidRPr="000D2445">
              <w:rPr>
                <w:rFonts w:asciiTheme="minorHAnsi" w:hAnsiTheme="minorHAnsi" w:cstheme="minorHAnsi"/>
                <w:b/>
              </w:rPr>
              <w:t>NSR Country MSP</w:t>
            </w:r>
          </w:p>
          <w:p w14:paraId="0F863551" w14:textId="01AA81A2" w:rsidR="00AD0D88" w:rsidRPr="000D2445" w:rsidRDefault="00AD0D88" w:rsidP="002B4C28">
            <w:pPr>
              <w:spacing w:before="100" w:afterLines="100" w:after="240"/>
              <w:rPr>
                <w:rFonts w:asciiTheme="minorHAnsi" w:hAnsiTheme="minorHAnsi" w:cstheme="minorHAnsi"/>
                <w:b/>
              </w:rPr>
            </w:pPr>
          </w:p>
        </w:tc>
        <w:tc>
          <w:tcPr>
            <w:tcW w:w="4857" w:type="dxa"/>
          </w:tcPr>
          <w:p w14:paraId="7A5B37F9" w14:textId="77777777" w:rsidR="00AD0D88" w:rsidRDefault="00AD0D88" w:rsidP="002B4C28">
            <w:pPr>
              <w:spacing w:before="100" w:afterLines="100" w:after="240"/>
              <w:rPr>
                <w:rFonts w:asciiTheme="minorHAnsi" w:hAnsiTheme="minorHAnsi" w:cstheme="minorHAnsi"/>
              </w:rPr>
            </w:pPr>
          </w:p>
          <w:p w14:paraId="5CE4180A" w14:textId="2DDFB623" w:rsidR="00DB00D2" w:rsidRPr="00AD0D88" w:rsidRDefault="00AD0D88" w:rsidP="002B4C28">
            <w:pPr>
              <w:spacing w:before="100" w:afterLines="100" w:after="240"/>
              <w:rPr>
                <w:rFonts w:asciiTheme="minorHAnsi" w:hAnsiTheme="minorHAnsi" w:cstheme="minorHAnsi"/>
                <w:b/>
              </w:rPr>
            </w:pPr>
            <w:r w:rsidRPr="00AD0D88">
              <w:rPr>
                <w:rFonts w:asciiTheme="minorHAnsi" w:hAnsiTheme="minorHAnsi" w:cstheme="minorHAnsi"/>
                <w:b/>
              </w:rPr>
              <w:t>Key points for comparison</w:t>
            </w:r>
          </w:p>
          <w:p w14:paraId="2AB81295" w14:textId="08AFD752" w:rsidR="00AD0D88" w:rsidRPr="000D2445" w:rsidRDefault="00AD0D88" w:rsidP="002B4C28">
            <w:pPr>
              <w:spacing w:before="100" w:afterLines="100" w:after="240"/>
              <w:rPr>
                <w:rFonts w:asciiTheme="minorHAnsi" w:hAnsiTheme="minorHAnsi" w:cstheme="minorHAnsi"/>
              </w:rPr>
            </w:pPr>
          </w:p>
        </w:tc>
      </w:tr>
      <w:tr w:rsidR="00DB00D2" w:rsidRPr="000D2445" w14:paraId="5407C7D4" w14:textId="77777777" w:rsidTr="00DB00D2">
        <w:tc>
          <w:tcPr>
            <w:tcW w:w="4856" w:type="dxa"/>
          </w:tcPr>
          <w:p w14:paraId="0CD67E03" w14:textId="10C1DBA4" w:rsidR="00DB00D2" w:rsidRPr="000D2445" w:rsidRDefault="00DB00D2" w:rsidP="002B4C28">
            <w:pPr>
              <w:spacing w:before="100" w:afterLines="100" w:after="240"/>
              <w:rPr>
                <w:rFonts w:asciiTheme="minorHAnsi" w:hAnsiTheme="minorHAnsi" w:cstheme="minorHAnsi"/>
              </w:rPr>
            </w:pPr>
            <w:r w:rsidRPr="000D2445">
              <w:rPr>
                <w:rFonts w:asciiTheme="minorHAnsi" w:hAnsiTheme="minorHAnsi" w:cstheme="minorHAnsi"/>
              </w:rPr>
              <w:t>Belgium</w:t>
            </w:r>
          </w:p>
        </w:tc>
        <w:tc>
          <w:tcPr>
            <w:tcW w:w="4857" w:type="dxa"/>
          </w:tcPr>
          <w:p w14:paraId="0997EB6C" w14:textId="2C848A9A" w:rsidR="00EB1AAC" w:rsidRDefault="00EB1AAC"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Plan successfully implemented</w:t>
            </w:r>
          </w:p>
          <w:p w14:paraId="1BACECDE" w14:textId="22C882D6" w:rsidR="00DB00D2" w:rsidRPr="00AD0D88"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 xml:space="preserve">Large focus on consultation with </w:t>
            </w:r>
            <w:proofErr w:type="spellStart"/>
            <w:r>
              <w:rPr>
                <w:rFonts w:cstheme="minorHAnsi"/>
                <w:sz w:val="24"/>
                <w:szCs w:val="24"/>
              </w:rPr>
              <w:t>neighbouring</w:t>
            </w:r>
            <w:proofErr w:type="spellEnd"/>
            <w:r>
              <w:rPr>
                <w:rFonts w:cstheme="minorHAnsi"/>
                <w:sz w:val="24"/>
                <w:szCs w:val="24"/>
              </w:rPr>
              <w:t xml:space="preserve"> countries – transnational consultation, translation of MSP to French and English and sending copies of plans to </w:t>
            </w:r>
            <w:proofErr w:type="spellStart"/>
            <w:r>
              <w:rPr>
                <w:rFonts w:cstheme="minorHAnsi"/>
                <w:sz w:val="24"/>
                <w:szCs w:val="24"/>
              </w:rPr>
              <w:t>neighbouring</w:t>
            </w:r>
            <w:proofErr w:type="spellEnd"/>
            <w:r>
              <w:rPr>
                <w:rFonts w:cstheme="minorHAnsi"/>
                <w:sz w:val="24"/>
                <w:szCs w:val="24"/>
              </w:rPr>
              <w:t xml:space="preserve"> countries</w:t>
            </w:r>
          </w:p>
        </w:tc>
      </w:tr>
      <w:tr w:rsidR="00DB00D2" w:rsidRPr="000D2445" w14:paraId="58D3258D" w14:textId="77777777" w:rsidTr="00DB00D2">
        <w:tc>
          <w:tcPr>
            <w:tcW w:w="4856" w:type="dxa"/>
          </w:tcPr>
          <w:p w14:paraId="4989FF49" w14:textId="161B0BB7" w:rsidR="00DB00D2" w:rsidRPr="000D2445" w:rsidRDefault="00DB00D2" w:rsidP="002B4C28">
            <w:pPr>
              <w:spacing w:before="100" w:afterLines="100" w:after="240"/>
              <w:rPr>
                <w:rFonts w:asciiTheme="minorHAnsi" w:hAnsiTheme="minorHAnsi" w:cstheme="minorHAnsi"/>
              </w:rPr>
            </w:pPr>
            <w:r w:rsidRPr="000D2445">
              <w:rPr>
                <w:rFonts w:asciiTheme="minorHAnsi" w:hAnsiTheme="minorHAnsi" w:cstheme="minorHAnsi"/>
              </w:rPr>
              <w:t>Denmark</w:t>
            </w:r>
          </w:p>
        </w:tc>
        <w:tc>
          <w:tcPr>
            <w:tcW w:w="4857" w:type="dxa"/>
          </w:tcPr>
          <w:p w14:paraId="2D5D8C42" w14:textId="0A57A71E" w:rsidR="007B7D30" w:rsidRDefault="007B7D30"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 xml:space="preserve">Plan </w:t>
            </w:r>
            <w:r>
              <w:rPr>
                <w:rFonts w:cstheme="minorHAnsi"/>
                <w:sz w:val="24"/>
                <w:szCs w:val="24"/>
              </w:rPr>
              <w:t>not yet implemented</w:t>
            </w:r>
          </w:p>
          <w:p w14:paraId="5FB2DBCD" w14:textId="201E9033" w:rsidR="007B7D30"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Focus on data collection and MSDI database</w:t>
            </w:r>
          </w:p>
          <w:p w14:paraId="768B1E8D" w14:textId="72317466" w:rsidR="007B7D30"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Blue growth potential</w:t>
            </w:r>
          </w:p>
          <w:p w14:paraId="540BD454" w14:textId="116D687B" w:rsidR="007B7D30"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Takes into account climate change</w:t>
            </w:r>
          </w:p>
          <w:p w14:paraId="2D4DF09B" w14:textId="71EB05E9" w:rsidR="007B7D30"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lastRenderedPageBreak/>
              <w:t>Focus on 2030 and 2050 vision</w:t>
            </w:r>
          </w:p>
          <w:p w14:paraId="4E13633E" w14:textId="69F92E3C" w:rsidR="00DB00D2" w:rsidRPr="00AD0D88"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Designation of areas</w:t>
            </w:r>
          </w:p>
        </w:tc>
      </w:tr>
      <w:tr w:rsidR="00DB00D2" w:rsidRPr="000D2445" w14:paraId="29DF07FF" w14:textId="77777777" w:rsidTr="00DB00D2">
        <w:tc>
          <w:tcPr>
            <w:tcW w:w="4856" w:type="dxa"/>
          </w:tcPr>
          <w:p w14:paraId="37547EDF" w14:textId="36E3EFFB" w:rsidR="00DB00D2" w:rsidRPr="000D2445" w:rsidRDefault="00DB00D2" w:rsidP="002B4C28">
            <w:pPr>
              <w:spacing w:before="100" w:afterLines="100" w:after="240"/>
              <w:rPr>
                <w:rFonts w:asciiTheme="minorHAnsi" w:hAnsiTheme="minorHAnsi" w:cstheme="minorHAnsi"/>
              </w:rPr>
            </w:pPr>
            <w:r w:rsidRPr="000D2445">
              <w:rPr>
                <w:rFonts w:asciiTheme="minorHAnsi" w:hAnsiTheme="minorHAnsi" w:cstheme="minorHAnsi"/>
              </w:rPr>
              <w:lastRenderedPageBreak/>
              <w:t>Germany</w:t>
            </w:r>
          </w:p>
        </w:tc>
        <w:tc>
          <w:tcPr>
            <w:tcW w:w="4857" w:type="dxa"/>
          </w:tcPr>
          <w:p w14:paraId="283ABED5" w14:textId="77777777" w:rsidR="00DB00D2" w:rsidRPr="000D2445" w:rsidRDefault="000D2445" w:rsidP="002B4C28">
            <w:pPr>
              <w:pStyle w:val="Listenabsatz"/>
              <w:numPr>
                <w:ilvl w:val="0"/>
                <w:numId w:val="18"/>
              </w:numPr>
              <w:spacing w:before="100" w:afterLines="100" w:after="240" w:line="240" w:lineRule="auto"/>
              <w:rPr>
                <w:rFonts w:cstheme="minorHAnsi"/>
                <w:sz w:val="24"/>
                <w:szCs w:val="24"/>
              </w:rPr>
            </w:pPr>
            <w:r w:rsidRPr="000D2445">
              <w:rPr>
                <w:rFonts w:cstheme="minorHAnsi"/>
                <w:sz w:val="24"/>
                <w:szCs w:val="24"/>
              </w:rPr>
              <w:t>Contains many of key MSP criteria</w:t>
            </w:r>
          </w:p>
          <w:p w14:paraId="09C27523" w14:textId="77777777" w:rsidR="000D2445" w:rsidRPr="000D2445" w:rsidRDefault="000D2445" w:rsidP="002B4C28">
            <w:pPr>
              <w:pStyle w:val="Listenabsatz"/>
              <w:numPr>
                <w:ilvl w:val="0"/>
                <w:numId w:val="18"/>
              </w:numPr>
              <w:spacing w:before="100" w:afterLines="100" w:after="240" w:line="240" w:lineRule="auto"/>
              <w:rPr>
                <w:rFonts w:cstheme="minorHAnsi"/>
                <w:sz w:val="24"/>
                <w:szCs w:val="24"/>
              </w:rPr>
            </w:pPr>
            <w:r w:rsidRPr="000D2445">
              <w:rPr>
                <w:rFonts w:cstheme="minorHAnsi"/>
                <w:sz w:val="24"/>
                <w:szCs w:val="24"/>
              </w:rPr>
              <w:t>Based in EU legislative framework</w:t>
            </w:r>
          </w:p>
          <w:p w14:paraId="2E9D5BF1" w14:textId="77777777" w:rsidR="000D2445" w:rsidRDefault="000D2445" w:rsidP="002B4C28">
            <w:pPr>
              <w:pStyle w:val="Listenabsatz"/>
              <w:numPr>
                <w:ilvl w:val="0"/>
                <w:numId w:val="18"/>
              </w:numPr>
              <w:spacing w:before="100" w:afterLines="100" w:after="240" w:line="240" w:lineRule="auto"/>
              <w:rPr>
                <w:rFonts w:cstheme="minorHAnsi"/>
                <w:sz w:val="24"/>
                <w:szCs w:val="24"/>
              </w:rPr>
            </w:pPr>
            <w:r w:rsidRPr="000D2445">
              <w:rPr>
                <w:rFonts w:cstheme="minorHAnsi"/>
                <w:sz w:val="24"/>
                <w:szCs w:val="24"/>
              </w:rPr>
              <w:t>Contain specific actions relating to strengthening the German Maritime Economy through rational use of marine space</w:t>
            </w:r>
          </w:p>
          <w:p w14:paraId="70CD2D2C" w14:textId="77777777" w:rsidR="00EB1AAC" w:rsidRDefault="00EB1AAC" w:rsidP="002B4C28">
            <w:pPr>
              <w:pStyle w:val="Listenabsatz"/>
              <w:numPr>
                <w:ilvl w:val="0"/>
                <w:numId w:val="18"/>
              </w:numPr>
              <w:spacing w:before="100" w:afterLines="100" w:after="240" w:line="240" w:lineRule="auto"/>
              <w:rPr>
                <w:rFonts w:cstheme="minorHAnsi"/>
                <w:sz w:val="24"/>
                <w:szCs w:val="24"/>
              </w:rPr>
            </w:pPr>
            <w:r>
              <w:rPr>
                <w:rFonts w:cstheme="minorHAnsi"/>
                <w:sz w:val="24"/>
                <w:szCs w:val="24"/>
              </w:rPr>
              <w:t>Focus on national and international consultation and participation with public and scientific council</w:t>
            </w:r>
          </w:p>
          <w:p w14:paraId="3F93F306" w14:textId="724B7859" w:rsidR="00EB1AAC" w:rsidRPr="000D2445" w:rsidRDefault="00EB1AAC" w:rsidP="002B4C28">
            <w:pPr>
              <w:pStyle w:val="Listenabsatz"/>
              <w:numPr>
                <w:ilvl w:val="0"/>
                <w:numId w:val="18"/>
              </w:numPr>
              <w:spacing w:before="100" w:afterLines="100" w:after="240" w:line="240" w:lineRule="auto"/>
              <w:rPr>
                <w:rFonts w:cstheme="minorHAnsi"/>
                <w:sz w:val="24"/>
                <w:szCs w:val="24"/>
              </w:rPr>
            </w:pPr>
            <w:r>
              <w:rPr>
                <w:rFonts w:cstheme="minorHAnsi"/>
                <w:sz w:val="24"/>
                <w:szCs w:val="24"/>
              </w:rPr>
              <w:t>International comparison and analysis of previous and current projects work</w:t>
            </w:r>
          </w:p>
        </w:tc>
      </w:tr>
      <w:tr w:rsidR="00DB00D2" w:rsidRPr="000D2445" w14:paraId="1503597D" w14:textId="77777777" w:rsidTr="00DB00D2">
        <w:tc>
          <w:tcPr>
            <w:tcW w:w="4856" w:type="dxa"/>
          </w:tcPr>
          <w:p w14:paraId="6C427ACE" w14:textId="01075766" w:rsidR="00DB00D2" w:rsidRPr="000D2445" w:rsidRDefault="00DB00D2" w:rsidP="002B4C28">
            <w:pPr>
              <w:spacing w:before="100" w:afterLines="100" w:after="240"/>
              <w:rPr>
                <w:rFonts w:asciiTheme="minorHAnsi" w:hAnsiTheme="minorHAnsi" w:cstheme="minorHAnsi"/>
              </w:rPr>
            </w:pPr>
            <w:r w:rsidRPr="000D2445">
              <w:rPr>
                <w:rFonts w:asciiTheme="minorHAnsi" w:hAnsiTheme="minorHAnsi" w:cstheme="minorHAnsi"/>
              </w:rPr>
              <w:t>The Netherlands</w:t>
            </w:r>
          </w:p>
        </w:tc>
        <w:tc>
          <w:tcPr>
            <w:tcW w:w="4857" w:type="dxa"/>
          </w:tcPr>
          <w:p w14:paraId="6F310D03" w14:textId="4BE4CE61" w:rsidR="00EB1AAC" w:rsidRDefault="00EB1AAC"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Contains many key MSP criteria</w:t>
            </w:r>
          </w:p>
          <w:p w14:paraId="23CE2BD1" w14:textId="53F3ABD6" w:rsidR="00AD0D88" w:rsidRDefault="00AD0D88"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Plan successfully implemented</w:t>
            </w:r>
          </w:p>
          <w:p w14:paraId="57B48943" w14:textId="3F81868B" w:rsidR="00EB1AAC"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Future focus of offshore wind energy - 2023-2030 roadmap</w:t>
            </w:r>
          </w:p>
          <w:p w14:paraId="4D6E2161" w14:textId="5289C1E8" w:rsidR="00DB00D2" w:rsidRPr="00AD0D88" w:rsidRDefault="00AD0D88"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North Sea Strategy with 2030 objectives and visions</w:t>
            </w:r>
          </w:p>
        </w:tc>
      </w:tr>
      <w:tr w:rsidR="00DB00D2" w:rsidRPr="000D2445" w14:paraId="608E2A25" w14:textId="77777777" w:rsidTr="00DB00D2">
        <w:tc>
          <w:tcPr>
            <w:tcW w:w="4856" w:type="dxa"/>
          </w:tcPr>
          <w:p w14:paraId="3C8CBC52" w14:textId="6F80BE4C" w:rsidR="00DB00D2" w:rsidRPr="000D2445" w:rsidRDefault="000D2445" w:rsidP="002B4C28">
            <w:pPr>
              <w:spacing w:before="100" w:afterLines="100" w:after="240"/>
              <w:rPr>
                <w:rFonts w:asciiTheme="minorHAnsi" w:hAnsiTheme="minorHAnsi" w:cstheme="minorHAnsi"/>
              </w:rPr>
            </w:pPr>
            <w:r w:rsidRPr="000D2445">
              <w:rPr>
                <w:rFonts w:asciiTheme="minorHAnsi" w:hAnsiTheme="minorHAnsi" w:cstheme="minorHAnsi"/>
              </w:rPr>
              <w:t>Norway</w:t>
            </w:r>
          </w:p>
        </w:tc>
        <w:tc>
          <w:tcPr>
            <w:tcW w:w="4857" w:type="dxa"/>
          </w:tcPr>
          <w:p w14:paraId="309BDB10" w14:textId="77777777" w:rsidR="00DB00D2" w:rsidRPr="000D2445" w:rsidRDefault="000D2445"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Contains many key MSP criteria</w:t>
            </w:r>
          </w:p>
          <w:p w14:paraId="28A4FF53" w14:textId="77777777" w:rsidR="000D2445" w:rsidRPr="000D2445" w:rsidRDefault="000D2445"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Plan successfully implemented</w:t>
            </w:r>
          </w:p>
          <w:p w14:paraId="1EEDEE25" w14:textId="77777777" w:rsidR="000D2445" w:rsidRDefault="000D2445"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Plan specifically deals with issue of user conflict</w:t>
            </w:r>
          </w:p>
          <w:p w14:paraId="55B12480" w14:textId="77777777" w:rsidR="00EB1AAC"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Sectoral focus</w:t>
            </w:r>
          </w:p>
          <w:p w14:paraId="7E215A32" w14:textId="550A4CD8" w:rsidR="00EB1AAC" w:rsidRPr="000D2445"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Inclusion of climate change and related impacts</w:t>
            </w:r>
          </w:p>
        </w:tc>
      </w:tr>
      <w:tr w:rsidR="00DB00D2" w:rsidRPr="000D2445" w14:paraId="02799C9C" w14:textId="77777777" w:rsidTr="00DB00D2">
        <w:tc>
          <w:tcPr>
            <w:tcW w:w="4856" w:type="dxa"/>
          </w:tcPr>
          <w:p w14:paraId="48F3C28E" w14:textId="35F24232" w:rsidR="00DB00D2" w:rsidRPr="000D2445" w:rsidRDefault="000D2445" w:rsidP="002B4C28">
            <w:pPr>
              <w:spacing w:before="100" w:afterLines="100" w:after="240"/>
              <w:rPr>
                <w:rFonts w:asciiTheme="minorHAnsi" w:hAnsiTheme="minorHAnsi" w:cstheme="minorHAnsi"/>
              </w:rPr>
            </w:pPr>
            <w:r w:rsidRPr="000D2445">
              <w:rPr>
                <w:rFonts w:asciiTheme="minorHAnsi" w:hAnsiTheme="minorHAnsi" w:cstheme="minorHAnsi"/>
              </w:rPr>
              <w:t>Scotland</w:t>
            </w:r>
          </w:p>
        </w:tc>
        <w:tc>
          <w:tcPr>
            <w:tcW w:w="4857" w:type="dxa"/>
          </w:tcPr>
          <w:p w14:paraId="3E2EB1C9" w14:textId="77777777" w:rsidR="007B7D30" w:rsidRPr="000D2445" w:rsidRDefault="007B7D30"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Contains many key MSP criteria</w:t>
            </w:r>
          </w:p>
          <w:p w14:paraId="20673800" w14:textId="291D7843" w:rsidR="007B7D30" w:rsidRDefault="007B7D30"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Plan successfully implemented</w:t>
            </w:r>
          </w:p>
          <w:p w14:paraId="4A7B97C1" w14:textId="420121A4" w:rsidR="00DB00D2" w:rsidRPr="00AD0D88" w:rsidRDefault="007B7D30"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Regional planning approach</w:t>
            </w:r>
          </w:p>
        </w:tc>
      </w:tr>
      <w:tr w:rsidR="000D2445" w:rsidRPr="000D2445" w14:paraId="68160869" w14:textId="77777777" w:rsidTr="00DB00D2">
        <w:tc>
          <w:tcPr>
            <w:tcW w:w="4856" w:type="dxa"/>
          </w:tcPr>
          <w:p w14:paraId="56BE3E37" w14:textId="7F325FFB" w:rsidR="000D2445" w:rsidRPr="000D2445" w:rsidRDefault="000D2445" w:rsidP="002B4C28">
            <w:pPr>
              <w:spacing w:before="100" w:afterLines="100" w:after="240"/>
              <w:rPr>
                <w:rFonts w:asciiTheme="minorHAnsi" w:hAnsiTheme="minorHAnsi" w:cstheme="minorHAnsi"/>
              </w:rPr>
            </w:pPr>
            <w:r w:rsidRPr="000D2445">
              <w:rPr>
                <w:rFonts w:asciiTheme="minorHAnsi" w:hAnsiTheme="minorHAnsi" w:cstheme="minorHAnsi"/>
              </w:rPr>
              <w:t>Sweden</w:t>
            </w:r>
          </w:p>
        </w:tc>
        <w:tc>
          <w:tcPr>
            <w:tcW w:w="4857" w:type="dxa"/>
          </w:tcPr>
          <w:p w14:paraId="57C4A1EB" w14:textId="46425DA7" w:rsidR="00EB1AAC" w:rsidRDefault="00EB1AAC" w:rsidP="002B4C28">
            <w:pPr>
              <w:pStyle w:val="Listenabsatz"/>
              <w:numPr>
                <w:ilvl w:val="0"/>
                <w:numId w:val="17"/>
              </w:numPr>
              <w:spacing w:before="100" w:afterLines="100" w:after="240" w:line="240" w:lineRule="auto"/>
              <w:rPr>
                <w:rFonts w:cstheme="minorHAnsi"/>
                <w:sz w:val="24"/>
                <w:szCs w:val="24"/>
              </w:rPr>
            </w:pPr>
            <w:r w:rsidRPr="000D2445">
              <w:rPr>
                <w:rFonts w:cstheme="minorHAnsi"/>
                <w:sz w:val="24"/>
                <w:szCs w:val="24"/>
              </w:rPr>
              <w:t xml:space="preserve">Plan </w:t>
            </w:r>
            <w:r>
              <w:rPr>
                <w:rFonts w:cstheme="minorHAnsi"/>
                <w:sz w:val="24"/>
                <w:szCs w:val="24"/>
              </w:rPr>
              <w:t>not yet implemented</w:t>
            </w:r>
          </w:p>
          <w:p w14:paraId="7B0FBBF0" w14:textId="2FB8895A" w:rsidR="00EB1AAC"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Simplified process</w:t>
            </w:r>
          </w:p>
          <w:p w14:paraId="5B65B678" w14:textId="4D34EED0" w:rsidR="000D2445" w:rsidRPr="00EB1AAC" w:rsidRDefault="00EB1AAC" w:rsidP="002B4C28">
            <w:pPr>
              <w:pStyle w:val="Listenabsatz"/>
              <w:numPr>
                <w:ilvl w:val="0"/>
                <w:numId w:val="17"/>
              </w:numPr>
              <w:spacing w:before="100" w:afterLines="100" w:after="240" w:line="240" w:lineRule="auto"/>
              <w:rPr>
                <w:rFonts w:cstheme="minorHAnsi"/>
                <w:sz w:val="24"/>
                <w:szCs w:val="24"/>
              </w:rPr>
            </w:pPr>
            <w:r>
              <w:rPr>
                <w:rFonts w:cstheme="minorHAnsi"/>
                <w:sz w:val="24"/>
                <w:szCs w:val="24"/>
              </w:rPr>
              <w:t>Focus on digital presentation of MSP</w:t>
            </w:r>
          </w:p>
        </w:tc>
      </w:tr>
    </w:tbl>
    <w:p w14:paraId="74E2F4A7" w14:textId="188C6E46" w:rsidR="00DB00D2" w:rsidRDefault="00DB00D2" w:rsidP="00503C9A">
      <w:pPr>
        <w:pStyle w:val="Untertitel"/>
      </w:pPr>
    </w:p>
    <w:p w14:paraId="5E6F44BA" w14:textId="77777777" w:rsidR="00464266" w:rsidRPr="00464266" w:rsidRDefault="00464266" w:rsidP="00464266"/>
    <w:p w14:paraId="6443D10E" w14:textId="77777777" w:rsidR="002B4C28" w:rsidRDefault="002B4C28" w:rsidP="00503C9A">
      <w:pPr>
        <w:pStyle w:val="Untertitel"/>
      </w:pPr>
      <w:bookmarkStart w:id="15" w:name="_Toc8051991"/>
    </w:p>
    <w:p w14:paraId="7AB61AED" w14:textId="022BC57C" w:rsidR="00464107" w:rsidRDefault="003B2F05" w:rsidP="00503C9A">
      <w:pPr>
        <w:pStyle w:val="Untertitel"/>
      </w:pPr>
      <w:r w:rsidRPr="003B2F05">
        <w:lastRenderedPageBreak/>
        <w:t>Generic MSP P</w:t>
      </w:r>
      <w:r w:rsidR="00440790">
        <w:t>rocess Steps</w:t>
      </w:r>
      <w:bookmarkEnd w:id="15"/>
      <w:r w:rsidR="00440790">
        <w:t xml:space="preserve"> </w:t>
      </w:r>
    </w:p>
    <w:p w14:paraId="3733F6FA" w14:textId="77777777" w:rsidR="007A7CEE" w:rsidRDefault="007A7CEE" w:rsidP="00FB5175">
      <w:pPr>
        <w:rPr>
          <w:rFonts w:asciiTheme="minorHAnsi" w:hAnsiTheme="minorHAnsi"/>
        </w:rPr>
      </w:pPr>
    </w:p>
    <w:p w14:paraId="5F96987B" w14:textId="77777777" w:rsidR="00E37816" w:rsidRDefault="00DF26D3" w:rsidP="002B4C28">
      <w:pPr>
        <w:jc w:val="both"/>
        <w:rPr>
          <w:rFonts w:asciiTheme="minorHAnsi" w:hAnsiTheme="minorHAnsi"/>
        </w:rPr>
      </w:pPr>
      <w:r>
        <w:rPr>
          <w:rFonts w:asciiTheme="minorHAnsi" w:hAnsiTheme="minorHAnsi"/>
        </w:rPr>
        <w:t>The matching exercise where partners matched up their MSP process with the generic steps showed that</w:t>
      </w:r>
      <w:r w:rsidR="00563C70">
        <w:rPr>
          <w:rFonts w:asciiTheme="minorHAnsi" w:hAnsiTheme="minorHAnsi"/>
        </w:rPr>
        <w:t xml:space="preserve"> the generic steps were largely fit for purpose as they included most of the key steps and followed a similar order to countries current MSP process. It was decided that the following steps ran in parallel or occurred throughout the process: stakeholder consultation &amp; participation, SEA/EIA process and MSFD. </w:t>
      </w:r>
      <w:r w:rsidR="00CF65A4">
        <w:rPr>
          <w:rFonts w:asciiTheme="minorHAnsi" w:hAnsiTheme="minorHAnsi"/>
        </w:rPr>
        <w:t>F</w:t>
      </w:r>
      <w:r>
        <w:rPr>
          <w:rFonts w:asciiTheme="minorHAnsi" w:hAnsiTheme="minorHAnsi"/>
        </w:rPr>
        <w:t>eedback from the partners showed that there was general consensus on the generic steps, the order of the steps and the terminology</w:t>
      </w:r>
      <w:r w:rsidR="00CF65A4">
        <w:rPr>
          <w:rFonts w:asciiTheme="minorHAnsi" w:hAnsiTheme="minorHAnsi"/>
        </w:rPr>
        <w:t xml:space="preserve"> used. </w:t>
      </w:r>
      <w:r w:rsidR="00563C70">
        <w:rPr>
          <w:rFonts w:asciiTheme="minorHAnsi" w:hAnsiTheme="minorHAnsi"/>
        </w:rPr>
        <w:t xml:space="preserve"> There were only a few country-specific comments and requests for extra steps or re-ordering which were accommodated. </w:t>
      </w:r>
    </w:p>
    <w:p w14:paraId="2F648159" w14:textId="77777777" w:rsidR="00E37816" w:rsidRDefault="00E37816" w:rsidP="002B4C28">
      <w:pPr>
        <w:jc w:val="both"/>
        <w:rPr>
          <w:rFonts w:asciiTheme="minorHAnsi" w:hAnsiTheme="minorHAnsi"/>
        </w:rPr>
      </w:pPr>
    </w:p>
    <w:p w14:paraId="3DC304EE" w14:textId="62979E71" w:rsidR="00E37816" w:rsidRDefault="00E37816" w:rsidP="002B4C28">
      <w:pPr>
        <w:jc w:val="both"/>
        <w:rPr>
          <w:rFonts w:asciiTheme="minorHAnsi" w:hAnsiTheme="minorHAnsi"/>
        </w:rPr>
      </w:pPr>
      <w:r>
        <w:rPr>
          <w:rFonts w:asciiTheme="minorHAnsi" w:hAnsiTheme="minorHAnsi"/>
        </w:rPr>
        <w:t xml:space="preserve">The agreed generic steps were displayed in two formats; a simplified version and an expanded version. The simplified version shown in </w:t>
      </w:r>
      <w:r>
        <w:rPr>
          <w:rFonts w:asciiTheme="minorHAnsi" w:hAnsiTheme="minorHAnsi"/>
        </w:rPr>
        <w:fldChar w:fldCharType="begin"/>
      </w:r>
      <w:r>
        <w:rPr>
          <w:rFonts w:asciiTheme="minorHAnsi" w:hAnsiTheme="minorHAnsi"/>
        </w:rPr>
        <w:instrText xml:space="preserve"> REF _Ref522104227 \h </w:instrText>
      </w:r>
      <w:r>
        <w:rPr>
          <w:rFonts w:asciiTheme="minorHAnsi" w:hAnsiTheme="minorHAnsi"/>
        </w:rPr>
      </w:r>
      <w:r w:rsidR="002B4C28">
        <w:rPr>
          <w:rFonts w:asciiTheme="minorHAnsi" w:hAnsiTheme="minorHAnsi"/>
        </w:rPr>
        <w:instrText xml:space="preserve"> \* MERGEFORMAT </w:instrText>
      </w:r>
      <w:r>
        <w:rPr>
          <w:rFonts w:asciiTheme="minorHAnsi" w:hAnsiTheme="minorHAnsi"/>
        </w:rPr>
        <w:fldChar w:fldCharType="separate"/>
      </w:r>
      <w:r w:rsidRPr="009F080F">
        <w:rPr>
          <w:rFonts w:asciiTheme="minorHAnsi" w:hAnsiTheme="minorHAnsi"/>
          <w:iCs/>
        </w:rPr>
        <w:t xml:space="preserve">Figure </w:t>
      </w:r>
      <w:r>
        <w:rPr>
          <w:rFonts w:asciiTheme="minorHAnsi" w:hAnsiTheme="minorHAnsi"/>
          <w:iCs/>
          <w:noProof/>
        </w:rPr>
        <w:t>1</w:t>
      </w:r>
      <w:r>
        <w:rPr>
          <w:rFonts w:asciiTheme="minorHAnsi" w:hAnsiTheme="minorHAnsi"/>
        </w:rPr>
        <w:fldChar w:fldCharType="end"/>
      </w:r>
      <w:r>
        <w:rPr>
          <w:rFonts w:asciiTheme="minorHAnsi" w:hAnsiTheme="minorHAnsi"/>
        </w:rPr>
        <w:t xml:space="preserve"> shows only the major phases and t</w:t>
      </w:r>
      <w:r w:rsidRPr="00E37816">
        <w:rPr>
          <w:rFonts w:asciiTheme="minorHAnsi" w:hAnsiTheme="minorHAnsi"/>
        </w:rPr>
        <w:t>he ex</w:t>
      </w:r>
      <w:r w:rsidR="00E62D1B">
        <w:rPr>
          <w:rFonts w:asciiTheme="minorHAnsi" w:hAnsiTheme="minorHAnsi"/>
        </w:rPr>
        <w:t xml:space="preserve">panded version shown in </w:t>
      </w:r>
      <w:r w:rsidR="00E62D1B" w:rsidRPr="00E62D1B">
        <w:rPr>
          <w:rFonts w:asciiTheme="minorHAnsi" w:hAnsiTheme="minorHAnsi"/>
        </w:rPr>
        <w:fldChar w:fldCharType="begin"/>
      </w:r>
      <w:r w:rsidR="00E62D1B" w:rsidRPr="00E62D1B">
        <w:rPr>
          <w:rFonts w:asciiTheme="minorHAnsi" w:hAnsiTheme="minorHAnsi"/>
        </w:rPr>
        <w:instrText xml:space="preserve"> REF _Ref522105803 \h  \* MERGEFORMAT </w:instrText>
      </w:r>
      <w:r w:rsidR="00E62D1B" w:rsidRPr="00E62D1B">
        <w:rPr>
          <w:rFonts w:asciiTheme="minorHAnsi" w:hAnsiTheme="minorHAnsi"/>
        </w:rPr>
      </w:r>
      <w:r w:rsidR="00E62D1B" w:rsidRPr="00E62D1B">
        <w:rPr>
          <w:rFonts w:asciiTheme="minorHAnsi" w:hAnsiTheme="minorHAnsi"/>
        </w:rPr>
        <w:fldChar w:fldCharType="separate"/>
      </w:r>
      <w:r w:rsidR="00E62D1B" w:rsidRPr="00E62D1B">
        <w:rPr>
          <w:rFonts w:asciiTheme="minorHAnsi" w:hAnsiTheme="minorHAnsi" w:cstheme="minorHAnsi"/>
        </w:rPr>
        <w:t xml:space="preserve">Figure </w:t>
      </w:r>
      <w:r w:rsidR="00E62D1B" w:rsidRPr="00E62D1B">
        <w:rPr>
          <w:rFonts w:asciiTheme="minorHAnsi" w:hAnsiTheme="minorHAnsi" w:cstheme="minorHAnsi"/>
          <w:noProof/>
        </w:rPr>
        <w:t>4</w:t>
      </w:r>
      <w:r w:rsidR="00E62D1B" w:rsidRPr="00E62D1B">
        <w:rPr>
          <w:rFonts w:asciiTheme="minorHAnsi" w:hAnsiTheme="minorHAnsi"/>
        </w:rPr>
        <w:fldChar w:fldCharType="end"/>
      </w:r>
      <w:r w:rsidRPr="00E37816">
        <w:rPr>
          <w:rFonts w:asciiTheme="minorHAnsi" w:hAnsiTheme="minorHAnsi"/>
        </w:rPr>
        <w:t xml:space="preserve"> details all of the sub-steps un</w:t>
      </w:r>
      <w:r>
        <w:rPr>
          <w:rFonts w:asciiTheme="minorHAnsi" w:hAnsiTheme="minorHAnsi"/>
        </w:rPr>
        <w:t>der each of the major phases.</w:t>
      </w:r>
    </w:p>
    <w:p w14:paraId="7DA0F0E1" w14:textId="77777777" w:rsidR="00E37816" w:rsidRDefault="00E37816" w:rsidP="00E37816">
      <w:pPr>
        <w:rPr>
          <w:rFonts w:asciiTheme="minorHAnsi" w:hAnsiTheme="minorHAnsi"/>
        </w:rPr>
      </w:pPr>
    </w:p>
    <w:p w14:paraId="2245E073" w14:textId="77777777" w:rsidR="00E37816" w:rsidRDefault="00E37816" w:rsidP="00E37816">
      <w:pPr>
        <w:keepNext/>
      </w:pPr>
      <w:r>
        <w:rPr>
          <w:noProof/>
          <w:lang w:val="en-GB" w:eastAsia="en-GB"/>
        </w:rPr>
        <w:drawing>
          <wp:inline distT="0" distB="0" distL="0" distR="0" wp14:anchorId="783D0AFF" wp14:editId="58DBE0B5">
            <wp:extent cx="5943600" cy="447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479925"/>
                    </a:xfrm>
                    <a:prstGeom prst="rect">
                      <a:avLst/>
                    </a:prstGeom>
                  </pic:spPr>
                </pic:pic>
              </a:graphicData>
            </a:graphic>
          </wp:inline>
        </w:drawing>
      </w:r>
    </w:p>
    <w:p w14:paraId="6DC0673A" w14:textId="77777777" w:rsidR="00563C70" w:rsidRPr="00E37816" w:rsidRDefault="00E37816" w:rsidP="00E37816">
      <w:pPr>
        <w:pStyle w:val="Beschriftung"/>
        <w:rPr>
          <w:rFonts w:asciiTheme="minorHAnsi" w:hAnsiTheme="minorHAnsi" w:cstheme="minorHAnsi"/>
          <w:i w:val="0"/>
          <w:color w:val="auto"/>
          <w:sz w:val="24"/>
          <w:szCs w:val="24"/>
        </w:rPr>
        <w:sectPr w:rsidR="00563C70" w:rsidRPr="00E37816" w:rsidSect="00503C9A">
          <w:pgSz w:w="11907" w:h="16839" w:code="9"/>
          <w:pgMar w:top="1701" w:right="992" w:bottom="1843" w:left="1418" w:header="571" w:footer="720" w:gutter="0"/>
          <w:cols w:space="720"/>
          <w:docGrid w:linePitch="360"/>
        </w:sectPr>
      </w:pPr>
      <w:r w:rsidRPr="00E37816">
        <w:rPr>
          <w:rFonts w:asciiTheme="minorHAnsi" w:hAnsiTheme="minorHAnsi" w:cstheme="minorHAnsi"/>
          <w:i w:val="0"/>
          <w:color w:val="auto"/>
          <w:sz w:val="24"/>
          <w:szCs w:val="24"/>
        </w:rPr>
        <w:t xml:space="preserve">Figure </w:t>
      </w:r>
      <w:r w:rsidRPr="00E37816">
        <w:rPr>
          <w:rFonts w:asciiTheme="minorHAnsi" w:hAnsiTheme="minorHAnsi" w:cstheme="minorHAnsi"/>
          <w:i w:val="0"/>
          <w:color w:val="auto"/>
          <w:sz w:val="24"/>
          <w:szCs w:val="24"/>
        </w:rPr>
        <w:fldChar w:fldCharType="begin"/>
      </w:r>
      <w:r w:rsidRPr="00E37816">
        <w:rPr>
          <w:rFonts w:asciiTheme="minorHAnsi" w:hAnsiTheme="minorHAnsi" w:cstheme="minorHAnsi"/>
          <w:i w:val="0"/>
          <w:color w:val="auto"/>
          <w:sz w:val="24"/>
          <w:szCs w:val="24"/>
        </w:rPr>
        <w:instrText xml:space="preserve"> SEQ Figure \* ARABIC </w:instrText>
      </w:r>
      <w:r w:rsidRPr="00E37816">
        <w:rPr>
          <w:rFonts w:asciiTheme="minorHAnsi" w:hAnsiTheme="minorHAnsi" w:cstheme="minorHAnsi"/>
          <w:i w:val="0"/>
          <w:color w:val="auto"/>
          <w:sz w:val="24"/>
          <w:szCs w:val="24"/>
        </w:rPr>
        <w:fldChar w:fldCharType="separate"/>
      </w:r>
      <w:r w:rsidR="000C3617">
        <w:rPr>
          <w:rFonts w:asciiTheme="minorHAnsi" w:hAnsiTheme="minorHAnsi" w:cstheme="minorHAnsi"/>
          <w:i w:val="0"/>
          <w:noProof/>
          <w:color w:val="auto"/>
          <w:sz w:val="24"/>
          <w:szCs w:val="24"/>
        </w:rPr>
        <w:t>3</w:t>
      </w:r>
      <w:r w:rsidRPr="00E37816">
        <w:rPr>
          <w:rFonts w:asciiTheme="minorHAnsi" w:hAnsiTheme="minorHAnsi" w:cstheme="minorHAnsi"/>
          <w:i w:val="0"/>
          <w:color w:val="auto"/>
          <w:sz w:val="24"/>
          <w:szCs w:val="24"/>
        </w:rPr>
        <w:fldChar w:fldCharType="end"/>
      </w:r>
      <w:r>
        <w:rPr>
          <w:rFonts w:asciiTheme="minorHAnsi" w:hAnsiTheme="minorHAnsi" w:cstheme="minorHAnsi"/>
          <w:i w:val="0"/>
          <w:color w:val="auto"/>
          <w:sz w:val="24"/>
          <w:szCs w:val="24"/>
        </w:rPr>
        <w:t>. Simplified generic MSP process steps.</w:t>
      </w:r>
    </w:p>
    <w:p w14:paraId="094518E8" w14:textId="77777777" w:rsidR="00E37816" w:rsidRDefault="00D41E0E" w:rsidP="00E37816">
      <w:pPr>
        <w:keepNext/>
      </w:pPr>
      <w:r w:rsidRPr="00D41E0E">
        <w:rPr>
          <w:noProof/>
          <w:lang w:val="en-GB" w:eastAsia="en-GB"/>
        </w:rPr>
        <w:lastRenderedPageBreak/>
        <w:drawing>
          <wp:inline distT="0" distB="0" distL="0" distR="0" wp14:anchorId="06485434" wp14:editId="1FD2F734">
            <wp:extent cx="6043317" cy="814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293" cy="8150581"/>
                    </a:xfrm>
                    <a:prstGeom prst="rect">
                      <a:avLst/>
                    </a:prstGeom>
                    <a:noFill/>
                    <a:ln>
                      <a:noFill/>
                    </a:ln>
                  </pic:spPr>
                </pic:pic>
              </a:graphicData>
            </a:graphic>
          </wp:inline>
        </w:drawing>
      </w:r>
    </w:p>
    <w:p w14:paraId="3AD92112" w14:textId="77777777" w:rsidR="00790D3F" w:rsidRPr="00E37816" w:rsidRDefault="00E37816" w:rsidP="00E37816">
      <w:pPr>
        <w:pStyle w:val="Beschriftung"/>
        <w:rPr>
          <w:rFonts w:asciiTheme="minorHAnsi" w:hAnsiTheme="minorHAnsi" w:cstheme="minorHAnsi"/>
          <w:i w:val="0"/>
          <w:color w:val="auto"/>
          <w:sz w:val="24"/>
          <w:szCs w:val="24"/>
        </w:rPr>
      </w:pPr>
      <w:bookmarkStart w:id="16" w:name="_Ref522105803"/>
      <w:r w:rsidRPr="00E37816">
        <w:rPr>
          <w:rFonts w:asciiTheme="minorHAnsi" w:hAnsiTheme="minorHAnsi" w:cstheme="minorHAnsi"/>
          <w:i w:val="0"/>
          <w:color w:val="auto"/>
          <w:sz w:val="24"/>
          <w:szCs w:val="24"/>
        </w:rPr>
        <w:t xml:space="preserve">Figure </w:t>
      </w:r>
      <w:r w:rsidRPr="00E37816">
        <w:rPr>
          <w:rFonts w:asciiTheme="minorHAnsi" w:hAnsiTheme="minorHAnsi" w:cstheme="minorHAnsi"/>
          <w:i w:val="0"/>
          <w:color w:val="auto"/>
          <w:sz w:val="24"/>
          <w:szCs w:val="24"/>
        </w:rPr>
        <w:fldChar w:fldCharType="begin"/>
      </w:r>
      <w:r w:rsidRPr="00E37816">
        <w:rPr>
          <w:rFonts w:asciiTheme="minorHAnsi" w:hAnsiTheme="minorHAnsi" w:cstheme="minorHAnsi"/>
          <w:i w:val="0"/>
          <w:color w:val="auto"/>
          <w:sz w:val="24"/>
          <w:szCs w:val="24"/>
        </w:rPr>
        <w:instrText xml:space="preserve"> SEQ Figure \* ARABIC </w:instrText>
      </w:r>
      <w:r w:rsidRPr="00E37816">
        <w:rPr>
          <w:rFonts w:asciiTheme="minorHAnsi" w:hAnsiTheme="minorHAnsi" w:cstheme="minorHAnsi"/>
          <w:i w:val="0"/>
          <w:color w:val="auto"/>
          <w:sz w:val="24"/>
          <w:szCs w:val="24"/>
        </w:rPr>
        <w:fldChar w:fldCharType="separate"/>
      </w:r>
      <w:r w:rsidR="000C3617">
        <w:rPr>
          <w:rFonts w:asciiTheme="minorHAnsi" w:hAnsiTheme="minorHAnsi" w:cstheme="minorHAnsi"/>
          <w:i w:val="0"/>
          <w:noProof/>
          <w:color w:val="auto"/>
          <w:sz w:val="24"/>
          <w:szCs w:val="24"/>
        </w:rPr>
        <w:t>4</w:t>
      </w:r>
      <w:r w:rsidRPr="00E37816">
        <w:rPr>
          <w:rFonts w:asciiTheme="minorHAnsi" w:hAnsiTheme="minorHAnsi" w:cstheme="minorHAnsi"/>
          <w:i w:val="0"/>
          <w:color w:val="auto"/>
          <w:sz w:val="24"/>
          <w:szCs w:val="24"/>
        </w:rPr>
        <w:fldChar w:fldCharType="end"/>
      </w:r>
      <w:bookmarkEnd w:id="16"/>
      <w:r w:rsidRPr="00E37816">
        <w:rPr>
          <w:rFonts w:asciiTheme="minorHAnsi" w:hAnsiTheme="minorHAnsi" w:cstheme="minorHAnsi"/>
          <w:i w:val="0"/>
          <w:color w:val="auto"/>
          <w:sz w:val="24"/>
          <w:szCs w:val="24"/>
        </w:rPr>
        <w:t xml:space="preserve">. </w:t>
      </w:r>
      <w:r>
        <w:rPr>
          <w:rFonts w:asciiTheme="minorHAnsi" w:hAnsiTheme="minorHAnsi" w:cstheme="minorHAnsi"/>
          <w:i w:val="0"/>
          <w:color w:val="auto"/>
          <w:sz w:val="24"/>
          <w:szCs w:val="24"/>
        </w:rPr>
        <w:t>Expanded generic MSP process steps detailing sub-steps.</w:t>
      </w:r>
    </w:p>
    <w:p w14:paraId="183352A6" w14:textId="77777777" w:rsidR="00440790" w:rsidRPr="00440790" w:rsidRDefault="00440790" w:rsidP="00503C9A">
      <w:pPr>
        <w:pStyle w:val="Untertitel"/>
        <w:rPr>
          <w:lang w:eastAsia="en-GB"/>
        </w:rPr>
      </w:pPr>
      <w:bookmarkStart w:id="17" w:name="_Toc8051992"/>
      <w:r w:rsidRPr="00440790">
        <w:rPr>
          <w:lang w:eastAsia="en-GB"/>
        </w:rPr>
        <w:lastRenderedPageBreak/>
        <w:t>Visual Infographic of MSP Status</w:t>
      </w:r>
      <w:bookmarkEnd w:id="17"/>
    </w:p>
    <w:p w14:paraId="03F675C3" w14:textId="77777777" w:rsidR="007A7CEE" w:rsidRPr="007A7CEE" w:rsidRDefault="007A7CEE" w:rsidP="007A7CEE">
      <w:pPr>
        <w:rPr>
          <w:rFonts w:asciiTheme="minorHAnsi" w:hAnsiTheme="minorHAnsi"/>
          <w:lang w:val="en-GB" w:eastAsia="en-GB"/>
        </w:rPr>
      </w:pPr>
    </w:p>
    <w:p w14:paraId="211069F2" w14:textId="77777777" w:rsidR="007A7CEE" w:rsidRDefault="009A7779" w:rsidP="002B4C28">
      <w:pPr>
        <w:jc w:val="both"/>
        <w:rPr>
          <w:rFonts w:asciiTheme="minorHAnsi" w:hAnsiTheme="minorHAnsi"/>
          <w:lang w:val="en-GB" w:eastAsia="en-GB"/>
        </w:rPr>
      </w:pPr>
      <w:r>
        <w:rPr>
          <w:rFonts w:asciiTheme="minorHAnsi" w:hAnsiTheme="minorHAnsi"/>
          <w:lang w:val="en-GB" w:eastAsia="en-GB"/>
        </w:rPr>
        <w:t xml:space="preserve">The final agreed generic MSP process steps were incorporated into the planning loop/cycle part of the flowchart shown earlier in </w:t>
      </w:r>
      <w:r w:rsidRPr="009A7779">
        <w:rPr>
          <w:rFonts w:asciiTheme="minorHAnsi" w:hAnsiTheme="minorHAnsi"/>
          <w:lang w:val="en-GB" w:eastAsia="en-GB"/>
        </w:rPr>
        <w:fldChar w:fldCharType="begin"/>
      </w:r>
      <w:r w:rsidRPr="009A7779">
        <w:rPr>
          <w:rFonts w:asciiTheme="minorHAnsi" w:hAnsiTheme="minorHAnsi"/>
          <w:lang w:val="en-GB" w:eastAsia="en-GB"/>
        </w:rPr>
        <w:instrText xml:space="preserve"> REF _Ref522106512 \h  \* MERGEFORMAT </w:instrText>
      </w:r>
      <w:r w:rsidRPr="009A7779">
        <w:rPr>
          <w:rFonts w:asciiTheme="minorHAnsi" w:hAnsiTheme="minorHAnsi"/>
          <w:lang w:val="en-GB" w:eastAsia="en-GB"/>
        </w:rPr>
      </w:r>
      <w:r w:rsidRPr="009A7779">
        <w:rPr>
          <w:rFonts w:asciiTheme="minorHAnsi" w:hAnsiTheme="minorHAnsi"/>
          <w:lang w:val="en-GB" w:eastAsia="en-GB"/>
        </w:rPr>
        <w:fldChar w:fldCharType="separate"/>
      </w:r>
      <w:r w:rsidRPr="009A7779">
        <w:rPr>
          <w:rFonts w:asciiTheme="minorHAnsi" w:hAnsiTheme="minorHAnsi" w:cstheme="minorHAnsi"/>
          <w:iCs/>
        </w:rPr>
        <w:t>Figure 2</w:t>
      </w:r>
      <w:r w:rsidRPr="009A7779">
        <w:rPr>
          <w:rFonts w:asciiTheme="minorHAnsi" w:hAnsiTheme="minorHAnsi"/>
          <w:lang w:val="en-GB" w:eastAsia="en-GB"/>
        </w:rPr>
        <w:fldChar w:fldCharType="end"/>
      </w:r>
      <w:r>
        <w:rPr>
          <w:rFonts w:asciiTheme="minorHAnsi" w:hAnsiTheme="minorHAnsi"/>
          <w:lang w:val="en-GB" w:eastAsia="en-GB"/>
        </w:rPr>
        <w:t xml:space="preserve">. </w:t>
      </w:r>
      <w:r w:rsidR="00503C9A">
        <w:rPr>
          <w:rFonts w:asciiTheme="minorHAnsi" w:hAnsiTheme="minorHAnsi"/>
          <w:lang w:val="en-GB" w:eastAsia="en-GB"/>
        </w:rPr>
        <w:t xml:space="preserve">As seen in </w:t>
      </w:r>
      <w:r w:rsidR="00503C9A" w:rsidRPr="00503C9A">
        <w:rPr>
          <w:rFonts w:asciiTheme="minorHAnsi" w:hAnsiTheme="minorHAnsi"/>
          <w:lang w:val="en-GB" w:eastAsia="en-GB"/>
        </w:rPr>
        <w:fldChar w:fldCharType="begin"/>
      </w:r>
      <w:r w:rsidR="00503C9A" w:rsidRPr="00503C9A">
        <w:rPr>
          <w:rFonts w:asciiTheme="minorHAnsi" w:hAnsiTheme="minorHAnsi"/>
          <w:lang w:val="en-GB" w:eastAsia="en-GB"/>
        </w:rPr>
        <w:instrText xml:space="preserve"> REF _Ref522107675 \h  \* MERGEFORMAT </w:instrText>
      </w:r>
      <w:r w:rsidR="00503C9A" w:rsidRPr="00503C9A">
        <w:rPr>
          <w:rFonts w:asciiTheme="minorHAnsi" w:hAnsiTheme="minorHAnsi"/>
          <w:lang w:val="en-GB" w:eastAsia="en-GB"/>
        </w:rPr>
      </w:r>
      <w:r w:rsidR="00503C9A" w:rsidRPr="00503C9A">
        <w:rPr>
          <w:rFonts w:asciiTheme="minorHAnsi" w:hAnsiTheme="minorHAnsi"/>
          <w:lang w:val="en-GB" w:eastAsia="en-GB"/>
        </w:rPr>
        <w:fldChar w:fldCharType="separate"/>
      </w:r>
      <w:r w:rsidR="00503C9A" w:rsidRPr="00503C9A">
        <w:rPr>
          <w:rFonts w:asciiTheme="minorHAnsi" w:hAnsiTheme="minorHAnsi" w:cstheme="minorHAnsi"/>
        </w:rPr>
        <w:t xml:space="preserve">Figure </w:t>
      </w:r>
      <w:r w:rsidR="00503C9A" w:rsidRPr="00503C9A">
        <w:rPr>
          <w:rFonts w:asciiTheme="minorHAnsi" w:hAnsiTheme="minorHAnsi" w:cstheme="minorHAnsi"/>
          <w:noProof/>
        </w:rPr>
        <w:t>5</w:t>
      </w:r>
      <w:r w:rsidR="00503C9A" w:rsidRPr="00503C9A">
        <w:rPr>
          <w:rFonts w:asciiTheme="minorHAnsi" w:hAnsiTheme="minorHAnsi"/>
          <w:lang w:val="en-GB" w:eastAsia="en-GB"/>
        </w:rPr>
        <w:fldChar w:fldCharType="end"/>
      </w:r>
      <w:r w:rsidR="00503C9A">
        <w:rPr>
          <w:rFonts w:asciiTheme="minorHAnsi" w:hAnsiTheme="minorHAnsi"/>
          <w:lang w:val="en-GB" w:eastAsia="en-GB"/>
        </w:rPr>
        <w:t>, a</w:t>
      </w:r>
      <w:r>
        <w:rPr>
          <w:rFonts w:asciiTheme="minorHAnsi" w:hAnsiTheme="minorHAnsi"/>
          <w:lang w:val="en-GB" w:eastAsia="en-GB"/>
        </w:rPr>
        <w:t xml:space="preserve">ll of the phases are placed in the loop/cycle and the stakeholder consultation &amp; participation and SEA/EIA process phases are situated in an inner loop/cycle to represent their occurrence throughout the process. The starting location is the pre-planning phase of the first planning loop/cycle and once that is completed, the first MSP is created. This then continues into a series of plan revisions and multiple planning loops/cycles as countries progress further into their MSP. </w:t>
      </w:r>
    </w:p>
    <w:p w14:paraId="0DBD33EC" w14:textId="18B7E9F8" w:rsidR="000C3617" w:rsidRDefault="000C3617" w:rsidP="002B4C28">
      <w:pPr>
        <w:jc w:val="both"/>
        <w:rPr>
          <w:rFonts w:asciiTheme="minorHAnsi" w:hAnsiTheme="minorHAnsi"/>
          <w:lang w:val="en-GB" w:eastAsia="en-GB"/>
        </w:rPr>
      </w:pPr>
      <w:r>
        <w:rPr>
          <w:rFonts w:asciiTheme="minorHAnsi" w:hAnsiTheme="minorHAnsi"/>
          <w:lang w:val="en-GB" w:eastAsia="en-GB"/>
        </w:rPr>
        <w:tab/>
        <w:t xml:space="preserve">In order to visualise the current MSP status of NSR countries, the information from </w:t>
      </w:r>
      <w:r>
        <w:rPr>
          <w:rFonts w:asciiTheme="minorHAnsi" w:hAnsiTheme="minorHAnsi"/>
          <w:lang w:val="en-GB" w:eastAsia="en-GB"/>
        </w:rPr>
        <w:fldChar w:fldCharType="begin"/>
      </w:r>
      <w:r>
        <w:rPr>
          <w:rFonts w:asciiTheme="minorHAnsi" w:hAnsiTheme="minorHAnsi"/>
          <w:lang w:val="en-GB" w:eastAsia="en-GB"/>
        </w:rPr>
        <w:instrText xml:space="preserve"> REF _Ref522104923 \h </w:instrText>
      </w:r>
      <w:r>
        <w:rPr>
          <w:rFonts w:asciiTheme="minorHAnsi" w:hAnsiTheme="minorHAnsi"/>
          <w:lang w:val="en-GB" w:eastAsia="en-GB"/>
        </w:rPr>
      </w:r>
      <w:r w:rsidR="002B4C28">
        <w:rPr>
          <w:rFonts w:asciiTheme="minorHAnsi" w:hAnsiTheme="minorHAnsi"/>
          <w:lang w:val="en-GB" w:eastAsia="en-GB"/>
        </w:rPr>
        <w:instrText xml:space="preserve"> \* MERGEFORMAT </w:instrText>
      </w:r>
      <w:r>
        <w:rPr>
          <w:rFonts w:asciiTheme="minorHAnsi" w:hAnsiTheme="minorHAnsi"/>
          <w:lang w:val="en-GB" w:eastAsia="en-GB"/>
        </w:rPr>
        <w:fldChar w:fldCharType="separate"/>
      </w:r>
      <w:r w:rsidRPr="00E62D1B">
        <w:rPr>
          <w:rFonts w:asciiTheme="minorHAnsi" w:hAnsiTheme="minorHAnsi" w:cstheme="minorHAnsi"/>
        </w:rPr>
        <w:t xml:space="preserve">Table </w:t>
      </w:r>
      <w:r w:rsidRPr="00E62D1B">
        <w:rPr>
          <w:rFonts w:asciiTheme="minorHAnsi" w:hAnsiTheme="minorHAnsi" w:cstheme="minorHAnsi"/>
          <w:noProof/>
        </w:rPr>
        <w:t>2</w:t>
      </w:r>
      <w:r>
        <w:rPr>
          <w:rFonts w:asciiTheme="minorHAnsi" w:hAnsiTheme="minorHAnsi"/>
          <w:lang w:val="en-GB" w:eastAsia="en-GB"/>
        </w:rPr>
        <w:fldChar w:fldCharType="end"/>
      </w:r>
      <w:r>
        <w:rPr>
          <w:rFonts w:asciiTheme="minorHAnsi" w:hAnsiTheme="minorHAnsi"/>
          <w:lang w:val="en-GB" w:eastAsia="en-GB"/>
        </w:rPr>
        <w:t xml:space="preserve"> was used to place countries on the infographic. Country flags were used to indicate the specific activity they were doing when the information was collected in March 2018. </w:t>
      </w:r>
    </w:p>
    <w:p w14:paraId="2E7D9165" w14:textId="77777777" w:rsidR="009A7779" w:rsidRPr="007A7CEE" w:rsidRDefault="009A7779" w:rsidP="002B4C28">
      <w:pPr>
        <w:jc w:val="both"/>
        <w:rPr>
          <w:rFonts w:asciiTheme="minorHAnsi" w:hAnsiTheme="minorHAnsi"/>
          <w:lang w:val="en-GB" w:eastAsia="en-GB"/>
        </w:rPr>
      </w:pPr>
      <w:r>
        <w:rPr>
          <w:rFonts w:asciiTheme="minorHAnsi" w:hAnsiTheme="minorHAnsi"/>
          <w:lang w:val="en-GB" w:eastAsia="en-GB"/>
        </w:rPr>
        <w:tab/>
      </w:r>
    </w:p>
    <w:p w14:paraId="223F8D0F" w14:textId="77777777" w:rsidR="007A7CEE" w:rsidRPr="007A7CEE" w:rsidRDefault="007A7CEE" w:rsidP="007A7CEE">
      <w:pPr>
        <w:rPr>
          <w:rFonts w:asciiTheme="minorHAnsi" w:hAnsiTheme="minorHAnsi"/>
          <w:lang w:val="en-GB" w:eastAsia="en-GB"/>
        </w:rPr>
      </w:pPr>
    </w:p>
    <w:p w14:paraId="7B134938" w14:textId="77777777" w:rsidR="007A7CEE" w:rsidRPr="007A7CEE" w:rsidRDefault="007A7CEE" w:rsidP="007A7CEE">
      <w:pPr>
        <w:rPr>
          <w:rFonts w:asciiTheme="minorHAnsi" w:hAnsiTheme="minorHAnsi"/>
          <w:lang w:val="en-GB" w:eastAsia="en-GB"/>
        </w:rPr>
      </w:pPr>
    </w:p>
    <w:p w14:paraId="2DECE234" w14:textId="77777777" w:rsidR="007A7CEE" w:rsidRPr="007A7CEE" w:rsidRDefault="007A7CEE" w:rsidP="007A7CEE">
      <w:pPr>
        <w:rPr>
          <w:rFonts w:asciiTheme="minorHAnsi" w:hAnsiTheme="minorHAnsi"/>
          <w:lang w:val="en-GB" w:eastAsia="en-GB"/>
        </w:rPr>
      </w:pPr>
    </w:p>
    <w:p w14:paraId="73AEBE47" w14:textId="77777777" w:rsidR="007A7CEE" w:rsidRPr="007A7CEE" w:rsidRDefault="007A7CEE" w:rsidP="007A7CEE">
      <w:pPr>
        <w:rPr>
          <w:rFonts w:asciiTheme="minorHAnsi" w:hAnsiTheme="minorHAnsi"/>
          <w:lang w:val="en-GB" w:eastAsia="en-GB"/>
        </w:rPr>
      </w:pPr>
    </w:p>
    <w:p w14:paraId="11C69E62" w14:textId="77777777" w:rsidR="007A7CEE" w:rsidRPr="007A7CEE" w:rsidRDefault="007A7CEE" w:rsidP="007A7CEE">
      <w:pPr>
        <w:rPr>
          <w:rFonts w:asciiTheme="minorHAnsi" w:hAnsiTheme="minorHAnsi"/>
          <w:lang w:val="en-GB" w:eastAsia="en-GB"/>
        </w:rPr>
      </w:pPr>
    </w:p>
    <w:p w14:paraId="0BB6E15C" w14:textId="77777777" w:rsidR="007A7CEE" w:rsidRPr="007A7CEE" w:rsidRDefault="007A7CEE" w:rsidP="007A7CEE">
      <w:pPr>
        <w:rPr>
          <w:rFonts w:asciiTheme="minorHAnsi" w:hAnsiTheme="minorHAnsi"/>
          <w:lang w:val="en-GB" w:eastAsia="en-GB"/>
        </w:rPr>
      </w:pPr>
    </w:p>
    <w:p w14:paraId="01F02C0A" w14:textId="77777777" w:rsidR="007A7CEE" w:rsidRPr="007A7CEE" w:rsidRDefault="007A7CEE" w:rsidP="007A7CEE">
      <w:pPr>
        <w:rPr>
          <w:rFonts w:asciiTheme="minorHAnsi" w:hAnsiTheme="minorHAnsi"/>
          <w:lang w:val="en-GB" w:eastAsia="en-GB"/>
        </w:rPr>
      </w:pPr>
    </w:p>
    <w:p w14:paraId="75D63626" w14:textId="77777777" w:rsidR="007A7CEE" w:rsidRPr="007A7CEE" w:rsidRDefault="007A7CEE" w:rsidP="007A7CEE">
      <w:pPr>
        <w:rPr>
          <w:rFonts w:asciiTheme="minorHAnsi" w:hAnsiTheme="minorHAnsi"/>
          <w:lang w:val="en-GB" w:eastAsia="en-GB"/>
        </w:rPr>
      </w:pPr>
    </w:p>
    <w:p w14:paraId="35E84AB1" w14:textId="77777777" w:rsidR="007A7CEE" w:rsidRPr="007A7CEE" w:rsidRDefault="007A7CEE" w:rsidP="007A7CEE">
      <w:pPr>
        <w:rPr>
          <w:rFonts w:asciiTheme="minorHAnsi" w:hAnsiTheme="minorHAnsi"/>
          <w:lang w:val="en-GB" w:eastAsia="en-GB"/>
        </w:rPr>
      </w:pPr>
    </w:p>
    <w:p w14:paraId="2B862EA9" w14:textId="77777777" w:rsidR="007A7CEE" w:rsidRPr="007A7CEE" w:rsidRDefault="007A7CEE" w:rsidP="007A7CEE">
      <w:pPr>
        <w:rPr>
          <w:rFonts w:asciiTheme="minorHAnsi" w:hAnsiTheme="minorHAnsi"/>
          <w:lang w:val="en-GB" w:eastAsia="en-GB"/>
        </w:rPr>
      </w:pPr>
    </w:p>
    <w:p w14:paraId="55B8D260" w14:textId="77777777" w:rsidR="007A7CEE" w:rsidRPr="007A7CEE" w:rsidRDefault="007A7CEE" w:rsidP="007A7CEE">
      <w:pPr>
        <w:rPr>
          <w:rFonts w:asciiTheme="minorHAnsi" w:hAnsiTheme="minorHAnsi"/>
          <w:lang w:val="en-GB" w:eastAsia="en-GB"/>
        </w:rPr>
      </w:pPr>
    </w:p>
    <w:p w14:paraId="2E6B8392" w14:textId="77777777" w:rsidR="00342EE3" w:rsidRDefault="00342EE3" w:rsidP="007A7CEE">
      <w:pPr>
        <w:rPr>
          <w:rFonts w:asciiTheme="minorHAnsi" w:hAnsiTheme="minorHAnsi"/>
          <w:lang w:val="en-GB" w:eastAsia="en-GB"/>
        </w:rPr>
        <w:sectPr w:rsidR="00342EE3" w:rsidSect="00503C9A">
          <w:pgSz w:w="11907" w:h="16839" w:code="9"/>
          <w:pgMar w:top="1701" w:right="992" w:bottom="1843" w:left="1418" w:header="571" w:footer="720" w:gutter="0"/>
          <w:cols w:space="720"/>
          <w:docGrid w:linePitch="360"/>
        </w:sectPr>
      </w:pPr>
    </w:p>
    <w:p w14:paraId="6DA33195" w14:textId="77777777" w:rsidR="007A7CEE" w:rsidRDefault="000C3617" w:rsidP="007A7CEE">
      <w:pPr>
        <w:rPr>
          <w:rFonts w:asciiTheme="minorHAnsi" w:hAnsiTheme="minorHAnsi"/>
          <w:lang w:val="en-GB" w:eastAsia="en-GB"/>
        </w:rPr>
        <w:sectPr w:rsidR="007A7CEE" w:rsidSect="00503C9A">
          <w:pgSz w:w="16839" w:h="11907" w:orient="landscape" w:code="9"/>
          <w:pgMar w:top="1418" w:right="1701" w:bottom="992" w:left="1843" w:header="571" w:footer="720" w:gutter="0"/>
          <w:cols w:space="720"/>
          <w:docGrid w:linePitch="360"/>
        </w:sectPr>
      </w:pPr>
      <w:r>
        <w:rPr>
          <w:noProof/>
          <w:lang w:val="en-GB" w:eastAsia="en-GB"/>
        </w:rPr>
        <w:lastRenderedPageBreak/>
        <mc:AlternateContent>
          <mc:Choice Requires="wps">
            <w:drawing>
              <wp:anchor distT="0" distB="0" distL="114300" distR="114300" simplePos="0" relativeHeight="251685888" behindDoc="0" locked="0" layoutInCell="1" allowOverlap="1" wp14:anchorId="7B625516" wp14:editId="06672CF9">
                <wp:simplePos x="0" y="0"/>
                <wp:positionH relativeFrom="column">
                  <wp:posOffset>-436880</wp:posOffset>
                </wp:positionH>
                <wp:positionV relativeFrom="paragraph">
                  <wp:posOffset>4881245</wp:posOffset>
                </wp:positionV>
                <wp:extent cx="995172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951720" cy="635"/>
                        </a:xfrm>
                        <a:prstGeom prst="rect">
                          <a:avLst/>
                        </a:prstGeom>
                        <a:solidFill>
                          <a:prstClr val="white"/>
                        </a:solidFill>
                        <a:ln>
                          <a:noFill/>
                        </a:ln>
                      </wps:spPr>
                      <wps:txbx>
                        <w:txbxContent>
                          <w:p w14:paraId="7066FFD1" w14:textId="77777777" w:rsidR="00E4334B" w:rsidRPr="000C3617" w:rsidRDefault="00E4334B" w:rsidP="000C3617">
                            <w:pPr>
                              <w:pStyle w:val="Beschriftung"/>
                              <w:rPr>
                                <w:rFonts w:asciiTheme="minorHAnsi" w:hAnsiTheme="minorHAnsi" w:cstheme="minorHAnsi"/>
                                <w:i w:val="0"/>
                                <w:noProof/>
                                <w:color w:val="auto"/>
                                <w:sz w:val="24"/>
                                <w:szCs w:val="24"/>
                              </w:rPr>
                            </w:pPr>
                            <w:bookmarkStart w:id="18" w:name="_Ref522107675"/>
                            <w:r w:rsidRPr="000C3617">
                              <w:rPr>
                                <w:rFonts w:asciiTheme="minorHAnsi" w:hAnsiTheme="minorHAnsi" w:cstheme="minorHAnsi"/>
                                <w:i w:val="0"/>
                                <w:color w:val="auto"/>
                                <w:sz w:val="24"/>
                                <w:szCs w:val="24"/>
                              </w:rPr>
                              <w:t xml:space="preserve">Figure </w:t>
                            </w:r>
                            <w:r w:rsidRPr="000C3617">
                              <w:rPr>
                                <w:rFonts w:asciiTheme="minorHAnsi" w:hAnsiTheme="minorHAnsi" w:cstheme="minorHAnsi"/>
                                <w:i w:val="0"/>
                                <w:color w:val="auto"/>
                                <w:sz w:val="24"/>
                                <w:szCs w:val="24"/>
                              </w:rPr>
                              <w:fldChar w:fldCharType="begin"/>
                            </w:r>
                            <w:r w:rsidRPr="000C3617">
                              <w:rPr>
                                <w:rFonts w:asciiTheme="minorHAnsi" w:hAnsiTheme="minorHAnsi" w:cstheme="minorHAnsi"/>
                                <w:i w:val="0"/>
                                <w:color w:val="auto"/>
                                <w:sz w:val="24"/>
                                <w:szCs w:val="24"/>
                              </w:rPr>
                              <w:instrText xml:space="preserve"> SEQ Figure \* ARABIC </w:instrText>
                            </w:r>
                            <w:r w:rsidRPr="000C3617">
                              <w:rPr>
                                <w:rFonts w:asciiTheme="minorHAnsi" w:hAnsiTheme="minorHAnsi" w:cstheme="minorHAnsi"/>
                                <w:i w:val="0"/>
                                <w:color w:val="auto"/>
                                <w:sz w:val="24"/>
                                <w:szCs w:val="24"/>
                              </w:rPr>
                              <w:fldChar w:fldCharType="separate"/>
                            </w:r>
                            <w:r w:rsidRPr="000C3617">
                              <w:rPr>
                                <w:rFonts w:asciiTheme="minorHAnsi" w:hAnsiTheme="minorHAnsi" w:cstheme="minorHAnsi"/>
                                <w:i w:val="0"/>
                                <w:noProof/>
                                <w:color w:val="auto"/>
                                <w:sz w:val="24"/>
                                <w:szCs w:val="24"/>
                              </w:rPr>
                              <w:t>5</w:t>
                            </w:r>
                            <w:r w:rsidRPr="000C3617">
                              <w:rPr>
                                <w:rFonts w:asciiTheme="minorHAnsi" w:hAnsiTheme="minorHAnsi" w:cstheme="minorHAnsi"/>
                                <w:i w:val="0"/>
                                <w:color w:val="auto"/>
                                <w:sz w:val="24"/>
                                <w:szCs w:val="24"/>
                              </w:rPr>
                              <w:fldChar w:fldCharType="end"/>
                            </w:r>
                            <w:bookmarkEnd w:id="18"/>
                            <w:r>
                              <w:rPr>
                                <w:rFonts w:asciiTheme="minorHAnsi" w:hAnsiTheme="minorHAnsi" w:cstheme="minorHAnsi"/>
                                <w:i w:val="0"/>
                                <w:color w:val="auto"/>
                                <w:sz w:val="24"/>
                                <w:szCs w:val="24"/>
                              </w:rPr>
                              <w:t>. Infographic showing the generic MSP process steps and the current MSP status of North Sea Region countries (as of March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25516" id="Text Box 50" o:spid="_x0000_s1027" type="#_x0000_t202" style="position:absolute;margin-left:-34.4pt;margin-top:384.35pt;width:783.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" stroked="f">
                <v:textbox style="mso-fit-shape-to-text:t" inset="0,0,0,0">
                  <w:txbxContent>
                    <w:p w14:paraId="7066FFD1" w14:textId="77777777" w:rsidR="00E4334B" w:rsidRPr="000C3617" w:rsidRDefault="00E4334B" w:rsidP="000C3617">
                      <w:pPr>
                        <w:pStyle w:val="Caption"/>
                        <w:rPr>
                          <w:rFonts w:asciiTheme="minorHAnsi" w:hAnsiTheme="minorHAnsi" w:cstheme="minorHAnsi"/>
                          <w:i w:val="0"/>
                          <w:noProof/>
                          <w:color w:val="auto"/>
                          <w:sz w:val="24"/>
                          <w:szCs w:val="24"/>
                        </w:rPr>
                      </w:pPr>
                      <w:bookmarkStart w:id="19" w:name="_Ref522107675"/>
                      <w:r w:rsidRPr="000C3617">
                        <w:rPr>
                          <w:rFonts w:asciiTheme="minorHAnsi" w:hAnsiTheme="minorHAnsi" w:cstheme="minorHAnsi"/>
                          <w:i w:val="0"/>
                          <w:color w:val="auto"/>
                          <w:sz w:val="24"/>
                          <w:szCs w:val="24"/>
                        </w:rPr>
                        <w:t xml:space="preserve">Figure </w:t>
                      </w:r>
                      <w:r w:rsidRPr="000C3617">
                        <w:rPr>
                          <w:rFonts w:asciiTheme="minorHAnsi" w:hAnsiTheme="minorHAnsi" w:cstheme="minorHAnsi"/>
                          <w:i w:val="0"/>
                          <w:color w:val="auto"/>
                          <w:sz w:val="24"/>
                          <w:szCs w:val="24"/>
                        </w:rPr>
                        <w:fldChar w:fldCharType="begin"/>
                      </w:r>
                      <w:r w:rsidRPr="000C3617">
                        <w:rPr>
                          <w:rFonts w:asciiTheme="minorHAnsi" w:hAnsiTheme="minorHAnsi" w:cstheme="minorHAnsi"/>
                          <w:i w:val="0"/>
                          <w:color w:val="auto"/>
                          <w:sz w:val="24"/>
                          <w:szCs w:val="24"/>
                        </w:rPr>
                        <w:instrText xml:space="preserve"> SEQ Figure \* ARABIC </w:instrText>
                      </w:r>
                      <w:r w:rsidRPr="000C3617">
                        <w:rPr>
                          <w:rFonts w:asciiTheme="minorHAnsi" w:hAnsiTheme="minorHAnsi" w:cstheme="minorHAnsi"/>
                          <w:i w:val="0"/>
                          <w:color w:val="auto"/>
                          <w:sz w:val="24"/>
                          <w:szCs w:val="24"/>
                        </w:rPr>
                        <w:fldChar w:fldCharType="separate"/>
                      </w:r>
                      <w:r w:rsidRPr="000C3617">
                        <w:rPr>
                          <w:rFonts w:asciiTheme="minorHAnsi" w:hAnsiTheme="minorHAnsi" w:cstheme="minorHAnsi"/>
                          <w:i w:val="0"/>
                          <w:noProof/>
                          <w:color w:val="auto"/>
                          <w:sz w:val="24"/>
                          <w:szCs w:val="24"/>
                        </w:rPr>
                        <w:t>5</w:t>
                      </w:r>
                      <w:r w:rsidRPr="000C3617">
                        <w:rPr>
                          <w:rFonts w:asciiTheme="minorHAnsi" w:hAnsiTheme="minorHAnsi" w:cstheme="minorHAnsi"/>
                          <w:i w:val="0"/>
                          <w:color w:val="auto"/>
                          <w:sz w:val="24"/>
                          <w:szCs w:val="24"/>
                        </w:rPr>
                        <w:fldChar w:fldCharType="end"/>
                      </w:r>
                      <w:bookmarkEnd w:id="19"/>
                      <w:r>
                        <w:rPr>
                          <w:rFonts w:asciiTheme="minorHAnsi" w:hAnsiTheme="minorHAnsi" w:cstheme="minorHAnsi"/>
                          <w:i w:val="0"/>
                          <w:color w:val="auto"/>
                          <w:sz w:val="24"/>
                          <w:szCs w:val="24"/>
                        </w:rPr>
                        <w:t>. Infographic showing the generic MSP process steps and the current MSP status of North Sea Region countries (as of March 2018).</w:t>
                      </w:r>
                    </w:p>
                  </w:txbxContent>
                </v:textbox>
              </v:shape>
            </w:pict>
          </mc:Fallback>
        </mc:AlternateContent>
      </w:r>
      <w:r w:rsidR="00342EE3" w:rsidRPr="00342EE3">
        <w:rPr>
          <w:noProof/>
          <w:lang w:val="en-GB" w:eastAsia="en-GB"/>
        </w:rPr>
        <mc:AlternateContent>
          <mc:Choice Requires="wpg">
            <w:drawing>
              <wp:anchor distT="0" distB="0" distL="114300" distR="114300" simplePos="0" relativeHeight="251657216" behindDoc="0" locked="0" layoutInCell="1" allowOverlap="1" wp14:anchorId="3F350939" wp14:editId="70AFB575">
                <wp:simplePos x="0" y="0"/>
                <wp:positionH relativeFrom="column">
                  <wp:posOffset>-427862</wp:posOffset>
                </wp:positionH>
                <wp:positionV relativeFrom="paragraph">
                  <wp:posOffset>-5080</wp:posOffset>
                </wp:positionV>
                <wp:extent cx="9951720" cy="4762500"/>
                <wp:effectExtent l="0" t="0" r="0" b="19050"/>
                <wp:wrapNone/>
                <wp:docPr id="6" name="Group 2"/>
                <wp:cNvGraphicFramePr/>
                <a:graphic xmlns:a="http://schemas.openxmlformats.org/drawingml/2006/main">
                  <a:graphicData uri="http://schemas.microsoft.com/office/word/2010/wordprocessingGroup">
                    <wpg:wgp>
                      <wpg:cNvGrpSpPr/>
                      <wpg:grpSpPr>
                        <a:xfrm>
                          <a:off x="0" y="0"/>
                          <a:ext cx="9951720" cy="4762500"/>
                          <a:chOff x="0" y="0"/>
                          <a:chExt cx="9827947" cy="4599443"/>
                        </a:xfrm>
                      </wpg:grpSpPr>
                      <wpg:graphicFrame>
                        <wpg:cNvPr id="7" name="Diagram 7"/>
                        <wpg:cNvFrPr/>
                        <wpg:xfrm>
                          <a:off x="0" y="1555560"/>
                          <a:ext cx="2100955" cy="2191792"/>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g:graphicFrame>
                        <wpg:cNvPr id="8" name="Diagram 8"/>
                        <wpg:cNvFrPr/>
                        <wpg:xfrm>
                          <a:off x="2232248" y="1555560"/>
                          <a:ext cx="2100955" cy="2191792"/>
                        </wpg:xfrm>
                        <a:graphic>
                          <a:graphicData uri="http://schemas.openxmlformats.org/drawingml/2006/diagram">
                            <dgm:relIds xmlns:dgm="http://schemas.openxmlformats.org/drawingml/2006/diagram" xmlns:r="http://schemas.openxmlformats.org/officeDocument/2006/relationships" r:dm="rId21" r:lo="rId22" r:qs="rId23" r:cs="rId24"/>
                          </a:graphicData>
                        </a:graphic>
                      </wpg:graphicFrame>
                      <wpg:graphicFrame>
                        <wpg:cNvPr id="10" name="Diagram 10"/>
                        <wpg:cNvFrPr/>
                        <wpg:xfrm>
                          <a:off x="4464496" y="1555560"/>
                          <a:ext cx="2100955" cy="2191792"/>
                        </wpg:xfrm>
                        <a:graphic>
                          <a:graphicData uri="http://schemas.openxmlformats.org/drawingml/2006/diagram">
                            <dgm:relIds xmlns:dgm="http://schemas.openxmlformats.org/drawingml/2006/diagram" xmlns:r="http://schemas.openxmlformats.org/officeDocument/2006/relationships" r:dm="rId26" r:lo="rId27" r:qs="rId28" r:cs="rId29"/>
                          </a:graphicData>
                        </a:graphic>
                      </wpg:graphicFrame>
                      <wpg:graphicFrame>
                        <wpg:cNvPr id="12" name="Diagram 12"/>
                        <wpg:cNvFrPr/>
                        <wpg:xfrm>
                          <a:off x="6696744" y="1555560"/>
                          <a:ext cx="2100955" cy="2191792"/>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g:graphicFrame>
                        <wpg:cNvPr id="13" name="Diagram 13"/>
                        <wpg:cNvFrPr/>
                        <wpg:xfrm>
                          <a:off x="648072" y="1915600"/>
                          <a:ext cx="864096" cy="144016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14" name="Curved Down Arrow 14"/>
                        <wps:cNvSpPr/>
                        <wps:spPr>
                          <a:xfrm>
                            <a:off x="216024" y="907488"/>
                            <a:ext cx="2915179" cy="720080"/>
                          </a:xfrm>
                          <a:prstGeom prst="curvedDownArrow">
                            <a:avLst>
                              <a:gd name="adj1" fmla="val 25000"/>
                              <a:gd name="adj2" fmla="val 36280"/>
                              <a:gd name="adj3" fmla="val 21064"/>
                            </a:avLst>
                          </a:prstGeom>
                          <a:solidFill>
                            <a:srgbClr val="F79646"/>
                          </a:solidFill>
                          <a:ln w="25400" cap="flat" cmpd="sng" algn="ctr">
                            <a:solidFill>
                              <a:srgbClr val="4F81BD">
                                <a:shade val="50000"/>
                              </a:srgbClr>
                            </a:solidFill>
                            <a:prstDash val="solid"/>
                          </a:ln>
                          <a:effectLst/>
                        </wps:spPr>
                        <wps:bodyPr rtlCol="0" anchor="ctr"/>
                      </wps:wsp>
                      <wps:wsp>
                        <wps:cNvPr id="15" name="Up Arrow 15"/>
                        <wps:cNvSpPr/>
                        <wps:spPr>
                          <a:xfrm>
                            <a:off x="121167" y="690676"/>
                            <a:ext cx="360040" cy="1224924"/>
                          </a:xfrm>
                          <a:prstGeom prst="upArrow">
                            <a:avLst/>
                          </a:prstGeom>
                          <a:solidFill>
                            <a:srgbClr val="00B050"/>
                          </a:solidFill>
                          <a:ln w="25400" cap="flat" cmpd="sng" algn="ctr">
                            <a:solidFill>
                              <a:srgbClr val="4F81BD">
                                <a:shade val="50000"/>
                              </a:srgbClr>
                            </a:solidFill>
                            <a:prstDash val="solid"/>
                          </a:ln>
                          <a:effectLst/>
                        </wps:spPr>
                        <wps:bodyPr rtlCol="0" anchor="ctr"/>
                      </wps:wsp>
                      <wps:wsp>
                        <wps:cNvPr id="16" name="TextBox 31"/>
                        <wps:cNvSpPr txBox="1"/>
                        <wps:spPr>
                          <a:xfrm>
                            <a:off x="13155" y="190793"/>
                            <a:ext cx="935990" cy="478155"/>
                          </a:xfrm>
                          <a:prstGeom prst="rect">
                            <a:avLst/>
                          </a:prstGeom>
                          <a:noFill/>
                          <a:ln w="38100">
                            <a:solidFill>
                              <a:srgbClr val="00B050"/>
                            </a:solidFill>
                          </a:ln>
                        </wps:spPr>
                        <wps:txbx>
                          <w:txbxContent>
                            <w:p w14:paraId="181FFFD8"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1</w:t>
                              </w:r>
                              <w:proofErr w:type="spellStart"/>
                              <w:r>
                                <w:rPr>
                                  <w:rFonts w:asciiTheme="minorHAnsi" w:hAnsi="Calibri" w:cstheme="minorBidi"/>
                                  <w:color w:val="000000" w:themeColor="text1"/>
                                  <w:kern w:val="24"/>
                                  <w:position w:val="11"/>
                                  <w:sz w:val="36"/>
                                  <w:szCs w:val="36"/>
                                  <w:vertAlign w:val="superscript"/>
                                </w:rPr>
                                <w:t>st</w:t>
                              </w:r>
                              <w:proofErr w:type="spellEnd"/>
                              <w:r>
                                <w:rPr>
                                  <w:rFonts w:asciiTheme="minorHAnsi" w:hAnsi="Calibri" w:cstheme="minorBidi"/>
                                  <w:color w:val="000000" w:themeColor="text1"/>
                                  <w:kern w:val="24"/>
                                  <w:sz w:val="36"/>
                                  <w:szCs w:val="36"/>
                                </w:rPr>
                                <w:t xml:space="preserve"> MSP</w:t>
                              </w:r>
                            </w:p>
                          </w:txbxContent>
                        </wps:txbx>
                        <wps:bodyPr wrap="square" rtlCol="0">
                          <a:noAutofit/>
                        </wps:bodyPr>
                      </wps:wsp>
                      <wps:wsp>
                        <wps:cNvPr id="17" name="Curved Down Arrow 17"/>
                        <wps:cNvSpPr/>
                        <wps:spPr>
                          <a:xfrm>
                            <a:off x="2448272" y="928985"/>
                            <a:ext cx="2915179" cy="720080"/>
                          </a:xfrm>
                          <a:prstGeom prst="curvedDownArrow">
                            <a:avLst>
                              <a:gd name="adj1" fmla="val 25000"/>
                              <a:gd name="adj2" fmla="val 36280"/>
                              <a:gd name="adj3" fmla="val 21064"/>
                            </a:avLst>
                          </a:prstGeom>
                          <a:solidFill>
                            <a:srgbClr val="F79646"/>
                          </a:solidFill>
                          <a:ln w="25400" cap="flat" cmpd="sng" algn="ctr">
                            <a:solidFill>
                              <a:srgbClr val="4F81BD">
                                <a:shade val="50000"/>
                              </a:srgbClr>
                            </a:solidFill>
                            <a:prstDash val="solid"/>
                          </a:ln>
                          <a:effectLst/>
                        </wps:spPr>
                        <wps:bodyPr rtlCol="0" anchor="ctr"/>
                      </wps:wsp>
                      <wps:wsp>
                        <wps:cNvPr id="18" name="Curved Down Arrow 18"/>
                        <wps:cNvSpPr/>
                        <wps:spPr>
                          <a:xfrm>
                            <a:off x="4680520" y="923077"/>
                            <a:ext cx="2915179" cy="720080"/>
                          </a:xfrm>
                          <a:prstGeom prst="curvedDownArrow">
                            <a:avLst>
                              <a:gd name="adj1" fmla="val 25000"/>
                              <a:gd name="adj2" fmla="val 36280"/>
                              <a:gd name="adj3" fmla="val 21064"/>
                            </a:avLst>
                          </a:prstGeom>
                          <a:solidFill>
                            <a:srgbClr val="F79646"/>
                          </a:solidFill>
                          <a:ln w="25400" cap="flat" cmpd="sng" algn="ctr">
                            <a:solidFill>
                              <a:srgbClr val="4F81BD">
                                <a:shade val="50000"/>
                              </a:srgbClr>
                            </a:solidFill>
                            <a:prstDash val="solid"/>
                          </a:ln>
                          <a:effectLst/>
                        </wps:spPr>
                        <wps:bodyPr rtlCol="0" anchor="ctr"/>
                      </wps:wsp>
                      <wps:wsp>
                        <wps:cNvPr id="19" name="Up Arrow 19"/>
                        <wps:cNvSpPr/>
                        <wps:spPr>
                          <a:xfrm>
                            <a:off x="4586986" y="691152"/>
                            <a:ext cx="360040" cy="1224447"/>
                          </a:xfrm>
                          <a:prstGeom prst="upArrow">
                            <a:avLst/>
                          </a:prstGeom>
                          <a:solidFill>
                            <a:srgbClr val="00B050"/>
                          </a:solidFill>
                          <a:ln w="25400" cap="flat" cmpd="sng" algn="ctr">
                            <a:solidFill>
                              <a:srgbClr val="4F81BD">
                                <a:shade val="50000"/>
                              </a:srgbClr>
                            </a:solidFill>
                            <a:prstDash val="solid"/>
                          </a:ln>
                          <a:effectLst/>
                        </wps:spPr>
                        <wps:bodyPr rtlCol="0" anchor="ctr"/>
                      </wps:wsp>
                      <wps:wsp>
                        <wps:cNvPr id="20" name="Up Arrow 20"/>
                        <wps:cNvSpPr/>
                        <wps:spPr>
                          <a:xfrm>
                            <a:off x="2344128" y="690676"/>
                            <a:ext cx="360040" cy="1224924"/>
                          </a:xfrm>
                          <a:prstGeom prst="upArrow">
                            <a:avLst/>
                          </a:prstGeom>
                          <a:solidFill>
                            <a:srgbClr val="00B050"/>
                          </a:solidFill>
                          <a:ln w="25400" cap="flat" cmpd="sng" algn="ctr">
                            <a:solidFill>
                              <a:srgbClr val="4F81BD">
                                <a:shade val="50000"/>
                              </a:srgbClr>
                            </a:solidFill>
                            <a:prstDash val="solid"/>
                          </a:ln>
                          <a:effectLst/>
                        </wps:spPr>
                        <wps:bodyPr rtlCol="0" anchor="ctr"/>
                      </wps:wsp>
                      <wps:wsp>
                        <wps:cNvPr id="21" name="Curved Down Arrow 21"/>
                        <wps:cNvSpPr/>
                        <wps:spPr>
                          <a:xfrm>
                            <a:off x="6912768" y="919950"/>
                            <a:ext cx="2915179" cy="720080"/>
                          </a:xfrm>
                          <a:prstGeom prst="curvedDownArrow">
                            <a:avLst>
                              <a:gd name="adj1" fmla="val 25000"/>
                              <a:gd name="adj2" fmla="val 36280"/>
                              <a:gd name="adj3" fmla="val 21064"/>
                            </a:avLst>
                          </a:prstGeom>
                          <a:solidFill>
                            <a:srgbClr val="F79646"/>
                          </a:solidFill>
                          <a:ln w="25400" cap="flat" cmpd="sng" algn="ctr">
                            <a:solidFill>
                              <a:srgbClr val="4F81BD">
                                <a:shade val="50000"/>
                              </a:srgbClr>
                            </a:solidFill>
                            <a:prstDash val="solid"/>
                          </a:ln>
                          <a:effectLst/>
                        </wps:spPr>
                        <wps:bodyPr rtlCol="0" anchor="ctr"/>
                      </wps:wsp>
                      <wps:wsp>
                        <wps:cNvPr id="22" name="Up Arrow 22"/>
                        <wps:cNvSpPr/>
                        <wps:spPr>
                          <a:xfrm>
                            <a:off x="6820327" y="691153"/>
                            <a:ext cx="360040" cy="1224446"/>
                          </a:xfrm>
                          <a:prstGeom prst="upArrow">
                            <a:avLst/>
                          </a:prstGeom>
                          <a:solidFill>
                            <a:srgbClr val="00B050"/>
                          </a:solidFill>
                          <a:ln w="25400" cap="flat" cmpd="sng" algn="ctr">
                            <a:solidFill>
                              <a:srgbClr val="4F81BD">
                                <a:shade val="50000"/>
                              </a:srgbClr>
                            </a:solidFill>
                            <a:prstDash val="solid"/>
                          </a:ln>
                          <a:effectLst/>
                        </wps:spPr>
                        <wps:bodyPr rtlCol="0" anchor="ctr"/>
                      </wps:wsp>
                      <wps:wsp>
                        <wps:cNvPr id="23" name="TextBox 15"/>
                        <wps:cNvSpPr txBox="1"/>
                        <wps:spPr>
                          <a:xfrm>
                            <a:off x="2236104" y="174068"/>
                            <a:ext cx="980931" cy="495716"/>
                          </a:xfrm>
                          <a:prstGeom prst="rect">
                            <a:avLst/>
                          </a:prstGeom>
                          <a:noFill/>
                          <a:ln w="38100">
                            <a:solidFill>
                              <a:srgbClr val="00B050"/>
                            </a:solidFill>
                          </a:ln>
                        </wps:spPr>
                        <wps:txbx>
                          <w:txbxContent>
                            <w:p w14:paraId="7B5626A5"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2</w:t>
                              </w:r>
                              <w:proofErr w:type="spellStart"/>
                              <w:r>
                                <w:rPr>
                                  <w:rFonts w:asciiTheme="minorHAnsi" w:hAnsi="Calibri" w:cstheme="minorBidi"/>
                                  <w:color w:val="000000" w:themeColor="text1"/>
                                  <w:kern w:val="24"/>
                                  <w:position w:val="11"/>
                                  <w:sz w:val="36"/>
                                  <w:szCs w:val="36"/>
                                  <w:vertAlign w:val="superscript"/>
                                </w:rPr>
                                <w:t>nd</w:t>
                              </w:r>
                              <w:proofErr w:type="spellEnd"/>
                              <w:r>
                                <w:rPr>
                                  <w:rFonts w:asciiTheme="minorHAnsi" w:hAnsi="Calibri" w:cstheme="minorBidi"/>
                                  <w:color w:val="000000" w:themeColor="text1"/>
                                  <w:kern w:val="24"/>
                                  <w:sz w:val="36"/>
                                  <w:szCs w:val="36"/>
                                </w:rPr>
                                <w:t xml:space="preserve"> MSP</w:t>
                              </w:r>
                            </w:p>
                          </w:txbxContent>
                        </wps:txbx>
                        <wps:bodyPr wrap="square" rtlCol="0">
                          <a:noAutofit/>
                        </wps:bodyPr>
                      </wps:wsp>
                      <wps:wsp>
                        <wps:cNvPr id="24" name="TextBox 16"/>
                        <wps:cNvSpPr txBox="1"/>
                        <wps:spPr>
                          <a:xfrm>
                            <a:off x="4496812" y="212521"/>
                            <a:ext cx="935990" cy="478155"/>
                          </a:xfrm>
                          <a:prstGeom prst="rect">
                            <a:avLst/>
                          </a:prstGeom>
                          <a:noFill/>
                          <a:ln w="38100">
                            <a:solidFill>
                              <a:srgbClr val="00B050"/>
                            </a:solidFill>
                          </a:ln>
                        </wps:spPr>
                        <wps:txbx>
                          <w:txbxContent>
                            <w:p w14:paraId="5B262FD9"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3</w:t>
                              </w:r>
                              <w:proofErr w:type="spellStart"/>
                              <w:r>
                                <w:rPr>
                                  <w:rFonts w:asciiTheme="minorHAnsi" w:hAnsi="Calibri" w:cstheme="minorBidi"/>
                                  <w:color w:val="000000" w:themeColor="text1"/>
                                  <w:kern w:val="24"/>
                                  <w:position w:val="11"/>
                                  <w:sz w:val="36"/>
                                  <w:szCs w:val="36"/>
                                  <w:vertAlign w:val="superscript"/>
                                </w:rPr>
                                <w:t>rd</w:t>
                              </w:r>
                              <w:proofErr w:type="spellEnd"/>
                              <w:r>
                                <w:rPr>
                                  <w:rFonts w:asciiTheme="minorHAnsi" w:hAnsi="Calibri" w:cstheme="minorBidi"/>
                                  <w:color w:val="000000" w:themeColor="text1"/>
                                  <w:kern w:val="24"/>
                                  <w:sz w:val="36"/>
                                  <w:szCs w:val="36"/>
                                </w:rPr>
                                <w:t xml:space="preserve"> MSP</w:t>
                              </w:r>
                            </w:p>
                          </w:txbxContent>
                        </wps:txbx>
                        <wps:bodyPr wrap="square" rtlCol="0">
                          <a:noAutofit/>
                        </wps:bodyPr>
                      </wps:wsp>
                      <wps:wsp>
                        <wps:cNvPr id="25" name="TextBox 17"/>
                        <wps:cNvSpPr txBox="1"/>
                        <wps:spPr>
                          <a:xfrm>
                            <a:off x="6712279" y="212998"/>
                            <a:ext cx="935990" cy="478155"/>
                          </a:xfrm>
                          <a:prstGeom prst="rect">
                            <a:avLst/>
                          </a:prstGeom>
                          <a:noFill/>
                          <a:ln w="38100">
                            <a:solidFill>
                              <a:srgbClr val="00B050"/>
                            </a:solidFill>
                          </a:ln>
                        </wps:spPr>
                        <wps:txbx>
                          <w:txbxContent>
                            <w:p w14:paraId="08B6CB7F"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4</w:t>
                              </w:r>
                              <w:proofErr w:type="spellStart"/>
                              <w:r>
                                <w:rPr>
                                  <w:rFonts w:asciiTheme="minorHAnsi" w:hAnsi="Calibri" w:cstheme="minorBidi"/>
                                  <w:color w:val="000000" w:themeColor="text1"/>
                                  <w:kern w:val="24"/>
                                  <w:position w:val="11"/>
                                  <w:sz w:val="36"/>
                                  <w:szCs w:val="36"/>
                                  <w:vertAlign w:val="superscript"/>
                                </w:rPr>
                                <w:t>th</w:t>
                              </w:r>
                              <w:proofErr w:type="spellEnd"/>
                              <w:r>
                                <w:rPr>
                                  <w:rFonts w:asciiTheme="minorHAnsi" w:hAnsi="Calibri" w:cstheme="minorBidi"/>
                                  <w:color w:val="000000" w:themeColor="text1"/>
                                  <w:kern w:val="24"/>
                                  <w:sz w:val="36"/>
                                  <w:szCs w:val="36"/>
                                </w:rPr>
                                <w:t xml:space="preserve"> MSP</w:t>
                              </w:r>
                            </w:p>
                          </w:txbxContent>
                        </wps:txbx>
                        <wps:bodyPr wrap="square" rtlCol="0">
                          <a:noAutofit/>
                        </wps:bodyPr>
                      </wps:wsp>
                      <wps:wsp>
                        <wps:cNvPr id="26" name="TextBox 18"/>
                        <wps:cNvSpPr txBox="1"/>
                        <wps:spPr>
                          <a:xfrm>
                            <a:off x="1049934" y="5793"/>
                            <a:ext cx="1062355" cy="732155"/>
                          </a:xfrm>
                          <a:prstGeom prst="rect">
                            <a:avLst/>
                          </a:prstGeom>
                          <a:noFill/>
                          <a:ln w="12700">
                            <a:solidFill>
                              <a:srgbClr val="F79646"/>
                            </a:solidFill>
                          </a:ln>
                        </wps:spPr>
                        <wps:txbx>
                          <w:txbxContent>
                            <w:p w14:paraId="6D447A06"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1</w:t>
                              </w:r>
                              <w:proofErr w:type="spellStart"/>
                              <w:r>
                                <w:rPr>
                                  <w:rFonts w:asciiTheme="minorHAnsi" w:hAnsi="Calibri" w:cstheme="minorBidi"/>
                                  <w:color w:val="000000" w:themeColor="text1"/>
                                  <w:kern w:val="24"/>
                                  <w:position w:val="11"/>
                                  <w:sz w:val="36"/>
                                  <w:szCs w:val="36"/>
                                  <w:vertAlign w:val="superscript"/>
                                </w:rPr>
                                <w:t>st</w:t>
                              </w:r>
                              <w:proofErr w:type="spellEnd"/>
                              <w:r>
                                <w:rPr>
                                  <w:rFonts w:asciiTheme="minorHAnsi" w:hAnsi="Calibri" w:cstheme="minorBidi"/>
                                  <w:color w:val="000000" w:themeColor="text1"/>
                                  <w:kern w:val="24"/>
                                  <w:sz w:val="36"/>
                                  <w:szCs w:val="36"/>
                                </w:rPr>
                                <w:t xml:space="preserve"> plan revision</w:t>
                              </w:r>
                            </w:p>
                          </w:txbxContent>
                        </wps:txbx>
                        <wps:bodyPr wrap="square" rtlCol="0">
                          <a:noAutofit/>
                        </wps:bodyPr>
                      </wps:wsp>
                      <wps:wsp>
                        <wps:cNvPr id="27" name="TextBox 19"/>
                        <wps:cNvSpPr txBox="1"/>
                        <wps:spPr>
                          <a:xfrm>
                            <a:off x="3311684" y="0"/>
                            <a:ext cx="1062355" cy="732155"/>
                          </a:xfrm>
                          <a:prstGeom prst="rect">
                            <a:avLst/>
                          </a:prstGeom>
                          <a:noFill/>
                          <a:ln w="12700">
                            <a:solidFill>
                              <a:srgbClr val="F79646"/>
                            </a:solidFill>
                          </a:ln>
                        </wps:spPr>
                        <wps:txbx>
                          <w:txbxContent>
                            <w:p w14:paraId="5922B2F9"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2</w:t>
                              </w:r>
                              <w:proofErr w:type="spellStart"/>
                              <w:r>
                                <w:rPr>
                                  <w:rFonts w:asciiTheme="minorHAnsi" w:hAnsi="Calibri" w:cstheme="minorBidi"/>
                                  <w:color w:val="000000" w:themeColor="text1"/>
                                  <w:kern w:val="24"/>
                                  <w:position w:val="11"/>
                                  <w:sz w:val="36"/>
                                  <w:szCs w:val="36"/>
                                  <w:vertAlign w:val="superscript"/>
                                </w:rPr>
                                <w:t>nd</w:t>
                              </w:r>
                              <w:proofErr w:type="spellEnd"/>
                              <w:r>
                                <w:rPr>
                                  <w:rFonts w:asciiTheme="minorHAnsi" w:hAnsi="Calibri" w:cstheme="minorBidi"/>
                                  <w:color w:val="000000" w:themeColor="text1"/>
                                  <w:kern w:val="24"/>
                                  <w:sz w:val="36"/>
                                  <w:szCs w:val="36"/>
                                </w:rPr>
                                <w:t xml:space="preserve"> plan revision</w:t>
                              </w:r>
                            </w:p>
                          </w:txbxContent>
                        </wps:txbx>
                        <wps:bodyPr wrap="square" rtlCol="0">
                          <a:noAutofit/>
                        </wps:bodyPr>
                      </wps:wsp>
                      <wps:wsp>
                        <wps:cNvPr id="28" name="TextBox 20"/>
                        <wps:cNvSpPr txBox="1"/>
                        <wps:spPr>
                          <a:xfrm>
                            <a:off x="5544587" y="5792"/>
                            <a:ext cx="1061720" cy="732155"/>
                          </a:xfrm>
                          <a:prstGeom prst="rect">
                            <a:avLst/>
                          </a:prstGeom>
                          <a:noFill/>
                          <a:ln w="12700">
                            <a:solidFill>
                              <a:srgbClr val="F79646"/>
                            </a:solidFill>
                          </a:ln>
                        </wps:spPr>
                        <wps:txbx>
                          <w:txbxContent>
                            <w:p w14:paraId="571B2EEF"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3</w:t>
                              </w:r>
                              <w:proofErr w:type="spellStart"/>
                              <w:r>
                                <w:rPr>
                                  <w:rFonts w:asciiTheme="minorHAnsi" w:hAnsi="Calibri" w:cstheme="minorBidi"/>
                                  <w:color w:val="000000" w:themeColor="text1"/>
                                  <w:kern w:val="24"/>
                                  <w:position w:val="11"/>
                                  <w:sz w:val="36"/>
                                  <w:szCs w:val="36"/>
                                  <w:vertAlign w:val="superscript"/>
                                </w:rPr>
                                <w:t>rd</w:t>
                              </w:r>
                              <w:proofErr w:type="spellEnd"/>
                              <w:r>
                                <w:rPr>
                                  <w:rFonts w:asciiTheme="minorHAnsi" w:hAnsi="Calibri" w:cstheme="minorBidi"/>
                                  <w:color w:val="000000" w:themeColor="text1"/>
                                  <w:kern w:val="24"/>
                                  <w:sz w:val="36"/>
                                  <w:szCs w:val="36"/>
                                </w:rPr>
                                <w:t xml:space="preserve"> plan revision</w:t>
                              </w:r>
                            </w:p>
                          </w:txbxContent>
                        </wps:txbx>
                        <wps:bodyPr wrap="square" rtlCol="0">
                          <a:noAutofit/>
                        </wps:bodyPr>
                      </wps:wsp>
                      <wps:wsp>
                        <wps:cNvPr id="29" name="TextBox 22"/>
                        <wps:cNvSpPr txBox="1"/>
                        <wps:spPr>
                          <a:xfrm>
                            <a:off x="400260" y="3867269"/>
                            <a:ext cx="1299845" cy="732155"/>
                          </a:xfrm>
                          <a:prstGeom prst="rect">
                            <a:avLst/>
                          </a:prstGeom>
                          <a:noFill/>
                          <a:ln w="12700">
                            <a:solidFill>
                              <a:srgbClr val="7030A0"/>
                            </a:solidFill>
                          </a:ln>
                        </wps:spPr>
                        <wps:txbx>
                          <w:txbxContent>
                            <w:p w14:paraId="7EA1D14D"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1</w:t>
                              </w:r>
                              <w:proofErr w:type="spellStart"/>
                              <w:r>
                                <w:rPr>
                                  <w:rFonts w:asciiTheme="minorHAnsi" w:hAnsi="Calibri" w:cstheme="minorBidi"/>
                                  <w:color w:val="000000" w:themeColor="text1"/>
                                  <w:kern w:val="24"/>
                                  <w:position w:val="11"/>
                                  <w:sz w:val="36"/>
                                  <w:szCs w:val="36"/>
                                  <w:vertAlign w:val="superscript"/>
                                </w:rPr>
                                <w:t>st</w:t>
                              </w:r>
                              <w:proofErr w:type="spellEnd"/>
                              <w:r>
                                <w:rPr>
                                  <w:rFonts w:asciiTheme="minorHAnsi" w:hAnsi="Calibri" w:cstheme="minorBidi"/>
                                  <w:color w:val="000000" w:themeColor="text1"/>
                                  <w:kern w:val="24"/>
                                  <w:sz w:val="36"/>
                                  <w:szCs w:val="36"/>
                                </w:rPr>
                                <w:t xml:space="preserve"> planning loop/cycle</w:t>
                              </w:r>
                            </w:p>
                          </w:txbxContent>
                        </wps:txbx>
                        <wps:bodyPr wrap="square" rtlCol="0">
                          <a:noAutofit/>
                        </wps:bodyPr>
                      </wps:wsp>
                      <wps:wsp>
                        <wps:cNvPr id="30" name="TextBox 23"/>
                        <wps:cNvSpPr txBox="1"/>
                        <wps:spPr>
                          <a:xfrm>
                            <a:off x="2663137" y="3867288"/>
                            <a:ext cx="1325245" cy="732155"/>
                          </a:xfrm>
                          <a:prstGeom prst="rect">
                            <a:avLst/>
                          </a:prstGeom>
                          <a:noFill/>
                          <a:ln w="12700">
                            <a:solidFill>
                              <a:srgbClr val="7030A0"/>
                            </a:solidFill>
                          </a:ln>
                        </wps:spPr>
                        <wps:txbx>
                          <w:txbxContent>
                            <w:p w14:paraId="6C7D37F4"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2</w:t>
                              </w:r>
                              <w:proofErr w:type="spellStart"/>
                              <w:r>
                                <w:rPr>
                                  <w:rFonts w:asciiTheme="minorHAnsi" w:hAnsi="Calibri" w:cstheme="minorBidi"/>
                                  <w:color w:val="000000" w:themeColor="text1"/>
                                  <w:kern w:val="24"/>
                                  <w:position w:val="11"/>
                                  <w:sz w:val="36"/>
                                  <w:szCs w:val="36"/>
                                  <w:vertAlign w:val="superscript"/>
                                </w:rPr>
                                <w:t>nd</w:t>
                              </w:r>
                              <w:proofErr w:type="spellEnd"/>
                              <w:r>
                                <w:rPr>
                                  <w:rFonts w:asciiTheme="minorHAnsi" w:hAnsi="Calibri" w:cstheme="minorBidi"/>
                                  <w:color w:val="000000" w:themeColor="text1"/>
                                  <w:kern w:val="24"/>
                                  <w:sz w:val="36"/>
                                  <w:szCs w:val="36"/>
                                </w:rPr>
                                <w:t xml:space="preserve"> planning loop/cycle</w:t>
                              </w:r>
                            </w:p>
                          </w:txbxContent>
                        </wps:txbx>
                        <wps:bodyPr wrap="square" rtlCol="0">
                          <a:noAutofit/>
                        </wps:bodyPr>
                      </wps:wsp>
                      <wps:wsp>
                        <wps:cNvPr id="31" name="TextBox 24"/>
                        <wps:cNvSpPr txBox="1"/>
                        <wps:spPr>
                          <a:xfrm>
                            <a:off x="4894912" y="3865351"/>
                            <a:ext cx="1299210" cy="732155"/>
                          </a:xfrm>
                          <a:prstGeom prst="rect">
                            <a:avLst/>
                          </a:prstGeom>
                          <a:noFill/>
                          <a:ln w="12700">
                            <a:solidFill>
                              <a:srgbClr val="7030A0"/>
                            </a:solidFill>
                          </a:ln>
                        </wps:spPr>
                        <wps:txbx>
                          <w:txbxContent>
                            <w:p w14:paraId="7C497F87"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3</w:t>
                              </w:r>
                              <w:proofErr w:type="spellStart"/>
                              <w:r>
                                <w:rPr>
                                  <w:rFonts w:asciiTheme="minorHAnsi" w:hAnsi="Calibri" w:cstheme="minorBidi"/>
                                  <w:color w:val="000000" w:themeColor="text1"/>
                                  <w:kern w:val="24"/>
                                  <w:position w:val="11"/>
                                  <w:sz w:val="36"/>
                                  <w:szCs w:val="36"/>
                                  <w:vertAlign w:val="superscript"/>
                                </w:rPr>
                                <w:t>rd</w:t>
                              </w:r>
                              <w:proofErr w:type="spellEnd"/>
                              <w:r>
                                <w:rPr>
                                  <w:rFonts w:asciiTheme="minorHAnsi" w:hAnsi="Calibri" w:cstheme="minorBidi"/>
                                  <w:color w:val="000000" w:themeColor="text1"/>
                                  <w:kern w:val="24"/>
                                  <w:sz w:val="36"/>
                                  <w:szCs w:val="36"/>
                                </w:rPr>
                                <w:t xml:space="preserve"> planning loop/cycle</w:t>
                              </w:r>
                            </w:p>
                          </w:txbxContent>
                        </wps:txbx>
                        <wps:bodyPr wrap="square" rtlCol="0">
                          <a:noAutofit/>
                        </wps:bodyPr>
                      </wps:wsp>
                      <wps:wsp>
                        <wps:cNvPr id="32" name="TextBox 32"/>
                        <wps:cNvSpPr txBox="1"/>
                        <wps:spPr>
                          <a:xfrm>
                            <a:off x="7153969" y="3865349"/>
                            <a:ext cx="1336675" cy="732155"/>
                          </a:xfrm>
                          <a:prstGeom prst="rect">
                            <a:avLst/>
                          </a:prstGeom>
                          <a:noFill/>
                          <a:ln w="12700">
                            <a:solidFill>
                              <a:srgbClr val="7030A0"/>
                            </a:solidFill>
                          </a:ln>
                        </wps:spPr>
                        <wps:txbx>
                          <w:txbxContent>
                            <w:p w14:paraId="7B0CAF1D"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sz w:val="36"/>
                                  <w:szCs w:val="36"/>
                                </w:rPr>
                                <w:t>4</w:t>
                              </w:r>
                              <w:proofErr w:type="spellStart"/>
                              <w:r>
                                <w:rPr>
                                  <w:rFonts w:asciiTheme="minorHAnsi" w:hAnsi="Calibri" w:cstheme="minorBidi"/>
                                  <w:color w:val="000000" w:themeColor="text1"/>
                                  <w:kern w:val="24"/>
                                  <w:position w:val="11"/>
                                  <w:sz w:val="36"/>
                                  <w:szCs w:val="36"/>
                                  <w:vertAlign w:val="superscript"/>
                                </w:rPr>
                                <w:t>th</w:t>
                              </w:r>
                              <w:proofErr w:type="spellEnd"/>
                              <w:r>
                                <w:rPr>
                                  <w:rFonts w:asciiTheme="minorHAnsi" w:hAnsi="Calibri" w:cstheme="minorBidi"/>
                                  <w:color w:val="000000" w:themeColor="text1"/>
                                  <w:kern w:val="24"/>
                                  <w:sz w:val="36"/>
                                  <w:szCs w:val="36"/>
                                </w:rPr>
                                <w:t xml:space="preserve"> planning loop/cycle</w:t>
                              </w:r>
                            </w:p>
                          </w:txbxContent>
                        </wps:txbx>
                        <wps:bodyPr wrap="square" rtlCol="0">
                          <a:noAutofit/>
                        </wps:bodyPr>
                      </wps:wsp>
                      <wps:wsp>
                        <wps:cNvPr id="33" name="Oval 33"/>
                        <wps:cNvSpPr/>
                        <wps:spPr>
                          <a:xfrm>
                            <a:off x="400263" y="1699576"/>
                            <a:ext cx="319818" cy="288032"/>
                          </a:xfrm>
                          <a:prstGeom prst="ellipse">
                            <a:avLst/>
                          </a:prstGeom>
                          <a:solidFill>
                            <a:schemeClr val="bg1"/>
                          </a:solidFill>
                          <a:ln w="25400" cap="flat" cmpd="sng" algn="ctr">
                            <a:noFill/>
                            <a:prstDash val="solid"/>
                          </a:ln>
                          <a:effectLst/>
                        </wps:spPr>
                        <wps:bodyPr rtlCol="0" anchor="ctr"/>
                      </wps:wsp>
                      <wps:wsp>
                        <wps:cNvPr id="34" name="Oval 34"/>
                        <wps:cNvSpPr/>
                        <wps:spPr>
                          <a:xfrm>
                            <a:off x="2633590" y="1703081"/>
                            <a:ext cx="319818" cy="288032"/>
                          </a:xfrm>
                          <a:prstGeom prst="ellipse">
                            <a:avLst/>
                          </a:prstGeom>
                          <a:solidFill>
                            <a:schemeClr val="bg1"/>
                          </a:solidFill>
                          <a:ln w="25400" cap="flat" cmpd="sng" algn="ctr">
                            <a:noFill/>
                            <a:prstDash val="solid"/>
                          </a:ln>
                          <a:effectLst/>
                        </wps:spPr>
                        <wps:bodyPr rtlCol="0" anchor="ctr"/>
                      </wps:wsp>
                      <wps:wsp>
                        <wps:cNvPr id="35" name="Oval 35"/>
                        <wps:cNvSpPr/>
                        <wps:spPr>
                          <a:xfrm>
                            <a:off x="4870207" y="1710517"/>
                            <a:ext cx="319818" cy="288032"/>
                          </a:xfrm>
                          <a:prstGeom prst="ellipse">
                            <a:avLst/>
                          </a:prstGeom>
                          <a:solidFill>
                            <a:schemeClr val="bg1"/>
                          </a:solidFill>
                          <a:ln w="25400" cap="flat" cmpd="sng" algn="ctr">
                            <a:noFill/>
                            <a:prstDash val="solid"/>
                          </a:ln>
                          <a:effectLst/>
                        </wps:spPr>
                        <wps:bodyPr rtlCol="0" anchor="ctr"/>
                      </wps:wsp>
                      <wps:wsp>
                        <wps:cNvPr id="36" name="Oval 36"/>
                        <wps:cNvSpPr/>
                        <wps:spPr>
                          <a:xfrm>
                            <a:off x="7113744" y="1718408"/>
                            <a:ext cx="319818" cy="288032"/>
                          </a:xfrm>
                          <a:prstGeom prst="ellipse">
                            <a:avLst/>
                          </a:prstGeom>
                          <a:solidFill>
                            <a:schemeClr val="bg1"/>
                          </a:solidFill>
                          <a:ln w="25400" cap="flat" cmpd="sng" algn="ctr">
                            <a:noFill/>
                            <a:prstDash val="solid"/>
                          </a:ln>
                          <a:effectLst/>
                        </wps:spPr>
                        <wps:bodyPr rtlCol="0" anchor="ctr"/>
                      </wps:wsp>
                      <wpg:graphicFrame>
                        <wpg:cNvPr id="37" name="Diagram 37"/>
                        <wpg:cNvFrPr/>
                        <wpg:xfrm>
                          <a:off x="5112568" y="1942209"/>
                          <a:ext cx="864096" cy="1440160"/>
                        </wpg:xfrm>
                        <a:graphic>
                          <a:graphicData uri="http://schemas.openxmlformats.org/drawingml/2006/diagram">
                            <dgm:relIds xmlns:dgm="http://schemas.openxmlformats.org/drawingml/2006/diagram" xmlns:r="http://schemas.openxmlformats.org/officeDocument/2006/relationships" r:dm="rId41" r:lo="rId42" r:qs="rId43" r:cs="rId44"/>
                          </a:graphicData>
                        </a:graphic>
                      </wpg:graphicFrame>
                      <wpg:graphicFrame>
                        <wpg:cNvPr id="38" name="Diagram 38"/>
                        <wpg:cNvFrPr/>
                        <wpg:xfrm>
                          <a:off x="2879654" y="1945748"/>
                          <a:ext cx="864096" cy="1440160"/>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aphicFrame>
                        <wpg:cNvPr id="39" name="Diagram 39"/>
                        <wpg:cNvFrPr/>
                        <wpg:xfrm>
                          <a:off x="7307137" y="1972437"/>
                          <a:ext cx="864096" cy="1440160"/>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pic:pic xmlns:pic="http://schemas.openxmlformats.org/drawingml/2006/picture">
                        <pic:nvPicPr>
                          <pic:cNvPr id="40" name="Picture 4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2377094" y="3135266"/>
                            <a:ext cx="327074" cy="327074"/>
                          </a:xfrm>
                          <a:prstGeom prst="rect">
                            <a:avLst/>
                          </a:prstGeom>
                        </pic:spPr>
                      </pic:pic>
                      <pic:pic xmlns:pic="http://schemas.openxmlformats.org/drawingml/2006/picture">
                        <pic:nvPicPr>
                          <pic:cNvPr id="41" name="Picture 4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152128" y="1457687"/>
                            <a:ext cx="324699" cy="324699"/>
                          </a:xfrm>
                          <a:prstGeom prst="rect">
                            <a:avLst/>
                          </a:prstGeom>
                        </pic:spPr>
                      </pic:pic>
                      <pic:pic xmlns:pic="http://schemas.openxmlformats.org/drawingml/2006/picture">
                        <pic:nvPicPr>
                          <pic:cNvPr id="42" name="Picture 4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4642284" y="3139736"/>
                            <a:ext cx="322604" cy="322604"/>
                          </a:xfrm>
                          <a:prstGeom prst="rect">
                            <a:avLst/>
                          </a:prstGeom>
                        </pic:spPr>
                      </pic:pic>
                      <pic:pic xmlns:pic="http://schemas.openxmlformats.org/drawingml/2006/picture">
                        <pic:nvPicPr>
                          <pic:cNvPr id="43" name="Picture 4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564473" y="1457687"/>
                            <a:ext cx="339761" cy="339761"/>
                          </a:xfrm>
                          <a:prstGeom prst="rect">
                            <a:avLst/>
                          </a:prstGeom>
                        </pic:spPr>
                      </pic:pic>
                      <pic:pic xmlns:pic="http://schemas.openxmlformats.org/drawingml/2006/picture">
                        <pic:nvPicPr>
                          <pic:cNvPr id="44" name="Picture 4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flipH="1">
                            <a:off x="7623288" y="1362010"/>
                            <a:ext cx="326750" cy="326750"/>
                          </a:xfrm>
                          <a:prstGeom prst="rect">
                            <a:avLst/>
                          </a:prstGeom>
                        </pic:spPr>
                      </pic:pic>
                      <pic:pic xmlns:pic="http://schemas.openxmlformats.org/drawingml/2006/picture">
                        <pic:nvPicPr>
                          <pic:cNvPr id="45" name="Picture 4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133780" y="1330903"/>
                            <a:ext cx="322604" cy="322604"/>
                          </a:xfrm>
                          <a:prstGeom prst="rect">
                            <a:avLst/>
                          </a:prstGeom>
                        </pic:spPr>
                      </pic:pic>
                      <wps:wsp>
                        <wps:cNvPr id="46" name="TextBox 43"/>
                        <wps:cNvSpPr txBox="1"/>
                        <wps:spPr>
                          <a:xfrm>
                            <a:off x="629192" y="1260311"/>
                            <a:ext cx="901855" cy="276999"/>
                          </a:xfrm>
                          <a:prstGeom prst="rect">
                            <a:avLst/>
                          </a:prstGeom>
                          <a:noFill/>
                        </wps:spPr>
                        <wps:txbx>
                          <w:txbxContent>
                            <w:p w14:paraId="1027128B" w14:textId="77777777" w:rsidR="00E4334B" w:rsidRDefault="00E4334B" w:rsidP="00342EE3">
                              <w:pPr>
                                <w:pStyle w:val="StandardWeb"/>
                                <w:spacing w:before="0" w:beforeAutospacing="0" w:after="0" w:afterAutospacing="0"/>
                              </w:pPr>
                              <w:r>
                                <w:rPr>
                                  <w:rFonts w:asciiTheme="minorHAnsi" w:hAnsi="Calibri" w:cstheme="minorBidi"/>
                                  <w:color w:val="000000" w:themeColor="text1"/>
                                  <w:kern w:val="24"/>
                                </w:rPr>
                                <w:t>Start here!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350939" id="Group 2" o:spid="_x0000_s1028" style="position:absolute;margin-left:-33.7pt;margin-top:-.4pt;width:783.6pt;height:375pt;z-index:251657216;mso-width-relative:margin;mso-height-relative:margin" coordsize="98279,45994" o:gfxdata="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A8CiPBEE&#10;AADfQQAAGAAAAGRycy9kaWFncmFtcy9jb2xvcnM4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A8CiPBEEAADfQQAAGAAAAGRycy9kaWFncmFtcy9jb2xvcnM2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WcukmtsDAAANUQAAHAAAAGRy&#10;cy9kaWFncmFtcy9xdWlja1N0eWxlMi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BZy6Sa2wMAAA1RAAAcAAAAZHJzL2RpYWdyYW1zL3F1aWNrU3R5bGU0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">
                <v:shape id="Diagram 7" o:spid="_x0000_s1029" type="#_x0000_t75" style="position:absolute;left:-120;top:15306;width:21250;height:22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">
                  <v:imagedata r:id="rId64" o:title=""/>
                  <o:lock v:ext="edit" aspectratio="f"/>
                </v:shape>
                <v:shape id="Diagram 8" o:spid="_x0000_s1030" type="#_x0000_t75" style="position:absolute;left:22214;top:15306;width:21251;height:22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">
                  <v:imagedata r:id="rId65" o:title=""/>
                  <o:lock v:ext="edit" aspectratio="f"/>
                </v:shape>
                <v:shape id="Diagram 10" o:spid="_x0000_s1031" type="#_x0000_t75" style="position:absolute;left:44549;top:15306;width:21191;height:22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">
                  <v:imagedata r:id="rId66" o:title=""/>
                  <o:lock v:ext="edit" aspectratio="f"/>
                </v:shape>
                <v:shape id="Diagram 12" o:spid="_x0000_s1032" type="#_x0000_t75" style="position:absolute;left:66824;top:15306;width:21251;height:22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">
                  <v:imagedata r:id="rId67" o:title=""/>
                  <o:lock v:ext="edit" aspectratio="f"/>
                </v:shape>
                <v:shape id="Diagram 13" o:spid="_x0000_s1033" type="#_x0000_t75" style="position:absolute;left:5959;top:21429;width:9693;height:9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">
                  <v:imagedata r:id="rId68" o:title=""/>
                  <o:lock v:ext="edit" aspectratio="f"/>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 o:spid="_x0000_s1034" type="#_x0000_t105" style="position:absolute;left:2160;top:9074;width:2915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" adj="19664,21299,17050" fillcolor="#f79646"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35" type="#_x0000_t68" style="position:absolute;left:1211;top:6906;width:3601;height:1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" adj="3174" fillcolor="#00b050" strokecolor="#385d8a" strokeweight="2pt"/>
                <v:shape id="TextBox 31" o:spid="_x0000_s1036" type="#_x0000_t202" style="position:absolute;left:131;top:1907;width:936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" filled="f" strokecolor="#00b050" strokeweight="3pt">
                  <v:textbox>
                    <w:txbxContent>
                      <w:p w14:paraId="181FFFD8"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1</w:t>
                        </w:r>
                        <w:r>
                          <w:rPr>
                            <w:rFonts w:asciiTheme="minorHAnsi" w:hAnsi="Calibri" w:cstheme="minorBidi"/>
                            <w:color w:val="000000" w:themeColor="text1"/>
                            <w:kern w:val="24"/>
                            <w:position w:val="11"/>
                            <w:sz w:val="36"/>
                            <w:szCs w:val="36"/>
                            <w:vertAlign w:val="superscript"/>
                          </w:rPr>
                          <w:t>st</w:t>
                        </w:r>
                        <w:r>
                          <w:rPr>
                            <w:rFonts w:asciiTheme="minorHAnsi" w:hAnsi="Calibri" w:cstheme="minorBidi"/>
                            <w:color w:val="000000" w:themeColor="text1"/>
                            <w:kern w:val="24"/>
                            <w:sz w:val="36"/>
                            <w:szCs w:val="36"/>
                          </w:rPr>
                          <w:t xml:space="preserve"> MSP</w:t>
                        </w:r>
                      </w:p>
                    </w:txbxContent>
                  </v:textbox>
                </v:shape>
                <v:shape id="Curved Down Arrow 17" o:spid="_x0000_s1037" type="#_x0000_t105" style="position:absolute;left:24482;top:9289;width:2915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" adj="19664,21299,17050" fillcolor="#f79646" strokecolor="#385d8a" strokeweight="2pt"/>
                <v:shape id="Curved Down Arrow 18" o:spid="_x0000_s1038" type="#_x0000_t105" style="position:absolute;left:46805;top:9230;width:2915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" adj="19664,21299,17050" fillcolor="#f79646" strokecolor="#385d8a" strokeweight="2pt"/>
                <v:shape id="Up Arrow 19" o:spid="_x0000_s1039" type="#_x0000_t68" style="position:absolute;left:45869;top:6911;width:3601;height:1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" adj="3176" fillcolor="#00b050" strokecolor="#385d8a" strokeweight="2pt"/>
                <v:shape id="Up Arrow 20" o:spid="_x0000_s1040" type="#_x0000_t68" style="position:absolute;left:23441;top:6906;width:3600;height:1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" adj="3174" fillcolor="#00b050" strokecolor="#385d8a" strokeweight="2pt"/>
                <v:shape id="Curved Down Arrow 21" o:spid="_x0000_s1041" type="#_x0000_t105" style="position:absolute;left:69127;top:9199;width:29152;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" adj="19664,21299,17050" fillcolor="#f79646" strokecolor="#385d8a" strokeweight="2pt"/>
                <v:shape id="Up Arrow 22" o:spid="_x0000_s1042" type="#_x0000_t68" style="position:absolute;left:68203;top:6911;width:3600;height:1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" adj="3176" fillcolor="#00b050" strokecolor="#385d8a" strokeweight="2pt"/>
                <v:shape id="TextBox 15" o:spid="_x0000_s1043" type="#_x0000_t202" style="position:absolute;left:22361;top:1740;width:9809;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" filled="f" strokecolor="#00b050" strokeweight="3pt">
                  <v:textbox>
                    <w:txbxContent>
                      <w:p w14:paraId="7B5626A5"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2</w:t>
                        </w:r>
                        <w:r>
                          <w:rPr>
                            <w:rFonts w:asciiTheme="minorHAnsi" w:hAnsi="Calibri" w:cstheme="minorBidi"/>
                            <w:color w:val="000000" w:themeColor="text1"/>
                            <w:kern w:val="24"/>
                            <w:position w:val="11"/>
                            <w:sz w:val="36"/>
                            <w:szCs w:val="36"/>
                            <w:vertAlign w:val="superscript"/>
                          </w:rPr>
                          <w:t>nd</w:t>
                        </w:r>
                        <w:r>
                          <w:rPr>
                            <w:rFonts w:asciiTheme="minorHAnsi" w:hAnsi="Calibri" w:cstheme="minorBidi"/>
                            <w:color w:val="000000" w:themeColor="text1"/>
                            <w:kern w:val="24"/>
                            <w:sz w:val="36"/>
                            <w:szCs w:val="36"/>
                          </w:rPr>
                          <w:t xml:space="preserve"> MSP</w:t>
                        </w:r>
                      </w:p>
                    </w:txbxContent>
                  </v:textbox>
                </v:shape>
                <v:shape id="TextBox 16" o:spid="_x0000_s1044" type="#_x0000_t202" style="position:absolute;left:44968;top:2125;width:936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" filled="f" strokecolor="#00b050" strokeweight="3pt">
                  <v:textbox>
                    <w:txbxContent>
                      <w:p w14:paraId="5B262FD9"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3</w:t>
                        </w:r>
                        <w:r>
                          <w:rPr>
                            <w:rFonts w:asciiTheme="minorHAnsi" w:hAnsi="Calibri" w:cstheme="minorBidi"/>
                            <w:color w:val="000000" w:themeColor="text1"/>
                            <w:kern w:val="24"/>
                            <w:position w:val="11"/>
                            <w:sz w:val="36"/>
                            <w:szCs w:val="36"/>
                            <w:vertAlign w:val="superscript"/>
                          </w:rPr>
                          <w:t>rd</w:t>
                        </w:r>
                        <w:r>
                          <w:rPr>
                            <w:rFonts w:asciiTheme="minorHAnsi" w:hAnsi="Calibri" w:cstheme="minorBidi"/>
                            <w:color w:val="000000" w:themeColor="text1"/>
                            <w:kern w:val="24"/>
                            <w:sz w:val="36"/>
                            <w:szCs w:val="36"/>
                          </w:rPr>
                          <w:t xml:space="preserve"> MSP</w:t>
                        </w:r>
                      </w:p>
                    </w:txbxContent>
                  </v:textbox>
                </v:shape>
                <v:shape id="TextBox 17" o:spid="_x0000_s1045" type="#_x0000_t202" style="position:absolute;left:67122;top:2129;width:936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" filled="f" strokecolor="#00b050" strokeweight="3pt">
                  <v:textbox>
                    <w:txbxContent>
                      <w:p w14:paraId="08B6CB7F"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4</w:t>
                        </w:r>
                        <w:r>
                          <w:rPr>
                            <w:rFonts w:asciiTheme="minorHAnsi" w:hAnsi="Calibri" w:cstheme="minorBidi"/>
                            <w:color w:val="000000" w:themeColor="text1"/>
                            <w:kern w:val="24"/>
                            <w:position w:val="11"/>
                            <w:sz w:val="36"/>
                            <w:szCs w:val="36"/>
                            <w:vertAlign w:val="superscript"/>
                          </w:rPr>
                          <w:t>th</w:t>
                        </w:r>
                        <w:r>
                          <w:rPr>
                            <w:rFonts w:asciiTheme="minorHAnsi" w:hAnsi="Calibri" w:cstheme="minorBidi"/>
                            <w:color w:val="000000" w:themeColor="text1"/>
                            <w:kern w:val="24"/>
                            <w:sz w:val="36"/>
                            <w:szCs w:val="36"/>
                          </w:rPr>
                          <w:t xml:space="preserve"> MSP</w:t>
                        </w:r>
                      </w:p>
                    </w:txbxContent>
                  </v:textbox>
                </v:shape>
                <v:shape id="TextBox 18" o:spid="_x0000_s1046" type="#_x0000_t202" style="position:absolute;left:10499;top:57;width:10623;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" filled="f" strokecolor="#f79646" strokeweight="1pt">
                  <v:textbox>
                    <w:txbxContent>
                      <w:p w14:paraId="6D447A06"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1</w:t>
                        </w:r>
                        <w:r>
                          <w:rPr>
                            <w:rFonts w:asciiTheme="minorHAnsi" w:hAnsi="Calibri" w:cstheme="minorBidi"/>
                            <w:color w:val="000000" w:themeColor="text1"/>
                            <w:kern w:val="24"/>
                            <w:position w:val="11"/>
                            <w:sz w:val="36"/>
                            <w:szCs w:val="36"/>
                            <w:vertAlign w:val="superscript"/>
                          </w:rPr>
                          <w:t>st</w:t>
                        </w:r>
                        <w:r>
                          <w:rPr>
                            <w:rFonts w:asciiTheme="minorHAnsi" w:hAnsi="Calibri" w:cstheme="minorBidi"/>
                            <w:color w:val="000000" w:themeColor="text1"/>
                            <w:kern w:val="24"/>
                            <w:sz w:val="36"/>
                            <w:szCs w:val="36"/>
                          </w:rPr>
                          <w:t xml:space="preserve"> plan revision</w:t>
                        </w:r>
                      </w:p>
                    </w:txbxContent>
                  </v:textbox>
                </v:shape>
                <v:shape id="TextBox 19" o:spid="_x0000_s1047" type="#_x0000_t202" style="position:absolute;left:33116;width:10624;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" filled="f" strokecolor="#f79646" strokeweight="1pt">
                  <v:textbox>
                    <w:txbxContent>
                      <w:p w14:paraId="5922B2F9"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2</w:t>
                        </w:r>
                        <w:r>
                          <w:rPr>
                            <w:rFonts w:asciiTheme="minorHAnsi" w:hAnsi="Calibri" w:cstheme="minorBidi"/>
                            <w:color w:val="000000" w:themeColor="text1"/>
                            <w:kern w:val="24"/>
                            <w:position w:val="11"/>
                            <w:sz w:val="36"/>
                            <w:szCs w:val="36"/>
                            <w:vertAlign w:val="superscript"/>
                          </w:rPr>
                          <w:t>nd</w:t>
                        </w:r>
                        <w:r>
                          <w:rPr>
                            <w:rFonts w:asciiTheme="minorHAnsi" w:hAnsi="Calibri" w:cstheme="minorBidi"/>
                            <w:color w:val="000000" w:themeColor="text1"/>
                            <w:kern w:val="24"/>
                            <w:sz w:val="36"/>
                            <w:szCs w:val="36"/>
                          </w:rPr>
                          <w:t xml:space="preserve"> plan revision</w:t>
                        </w:r>
                      </w:p>
                    </w:txbxContent>
                  </v:textbox>
                </v:shape>
                <v:shape id="TextBox 20" o:spid="_x0000_s1048" type="#_x0000_t202" style="position:absolute;left:55445;top:57;width:10618;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" filled="f" strokecolor="#f79646" strokeweight="1pt">
                  <v:textbox>
                    <w:txbxContent>
                      <w:p w14:paraId="571B2EEF"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3</w:t>
                        </w:r>
                        <w:r>
                          <w:rPr>
                            <w:rFonts w:asciiTheme="minorHAnsi" w:hAnsi="Calibri" w:cstheme="minorBidi"/>
                            <w:color w:val="000000" w:themeColor="text1"/>
                            <w:kern w:val="24"/>
                            <w:position w:val="11"/>
                            <w:sz w:val="36"/>
                            <w:szCs w:val="36"/>
                            <w:vertAlign w:val="superscript"/>
                          </w:rPr>
                          <w:t>rd</w:t>
                        </w:r>
                        <w:r>
                          <w:rPr>
                            <w:rFonts w:asciiTheme="minorHAnsi" w:hAnsi="Calibri" w:cstheme="minorBidi"/>
                            <w:color w:val="000000" w:themeColor="text1"/>
                            <w:kern w:val="24"/>
                            <w:sz w:val="36"/>
                            <w:szCs w:val="36"/>
                          </w:rPr>
                          <w:t xml:space="preserve"> plan revision</w:t>
                        </w:r>
                      </w:p>
                    </w:txbxContent>
                  </v:textbox>
                </v:shape>
                <v:shape id="TextBox 22" o:spid="_x0000_s1049" type="#_x0000_t202" style="position:absolute;left:4002;top:38672;width:12999;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" filled="f" strokecolor="#7030a0" strokeweight="1pt">
                  <v:textbox>
                    <w:txbxContent>
                      <w:p w14:paraId="7EA1D14D"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1</w:t>
                        </w:r>
                        <w:r>
                          <w:rPr>
                            <w:rFonts w:asciiTheme="minorHAnsi" w:hAnsi="Calibri" w:cstheme="minorBidi"/>
                            <w:color w:val="000000" w:themeColor="text1"/>
                            <w:kern w:val="24"/>
                            <w:position w:val="11"/>
                            <w:sz w:val="36"/>
                            <w:szCs w:val="36"/>
                            <w:vertAlign w:val="superscript"/>
                          </w:rPr>
                          <w:t>st</w:t>
                        </w:r>
                        <w:r>
                          <w:rPr>
                            <w:rFonts w:asciiTheme="minorHAnsi" w:hAnsi="Calibri" w:cstheme="minorBidi"/>
                            <w:color w:val="000000" w:themeColor="text1"/>
                            <w:kern w:val="24"/>
                            <w:sz w:val="36"/>
                            <w:szCs w:val="36"/>
                          </w:rPr>
                          <w:t xml:space="preserve"> planning loop/cycle</w:t>
                        </w:r>
                      </w:p>
                    </w:txbxContent>
                  </v:textbox>
                </v:shape>
                <v:shape id="TextBox 23" o:spid="_x0000_s1050" type="#_x0000_t202" style="position:absolute;left:26631;top:38672;width:13252;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" filled="f" strokecolor="#7030a0" strokeweight="1pt">
                  <v:textbox>
                    <w:txbxContent>
                      <w:p w14:paraId="6C7D37F4"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2</w:t>
                        </w:r>
                        <w:r>
                          <w:rPr>
                            <w:rFonts w:asciiTheme="minorHAnsi" w:hAnsi="Calibri" w:cstheme="minorBidi"/>
                            <w:color w:val="000000" w:themeColor="text1"/>
                            <w:kern w:val="24"/>
                            <w:position w:val="11"/>
                            <w:sz w:val="36"/>
                            <w:szCs w:val="36"/>
                            <w:vertAlign w:val="superscript"/>
                          </w:rPr>
                          <w:t>nd</w:t>
                        </w:r>
                        <w:r>
                          <w:rPr>
                            <w:rFonts w:asciiTheme="minorHAnsi" w:hAnsi="Calibri" w:cstheme="minorBidi"/>
                            <w:color w:val="000000" w:themeColor="text1"/>
                            <w:kern w:val="24"/>
                            <w:sz w:val="36"/>
                            <w:szCs w:val="36"/>
                          </w:rPr>
                          <w:t xml:space="preserve"> planning loop/cycle</w:t>
                        </w:r>
                      </w:p>
                    </w:txbxContent>
                  </v:textbox>
                </v:shape>
                <v:shape id="TextBox 24" o:spid="_x0000_s1051" type="#_x0000_t202" style="position:absolute;left:48949;top:38653;width:12992;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" filled="f" strokecolor="#7030a0" strokeweight="1pt">
                  <v:textbox>
                    <w:txbxContent>
                      <w:p w14:paraId="7C497F87"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3</w:t>
                        </w:r>
                        <w:r>
                          <w:rPr>
                            <w:rFonts w:asciiTheme="minorHAnsi" w:hAnsi="Calibri" w:cstheme="minorBidi"/>
                            <w:color w:val="000000" w:themeColor="text1"/>
                            <w:kern w:val="24"/>
                            <w:position w:val="11"/>
                            <w:sz w:val="36"/>
                            <w:szCs w:val="36"/>
                            <w:vertAlign w:val="superscript"/>
                          </w:rPr>
                          <w:t>rd</w:t>
                        </w:r>
                        <w:r>
                          <w:rPr>
                            <w:rFonts w:asciiTheme="minorHAnsi" w:hAnsi="Calibri" w:cstheme="minorBidi"/>
                            <w:color w:val="000000" w:themeColor="text1"/>
                            <w:kern w:val="24"/>
                            <w:sz w:val="36"/>
                            <w:szCs w:val="36"/>
                          </w:rPr>
                          <w:t xml:space="preserve"> planning loop/cycle</w:t>
                        </w:r>
                      </w:p>
                    </w:txbxContent>
                  </v:textbox>
                </v:shape>
                <v:shape id="TextBox 32" o:spid="_x0000_s1052" type="#_x0000_t202" style="position:absolute;left:71539;top:38653;width:13367;height:7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" filled="f" strokecolor="#7030a0" strokeweight="1pt">
                  <v:textbox>
                    <w:txbxContent>
                      <w:p w14:paraId="7B0CAF1D"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sz w:val="36"/>
                            <w:szCs w:val="36"/>
                          </w:rPr>
                          <w:t>4</w:t>
                        </w:r>
                        <w:r>
                          <w:rPr>
                            <w:rFonts w:asciiTheme="minorHAnsi" w:hAnsi="Calibri" w:cstheme="minorBidi"/>
                            <w:color w:val="000000" w:themeColor="text1"/>
                            <w:kern w:val="24"/>
                            <w:position w:val="11"/>
                            <w:sz w:val="36"/>
                            <w:szCs w:val="36"/>
                            <w:vertAlign w:val="superscript"/>
                          </w:rPr>
                          <w:t>th</w:t>
                        </w:r>
                        <w:r>
                          <w:rPr>
                            <w:rFonts w:asciiTheme="minorHAnsi" w:hAnsi="Calibri" w:cstheme="minorBidi"/>
                            <w:color w:val="000000" w:themeColor="text1"/>
                            <w:kern w:val="24"/>
                            <w:sz w:val="36"/>
                            <w:szCs w:val="36"/>
                          </w:rPr>
                          <w:t xml:space="preserve"> planning loop/cycle</w:t>
                        </w:r>
                      </w:p>
                    </w:txbxContent>
                  </v:textbox>
                </v:shape>
                <v:oval id="Oval 33" o:spid="_x0000_s1053" style="position:absolute;left:4002;top:16995;width:3198;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" fillcolor="white [3212]" stroked="f" strokeweight="2pt"/>
                <v:oval id="Oval 34" o:spid="_x0000_s1054" style="position:absolute;left:26335;top:17030;width:3199;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" fillcolor="white [3212]" stroked="f" strokeweight="2pt"/>
                <v:oval id="Oval 35" o:spid="_x0000_s1055" style="position:absolute;left:48702;top:17105;width:319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" fillcolor="white [3212]" stroked="f" strokeweight="2pt"/>
                <v:oval id="Oval 36" o:spid="_x0000_s1056" style="position:absolute;left:71137;top:17184;width:319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" fillcolor="white [3212]" stroked="f" strokeweight="2pt"/>
                <v:shape id="Diagram 37" o:spid="_x0000_s1057" type="#_x0000_t75" style="position:absolute;left:50569;top:21665;width:9753;height:9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">
                  <v:imagedata r:id="rId69" o:title=""/>
                  <o:lock v:ext="edit" aspectratio="f"/>
                </v:shape>
                <v:shape id="Diagram 38" o:spid="_x0000_s1058" type="#_x0000_t75" style="position:absolute;left:28234;top:21724;width:9753;height:9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">
                  <v:imagedata r:id="rId70" o:title=""/>
                  <o:lock v:ext="edit" aspectratio="f"/>
                </v:shape>
                <v:shape id="Diagram 39" o:spid="_x0000_s1059" type="#_x0000_t75" style="position:absolute;left:72543;top:22018;width:9692;height:9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">
                  <v:imagedata r:id="rId71" o:title=""/>
                  <o:lock v:ext="edit" aspectratio="f"/>
                </v:shape>
                <v:shape id="Picture 40" o:spid="_x0000_s1060" type="#_x0000_t75" style="position:absolute;left:23770;top:31352;width:3271;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">
                  <v:imagedata r:id="rId72" o:title=""/>
                  <v:path arrowok="t"/>
                </v:shape>
                <v:shape id="Picture 41" o:spid="_x0000_s1061" type="#_x0000_t75" style="position:absolute;left:11521;top:14576;width:3247;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">
                  <v:imagedata r:id="rId73" o:title=""/>
                  <v:path arrowok="t"/>
                </v:shape>
                <v:shape id="Picture 42" o:spid="_x0000_s1062" type="#_x0000_t75" style="position:absolute;left:46422;top:31397;width:3226;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">
                  <v:imagedata r:id="rId74" o:title=""/>
                  <v:path arrowok="t"/>
                </v:shape>
                <v:shape id="Picture 43" o:spid="_x0000_s1063" type="#_x0000_t75" style="position:absolute;left:5644;top:14576;width:3398;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">
                  <v:imagedata r:id="rId75" o:title=""/>
                  <v:path arrowok="t"/>
                </v:shape>
                <v:shape id="Picture 44" o:spid="_x0000_s1064" type="#_x0000_t75" style="position:absolute;left:76232;top:13620;width:3268;height:32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">
                  <v:imagedata r:id="rId76" o:title=""/>
                  <v:path arrowok="t"/>
                </v:shape>
                <v:shape id="Picture 45" o:spid="_x0000_s1065" type="#_x0000_t75" style="position:absolute;left:31337;top:13309;width:3226;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">
                  <v:imagedata r:id="rId77" o:title=""/>
                  <v:path arrowok="t"/>
                </v:shape>
                <v:shape id="TextBox 43" o:spid="_x0000_s1066" type="#_x0000_t202" style="position:absolute;left:6291;top:12603;width:901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027128B" w14:textId="77777777" w:rsidR="00E4334B" w:rsidRDefault="00E4334B" w:rsidP="00342EE3">
                        <w:pPr>
                          <w:pStyle w:val="NormalWeb"/>
                          <w:spacing w:before="0" w:beforeAutospacing="0" w:after="0" w:afterAutospacing="0"/>
                        </w:pPr>
                        <w:r>
                          <w:rPr>
                            <w:rFonts w:asciiTheme="minorHAnsi" w:hAnsi="Calibri" w:cstheme="minorBidi"/>
                            <w:color w:val="000000" w:themeColor="text1"/>
                            <w:kern w:val="24"/>
                          </w:rPr>
                          <w:t>Start here!</w:t>
                        </w:r>
                      </w:p>
                    </w:txbxContent>
                  </v:textbox>
                </v:shape>
              </v:group>
            </w:pict>
          </mc:Fallback>
        </mc:AlternateContent>
      </w:r>
      <w:r w:rsidR="00342EE3">
        <w:rPr>
          <w:noProof/>
          <w:lang w:val="en-GB" w:eastAsia="en-GB"/>
        </w:rPr>
        <mc:AlternateContent>
          <mc:Choice Requires="wps">
            <w:drawing>
              <wp:anchor distT="0" distB="0" distL="114300" distR="114300" simplePos="0" relativeHeight="251660288" behindDoc="0" locked="0" layoutInCell="1" allowOverlap="1" wp14:anchorId="1FD13CF8" wp14:editId="391CCC7D">
                <wp:simplePos x="0" y="0"/>
                <wp:positionH relativeFrom="column">
                  <wp:posOffset>8621394</wp:posOffset>
                </wp:positionH>
                <wp:positionV relativeFrom="paragraph">
                  <wp:posOffset>366395</wp:posOffset>
                </wp:positionV>
                <wp:extent cx="904875" cy="2409825"/>
                <wp:effectExtent l="0" t="0" r="0" b="0"/>
                <wp:wrapNone/>
                <wp:docPr id="47" name="Rectangle 47"/>
                <wp:cNvGraphicFramePr/>
                <a:graphic xmlns:a="http://schemas.openxmlformats.org/drawingml/2006/main">
                  <a:graphicData uri="http://schemas.microsoft.com/office/word/2010/wordprocessingShape">
                    <wps:wsp>
                      <wps:cNvSpPr/>
                      <wps:spPr>
                        <a:xfrm>
                          <a:off x="0" y="0"/>
                          <a:ext cx="904875" cy="2409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97C7F" id="Rectangle 47" o:spid="_x0000_s1026" style="position:absolute;margin-left:678.85pt;margin-top:28.85pt;width:71.25pt;height:189.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" filled="f" stroked="f" strokeweight="2pt"/>
            </w:pict>
          </mc:Fallback>
        </mc:AlternateContent>
      </w:r>
    </w:p>
    <w:p w14:paraId="28B20E27" w14:textId="77777777" w:rsidR="00ED1998" w:rsidRPr="00ED1998" w:rsidRDefault="00ED1998" w:rsidP="00ED1998">
      <w:pPr>
        <w:pStyle w:val="berschrift3"/>
      </w:pPr>
      <w:bookmarkStart w:id="19" w:name="_Toc8051993"/>
      <w:r w:rsidRPr="00ED1998">
        <w:lastRenderedPageBreak/>
        <w:t>Discussion</w:t>
      </w:r>
      <w:bookmarkEnd w:id="19"/>
    </w:p>
    <w:p w14:paraId="0D50757A" w14:textId="77777777" w:rsidR="004835D6" w:rsidRDefault="004835D6" w:rsidP="002B4C28">
      <w:pPr>
        <w:jc w:val="both"/>
        <w:rPr>
          <w:rFonts w:asciiTheme="minorHAnsi" w:hAnsiTheme="minorHAnsi"/>
          <w:lang w:val="en-GB"/>
        </w:rPr>
      </w:pPr>
      <w:r>
        <w:rPr>
          <w:rFonts w:asciiTheme="minorHAnsi" w:hAnsiTheme="minorHAnsi"/>
          <w:lang w:val="en-GB"/>
        </w:rPr>
        <w:t xml:space="preserve">NSR countries are all at different stages of MSP, despite an implementation deadline of 2021. </w:t>
      </w:r>
      <w:r w:rsidRPr="00BA659B">
        <w:rPr>
          <w:rFonts w:asciiTheme="minorHAnsi" w:hAnsiTheme="minorHAnsi"/>
          <w:lang w:val="en-GB"/>
        </w:rPr>
        <w:t>Overall, MSP practices in NSR countries are well rooted in national legislation, with country-specific institutional frameworks in place. Current structures reflect traditional planning procedures as well as national needs and priorities.</w:t>
      </w:r>
      <w:r>
        <w:rPr>
          <w:rFonts w:asciiTheme="minorHAnsi" w:hAnsiTheme="minorHAnsi"/>
          <w:lang w:val="en-GB"/>
        </w:rPr>
        <w:t xml:space="preserve"> Currently Denmark and Sweden have yet to implement MSP but after 2021, all countries will have an MSP in place. Due to other countries such as The Netherlands and Germany being on several revisions of their MSP, progress mismatch will still be issue. Despite countries not being on an even playing ground, all EU member countries will have an MSP and MSP will be implemented throughout the North Sea and there will be opportunities for transnational coordination and cooperation. </w:t>
      </w:r>
    </w:p>
    <w:p w14:paraId="62B7803E" w14:textId="77777777" w:rsidR="00C275D5" w:rsidRDefault="00C275D5" w:rsidP="002B4C28">
      <w:pPr>
        <w:jc w:val="both"/>
        <w:rPr>
          <w:rFonts w:asciiTheme="minorHAnsi" w:hAnsiTheme="minorHAnsi"/>
        </w:rPr>
      </w:pPr>
      <w:r>
        <w:rPr>
          <w:rFonts w:asciiTheme="minorHAnsi" w:hAnsiTheme="minorHAnsi"/>
          <w:lang w:val="en-GB"/>
        </w:rPr>
        <w:tab/>
        <w:t xml:space="preserve">The MSP Directive calls for coherence across all EU Member States plans which may explain the common elements found across all NSR countries MSP processes. Coherence in steps may also be due to adherence to EU legislation, for example, the requirement to carry out a SEA or follow the MSFD. </w:t>
      </w:r>
    </w:p>
    <w:p w14:paraId="34BFA9D5" w14:textId="77777777" w:rsidR="00E4334B" w:rsidRDefault="00C275D5" w:rsidP="002B4C28">
      <w:pPr>
        <w:jc w:val="both"/>
        <w:rPr>
          <w:rFonts w:asciiTheme="minorHAnsi" w:hAnsiTheme="minorHAnsi"/>
        </w:rPr>
      </w:pPr>
      <w:r>
        <w:rPr>
          <w:rFonts w:asciiTheme="minorHAnsi" w:hAnsiTheme="minorHAnsi"/>
        </w:rPr>
        <w:tab/>
        <w:t xml:space="preserve">It is understood that </w:t>
      </w:r>
      <w:r w:rsidRPr="00C275D5">
        <w:rPr>
          <w:rFonts w:asciiTheme="minorHAnsi" w:hAnsiTheme="minorHAnsi"/>
        </w:rPr>
        <w:t>MSP processes don’t necessarily need to be harmonized but they need to be compatible</w:t>
      </w:r>
      <w:r>
        <w:rPr>
          <w:rFonts w:asciiTheme="minorHAnsi" w:hAnsiTheme="minorHAnsi"/>
        </w:rPr>
        <w:t xml:space="preserve">. However, there may be no right way to do MSP and instead, MSP is country-specific and dependent on various factors. These could include a range of factors such as </w:t>
      </w:r>
      <w:r w:rsidR="00E4334B" w:rsidRPr="00E4334B">
        <w:rPr>
          <w:rFonts w:asciiTheme="minorHAnsi" w:hAnsiTheme="minorHAnsi"/>
        </w:rPr>
        <w:t xml:space="preserve">size of marine area, </w:t>
      </w:r>
      <w:r>
        <w:rPr>
          <w:rFonts w:asciiTheme="minorHAnsi" w:hAnsiTheme="minorHAnsi"/>
        </w:rPr>
        <w:t xml:space="preserve">access to </w:t>
      </w:r>
      <w:r w:rsidR="00E4334B" w:rsidRPr="00E4334B">
        <w:rPr>
          <w:rFonts w:asciiTheme="minorHAnsi" w:hAnsiTheme="minorHAnsi"/>
        </w:rPr>
        <w:t xml:space="preserve">natural resources, </w:t>
      </w:r>
      <w:r>
        <w:rPr>
          <w:rFonts w:asciiTheme="minorHAnsi" w:hAnsiTheme="minorHAnsi"/>
        </w:rPr>
        <w:t xml:space="preserve">available </w:t>
      </w:r>
      <w:r w:rsidR="00E4334B" w:rsidRPr="00E4334B">
        <w:rPr>
          <w:rFonts w:asciiTheme="minorHAnsi" w:hAnsiTheme="minorHAnsi"/>
        </w:rPr>
        <w:t>space</w:t>
      </w:r>
      <w:r>
        <w:rPr>
          <w:rFonts w:asciiTheme="minorHAnsi" w:hAnsiTheme="minorHAnsi"/>
        </w:rPr>
        <w:t xml:space="preserve"> for development</w:t>
      </w:r>
      <w:r w:rsidR="00E4334B" w:rsidRPr="00E4334B">
        <w:rPr>
          <w:rFonts w:asciiTheme="minorHAnsi" w:hAnsiTheme="minorHAnsi"/>
        </w:rPr>
        <w:t>, activities</w:t>
      </w:r>
      <w:r>
        <w:rPr>
          <w:rFonts w:asciiTheme="minorHAnsi" w:hAnsiTheme="minorHAnsi"/>
        </w:rPr>
        <w:t>, marine</w:t>
      </w:r>
      <w:r w:rsidR="000B79C5">
        <w:rPr>
          <w:rFonts w:asciiTheme="minorHAnsi" w:hAnsiTheme="minorHAnsi"/>
        </w:rPr>
        <w:t xml:space="preserve"> environmental considerations, economic and socioeconomic</w:t>
      </w:r>
      <w:r w:rsidR="00E4334B" w:rsidRPr="00E4334B">
        <w:rPr>
          <w:rFonts w:asciiTheme="minorHAnsi" w:hAnsiTheme="minorHAnsi"/>
        </w:rPr>
        <w:t xml:space="preserve"> etc. </w:t>
      </w:r>
      <w:r w:rsidR="000B79C5">
        <w:rPr>
          <w:rFonts w:asciiTheme="minorHAnsi" w:hAnsiTheme="minorHAnsi"/>
        </w:rPr>
        <w:t xml:space="preserve">There is no ‘one size fits all’ MSP process. </w:t>
      </w:r>
    </w:p>
    <w:p w14:paraId="37E32C04" w14:textId="0DFD6528" w:rsidR="00E4334B" w:rsidRDefault="000B79C5" w:rsidP="002B4C28">
      <w:pPr>
        <w:jc w:val="both"/>
        <w:rPr>
          <w:rFonts w:asciiTheme="minorHAnsi" w:hAnsiTheme="minorHAnsi"/>
        </w:rPr>
      </w:pPr>
      <w:r>
        <w:rPr>
          <w:rFonts w:asciiTheme="minorHAnsi" w:hAnsiTheme="minorHAnsi"/>
        </w:rPr>
        <w:tab/>
        <w:t>There are also lots of MSP process examples which have been published by</w:t>
      </w:r>
      <w:r w:rsidR="00B30F04">
        <w:rPr>
          <w:rFonts w:asciiTheme="minorHAnsi" w:hAnsiTheme="minorHAnsi"/>
        </w:rPr>
        <w:t xml:space="preserve"> various sources. For example, UNESCO’S step-by-step approach</w:t>
      </w:r>
      <w:r>
        <w:rPr>
          <w:rFonts w:asciiTheme="minorHAnsi" w:hAnsiTheme="minorHAnsi"/>
        </w:rPr>
        <w:t xml:space="preserve"> </w:t>
      </w:r>
      <w:r w:rsidR="00B30F04">
        <w:rPr>
          <w:rFonts w:asciiTheme="minorHAnsi" w:hAnsiTheme="minorHAnsi"/>
        </w:rPr>
        <w:t>(</w:t>
      </w:r>
      <w:proofErr w:type="spellStart"/>
      <w:r>
        <w:rPr>
          <w:rFonts w:asciiTheme="minorHAnsi" w:hAnsiTheme="minorHAnsi"/>
        </w:rPr>
        <w:t>Ehler</w:t>
      </w:r>
      <w:proofErr w:type="spellEnd"/>
      <w:r>
        <w:rPr>
          <w:rFonts w:asciiTheme="minorHAnsi" w:hAnsiTheme="minorHAnsi"/>
        </w:rPr>
        <w:t xml:space="preserve"> and </w:t>
      </w:r>
      <w:proofErr w:type="spellStart"/>
      <w:r>
        <w:rPr>
          <w:rFonts w:asciiTheme="minorHAnsi" w:hAnsiTheme="minorHAnsi"/>
        </w:rPr>
        <w:t>Douvere</w:t>
      </w:r>
      <w:proofErr w:type="spellEnd"/>
      <w:r w:rsidR="00B30F04">
        <w:rPr>
          <w:rFonts w:asciiTheme="minorHAnsi" w:hAnsiTheme="minorHAnsi"/>
        </w:rPr>
        <w:t>, 2009)</w:t>
      </w:r>
      <w:r>
        <w:rPr>
          <w:rFonts w:asciiTheme="minorHAnsi" w:hAnsiTheme="minorHAnsi"/>
        </w:rPr>
        <w:t xml:space="preserve">. Most countries in the North Sea also already have established MSP and have no reason or want to change it. However the aim of this exercise was not to re-do another MSP process or expect countries to change their MSP process, instead it was a learning and knowledge share process specifically targeted at NSR countries. </w:t>
      </w:r>
      <w:r w:rsidR="00A94E71">
        <w:rPr>
          <w:rFonts w:asciiTheme="minorHAnsi" w:hAnsiTheme="minorHAnsi"/>
        </w:rPr>
        <w:t>In the future, there may be the d</w:t>
      </w:r>
      <w:r w:rsidR="001921FF">
        <w:rPr>
          <w:rFonts w:asciiTheme="minorHAnsi" w:hAnsiTheme="minorHAnsi"/>
        </w:rPr>
        <w:t xml:space="preserve">rive to develop common criteria </w:t>
      </w:r>
      <w:r w:rsidR="00A94E71">
        <w:rPr>
          <w:rFonts w:asciiTheme="minorHAnsi" w:hAnsiTheme="minorHAnsi"/>
        </w:rPr>
        <w:t xml:space="preserve">to implement coherence and also to raise the overall quality of MSP in the North Sea. </w:t>
      </w:r>
      <w:r>
        <w:rPr>
          <w:rFonts w:asciiTheme="minorHAnsi" w:hAnsiTheme="minorHAnsi"/>
        </w:rPr>
        <w:t>The</w:t>
      </w:r>
      <w:r w:rsidR="00A94E71">
        <w:rPr>
          <w:rFonts w:asciiTheme="minorHAnsi" w:hAnsiTheme="minorHAnsi"/>
        </w:rPr>
        <w:t xml:space="preserve"> main</w:t>
      </w:r>
      <w:r>
        <w:rPr>
          <w:rFonts w:asciiTheme="minorHAnsi" w:hAnsiTheme="minorHAnsi"/>
        </w:rPr>
        <w:t xml:space="preserve"> desire was to explore </w:t>
      </w:r>
      <w:r w:rsidR="00925B81">
        <w:rPr>
          <w:rFonts w:asciiTheme="minorHAnsi" w:hAnsiTheme="minorHAnsi"/>
        </w:rPr>
        <w:t xml:space="preserve">the planning processes of NSR countries to find common elements and to facilitate understanding across NSR countries of each other’s MSP processes. Countries had to work together and agree on a set of common, ‘generic’ steps which they felt were fit for purpose and represented their MSP process. The generic MSP process steps also form a framework for countries such as Denmark and Sweden who haven’t yet implemented MSP to follow and learn from their North Sea </w:t>
      </w:r>
      <w:proofErr w:type="spellStart"/>
      <w:r w:rsidR="00925B81">
        <w:rPr>
          <w:rFonts w:asciiTheme="minorHAnsi" w:hAnsiTheme="minorHAnsi"/>
        </w:rPr>
        <w:t>neighbours</w:t>
      </w:r>
      <w:proofErr w:type="spellEnd"/>
      <w:r w:rsidR="00925B81">
        <w:rPr>
          <w:rFonts w:asciiTheme="minorHAnsi" w:hAnsiTheme="minorHAnsi"/>
        </w:rPr>
        <w:t xml:space="preserve">. </w:t>
      </w:r>
      <w:r w:rsidR="00925B81" w:rsidRPr="00925B81">
        <w:rPr>
          <w:rFonts w:asciiTheme="minorHAnsi" w:hAnsiTheme="minorHAnsi"/>
        </w:rPr>
        <w:t xml:space="preserve">Exchange of the different approaches can </w:t>
      </w:r>
      <w:r w:rsidR="00925B81">
        <w:rPr>
          <w:rFonts w:asciiTheme="minorHAnsi" w:hAnsiTheme="minorHAnsi"/>
        </w:rPr>
        <w:t xml:space="preserve">also </w:t>
      </w:r>
      <w:r w:rsidR="00925B81" w:rsidRPr="00925B81">
        <w:rPr>
          <w:rFonts w:asciiTheme="minorHAnsi" w:hAnsiTheme="minorHAnsi"/>
        </w:rPr>
        <w:t xml:space="preserve">serve as a source of inspiration for improving national MSP processes. Furthermore, exchange can improve mutual understanding of the different national MSP systems and </w:t>
      </w:r>
      <w:r w:rsidR="00925B81">
        <w:rPr>
          <w:rFonts w:asciiTheme="minorHAnsi" w:hAnsiTheme="minorHAnsi"/>
        </w:rPr>
        <w:t xml:space="preserve">hence facilitate coordination. </w:t>
      </w:r>
    </w:p>
    <w:p w14:paraId="211C74EA" w14:textId="77777777" w:rsidR="00925B81" w:rsidRDefault="00925B81" w:rsidP="002B4C28">
      <w:pPr>
        <w:jc w:val="both"/>
        <w:rPr>
          <w:rFonts w:asciiTheme="minorHAnsi" w:hAnsiTheme="minorHAnsi"/>
        </w:rPr>
      </w:pPr>
      <w:r>
        <w:rPr>
          <w:rFonts w:asciiTheme="minorHAnsi" w:hAnsiTheme="minorHAnsi"/>
        </w:rPr>
        <w:tab/>
        <w:t>It was expected that there would be differences in the terminology used between countries as there are several different languages spo</w:t>
      </w:r>
      <w:r w:rsidR="00854628">
        <w:rPr>
          <w:rFonts w:asciiTheme="minorHAnsi" w:hAnsiTheme="minorHAnsi"/>
        </w:rPr>
        <w:t xml:space="preserve">ken around the NSR. However, </w:t>
      </w:r>
      <w:r>
        <w:rPr>
          <w:rFonts w:asciiTheme="minorHAnsi" w:hAnsiTheme="minorHAnsi"/>
        </w:rPr>
        <w:t xml:space="preserve">English is used as a common </w:t>
      </w:r>
      <w:r w:rsidR="00854628">
        <w:rPr>
          <w:rFonts w:asciiTheme="minorHAnsi" w:hAnsiTheme="minorHAnsi"/>
        </w:rPr>
        <w:t xml:space="preserve">language and therefore it was agreed that the tool should be created in English. Although it was deemed important to clarify and define the terms as some countries translated the words differently or had different meanings for them. The solution was to create definitions and agree these with all countries. </w:t>
      </w:r>
    </w:p>
    <w:p w14:paraId="0697E325" w14:textId="42BD964A" w:rsidR="00D66642" w:rsidRPr="007C2F93" w:rsidRDefault="00B71E22" w:rsidP="002B4C28">
      <w:pPr>
        <w:ind w:firstLine="720"/>
        <w:jc w:val="both"/>
        <w:rPr>
          <w:rFonts w:asciiTheme="minorHAnsi" w:hAnsiTheme="minorHAnsi" w:cstheme="minorHAnsi"/>
          <w:lang w:val="en-GB"/>
        </w:rPr>
      </w:pPr>
      <w:r w:rsidRPr="00B71E22">
        <w:rPr>
          <w:rFonts w:asciiTheme="minorHAnsi" w:hAnsiTheme="minorHAnsi"/>
          <w:lang w:val="en-GB"/>
        </w:rPr>
        <w:lastRenderedPageBreak/>
        <w:t>The issues and limitations of this exercise and tool include the difficulty in comparing different MSP process</w:t>
      </w:r>
      <w:r w:rsidR="00D9550E">
        <w:rPr>
          <w:rFonts w:asciiTheme="minorHAnsi" w:hAnsiTheme="minorHAnsi"/>
          <w:lang w:val="en-GB"/>
        </w:rPr>
        <w:t>es</w:t>
      </w:r>
      <w:r w:rsidRPr="00B71E22">
        <w:rPr>
          <w:rFonts w:asciiTheme="minorHAnsi" w:hAnsiTheme="minorHAnsi"/>
          <w:lang w:val="en-GB"/>
        </w:rPr>
        <w:t xml:space="preserve"> that are at different stages and timescales, or in Norway’s case, are equivalent to MSP. </w:t>
      </w:r>
      <w:r w:rsidR="00D9550E">
        <w:rPr>
          <w:rFonts w:asciiTheme="minorHAnsi" w:hAnsiTheme="minorHAnsi"/>
          <w:lang w:val="en-GB"/>
        </w:rPr>
        <w:t xml:space="preserve">There were also different levels of detail and information supplied by countries which may affect the comparison. </w:t>
      </w:r>
      <w:r w:rsidRPr="00B71E22">
        <w:rPr>
          <w:rFonts w:asciiTheme="minorHAnsi" w:hAnsiTheme="minorHAnsi"/>
          <w:lang w:val="en-GB"/>
        </w:rPr>
        <w:t xml:space="preserve">There was also an issue with trying to set timescales against each activity in order to fully understand the timeline of the process, this was specifically challenging for countries with MSP already established. Information was not always easily accessible and therefore there was a high dependency on the project partner for information. The limitations of the tool are that its static in time and </w:t>
      </w:r>
      <w:r w:rsidRPr="00B71E22">
        <w:rPr>
          <w:rFonts w:asciiTheme="minorHAnsi" w:hAnsiTheme="minorHAnsi"/>
        </w:rPr>
        <w:t>will quickly become out-of-date as countries progress with their MSP.</w:t>
      </w:r>
      <w:r w:rsidR="004323BD">
        <w:rPr>
          <w:rFonts w:asciiTheme="minorHAnsi" w:hAnsiTheme="minorHAnsi"/>
        </w:rPr>
        <w:t xml:space="preserve"> It also involves a highly </w:t>
      </w:r>
      <w:proofErr w:type="spellStart"/>
      <w:r w:rsidR="004323BD">
        <w:rPr>
          <w:rFonts w:asciiTheme="minorHAnsi" w:hAnsiTheme="minorHAnsi"/>
        </w:rPr>
        <w:t>labour</w:t>
      </w:r>
      <w:proofErr w:type="spellEnd"/>
      <w:r w:rsidR="004323BD">
        <w:rPr>
          <w:rFonts w:asciiTheme="minorHAnsi" w:hAnsiTheme="minorHAnsi"/>
        </w:rPr>
        <w:t xml:space="preserve"> and resource intensive data collection which many countries cannot afford the time and resources for. This led to a </w:t>
      </w:r>
      <w:r w:rsidR="00A06D8C">
        <w:rPr>
          <w:rFonts w:asciiTheme="minorHAnsi" w:hAnsiTheme="minorHAnsi"/>
        </w:rPr>
        <w:t>lack of appetite for the</w:t>
      </w:r>
      <w:r w:rsidR="000339B3">
        <w:rPr>
          <w:rFonts w:asciiTheme="minorHAnsi" w:hAnsiTheme="minorHAnsi"/>
        </w:rPr>
        <w:t xml:space="preserve"> progression and future use of the</w:t>
      </w:r>
      <w:r w:rsidR="00A06D8C">
        <w:rPr>
          <w:rFonts w:asciiTheme="minorHAnsi" w:hAnsiTheme="minorHAnsi"/>
        </w:rPr>
        <w:t xml:space="preserve"> tool</w:t>
      </w:r>
      <w:r w:rsidR="007C2F93">
        <w:rPr>
          <w:rFonts w:asciiTheme="minorHAnsi" w:hAnsiTheme="minorHAnsi"/>
        </w:rPr>
        <w:t xml:space="preserve"> as it requires</w:t>
      </w:r>
      <w:r w:rsidR="000339B3">
        <w:rPr>
          <w:rFonts w:asciiTheme="minorHAnsi" w:hAnsiTheme="minorHAnsi"/>
        </w:rPr>
        <w:t xml:space="preserve"> commitment in the form of continuous maintenance</w:t>
      </w:r>
      <w:r w:rsidR="007C2F93">
        <w:rPr>
          <w:rFonts w:asciiTheme="minorHAnsi" w:hAnsiTheme="minorHAnsi"/>
        </w:rPr>
        <w:t>.</w:t>
      </w:r>
      <w:r w:rsidR="000339B3">
        <w:rPr>
          <w:rFonts w:asciiTheme="minorHAnsi" w:hAnsiTheme="minorHAnsi"/>
        </w:rPr>
        <w:t xml:space="preserve"> Also unlike the VASAB MSP planning platform for the Baltic Sea, </w:t>
      </w:r>
      <w:r w:rsidR="000339B3">
        <w:rPr>
          <w:rFonts w:asciiTheme="minorHAnsi" w:hAnsiTheme="minorHAnsi"/>
          <w:lang w:val="en-GB"/>
        </w:rPr>
        <w:t>there is also no equivalent platform for the North Sea</w:t>
      </w:r>
      <w:r w:rsidR="00E527F3">
        <w:rPr>
          <w:rFonts w:asciiTheme="minorHAnsi" w:hAnsiTheme="minorHAnsi"/>
          <w:lang w:val="en-GB"/>
        </w:rPr>
        <w:t xml:space="preserve">. This relates back to one of the conclusions of the energy status quo report where an over-arching MSP body or mechanism for the North Sea </w:t>
      </w:r>
      <w:r w:rsidR="00A351B9">
        <w:rPr>
          <w:rFonts w:asciiTheme="minorHAnsi" w:hAnsiTheme="minorHAnsi"/>
          <w:lang w:val="en-GB"/>
        </w:rPr>
        <w:t xml:space="preserve">is needed beyond </w:t>
      </w:r>
      <w:r w:rsidR="000339B3">
        <w:rPr>
          <w:rFonts w:asciiTheme="minorHAnsi" w:hAnsiTheme="minorHAnsi"/>
          <w:lang w:val="en-GB"/>
        </w:rPr>
        <w:t>the li</w:t>
      </w:r>
      <w:r w:rsidR="00A351B9">
        <w:rPr>
          <w:rFonts w:asciiTheme="minorHAnsi" w:hAnsiTheme="minorHAnsi"/>
          <w:lang w:val="en-GB"/>
        </w:rPr>
        <w:t xml:space="preserve">fetime of the NorthSEE Project (end date is July 2019). </w:t>
      </w:r>
      <w:r w:rsidR="007C2F93">
        <w:rPr>
          <w:rFonts w:asciiTheme="minorHAnsi" w:hAnsiTheme="minorHAnsi"/>
          <w:lang w:val="en-GB"/>
        </w:rPr>
        <w:t xml:space="preserve">However a positive aspect of this work is that a concept has now been developed and a common knowledge and terminology shared which means there is potential scope for the future. </w:t>
      </w:r>
      <w:r w:rsidR="000339B3">
        <w:rPr>
          <w:rFonts w:asciiTheme="minorHAnsi" w:hAnsiTheme="minorHAnsi"/>
          <w:lang w:val="en-GB"/>
        </w:rPr>
        <w:t xml:space="preserve">This work can </w:t>
      </w:r>
      <w:r w:rsidR="00E527F3">
        <w:rPr>
          <w:rFonts w:asciiTheme="minorHAnsi" w:hAnsiTheme="minorHAnsi"/>
          <w:lang w:val="en-GB"/>
        </w:rPr>
        <w:t>be built upon in the future when better cooperation and</w:t>
      </w:r>
      <w:r w:rsidR="000339B3">
        <w:rPr>
          <w:rFonts w:asciiTheme="minorHAnsi" w:hAnsiTheme="minorHAnsi"/>
          <w:lang w:val="en-GB"/>
        </w:rPr>
        <w:t xml:space="preserve"> coordination mechanisms exist o</w:t>
      </w:r>
      <w:r w:rsidR="00E527F3">
        <w:rPr>
          <w:rFonts w:asciiTheme="minorHAnsi" w:hAnsiTheme="minorHAnsi"/>
          <w:lang w:val="en-GB"/>
        </w:rPr>
        <w:t xml:space="preserve">r </w:t>
      </w:r>
      <w:r w:rsidR="000339B3">
        <w:rPr>
          <w:rFonts w:asciiTheme="minorHAnsi" w:hAnsiTheme="minorHAnsi"/>
          <w:lang w:val="en-GB"/>
        </w:rPr>
        <w:t xml:space="preserve">there is </w:t>
      </w:r>
      <w:r w:rsidR="00E527F3">
        <w:rPr>
          <w:rFonts w:asciiTheme="minorHAnsi" w:hAnsiTheme="minorHAnsi"/>
          <w:lang w:val="en-GB"/>
        </w:rPr>
        <w:t xml:space="preserve">better commitments to coordinate MSP. </w:t>
      </w:r>
      <w:r w:rsidR="00D51B2B" w:rsidRPr="00D51B2B">
        <w:rPr>
          <w:rFonts w:asciiTheme="minorHAnsi" w:hAnsiTheme="minorHAnsi"/>
          <w:lang w:val="en-GB"/>
        </w:rPr>
        <w:t xml:space="preserve">For future institutionalised cooperation, the timeline exercise could be integrated and </w:t>
      </w:r>
      <w:r w:rsidR="000339B3">
        <w:rPr>
          <w:rFonts w:asciiTheme="minorHAnsi" w:hAnsiTheme="minorHAnsi"/>
          <w:lang w:val="en-GB"/>
        </w:rPr>
        <w:t xml:space="preserve">be further developed </w:t>
      </w:r>
      <w:r w:rsidR="00D51B2B" w:rsidRPr="00D51B2B">
        <w:rPr>
          <w:rFonts w:asciiTheme="minorHAnsi" w:hAnsiTheme="minorHAnsi"/>
          <w:lang w:val="en-GB"/>
        </w:rPr>
        <w:t>into a more active tool, also benefiting the MSP authorities directly. </w:t>
      </w:r>
      <w:r w:rsidR="007C2F93" w:rsidRPr="007C2F93">
        <w:rPr>
          <w:rFonts w:asciiTheme="minorHAnsi" w:hAnsiTheme="minorHAnsi" w:cstheme="minorHAnsi"/>
          <w:lang w:val="en-GB"/>
        </w:rPr>
        <w:t>As it stands, the NorthSEE project aims to address these challenges but need mechanisms in place beyond the project’s lifetime</w:t>
      </w:r>
    </w:p>
    <w:p w14:paraId="3E38B64E" w14:textId="403F3BE7" w:rsidR="003768B5" w:rsidRPr="007C2F93" w:rsidRDefault="003768B5" w:rsidP="002B4C28">
      <w:pPr>
        <w:jc w:val="both"/>
        <w:rPr>
          <w:rFonts w:asciiTheme="minorHAnsi" w:hAnsiTheme="minorHAnsi"/>
        </w:rPr>
      </w:pPr>
    </w:p>
    <w:p w14:paraId="7CAEA5FD" w14:textId="77777777" w:rsidR="00ED1998" w:rsidRDefault="00ED1998" w:rsidP="002B4C28">
      <w:pPr>
        <w:pStyle w:val="berschrift3"/>
        <w:jc w:val="both"/>
      </w:pPr>
      <w:bookmarkStart w:id="20" w:name="_Toc8051994"/>
      <w:r w:rsidRPr="00ED1998">
        <w:t>Conclusion</w:t>
      </w:r>
      <w:bookmarkEnd w:id="20"/>
    </w:p>
    <w:p w14:paraId="34E16409" w14:textId="791FFCEE" w:rsidR="00D66642" w:rsidRPr="007C2F93" w:rsidRDefault="00B71E22" w:rsidP="002B4C28">
      <w:pPr>
        <w:jc w:val="both"/>
        <w:rPr>
          <w:rFonts w:asciiTheme="minorHAnsi" w:hAnsiTheme="minorHAnsi" w:cstheme="minorHAnsi"/>
          <w:lang w:val="en-GB"/>
        </w:rPr>
      </w:pPr>
      <w:r w:rsidRPr="007C2F93">
        <w:rPr>
          <w:rFonts w:asciiTheme="minorHAnsi" w:hAnsiTheme="minorHAnsi" w:cstheme="minorHAnsi"/>
        </w:rPr>
        <w:t xml:space="preserve">In conclusion, </w:t>
      </w:r>
      <w:r w:rsidR="007C2F93">
        <w:rPr>
          <w:rFonts w:asciiTheme="minorHAnsi" w:hAnsiTheme="minorHAnsi" w:cstheme="minorHAnsi"/>
          <w:lang w:val="en-GB"/>
        </w:rPr>
        <w:t>t</w:t>
      </w:r>
      <w:r w:rsidR="007C2F93" w:rsidRPr="007C2F93">
        <w:rPr>
          <w:rFonts w:asciiTheme="minorHAnsi" w:hAnsiTheme="minorHAnsi" w:cstheme="minorHAnsi"/>
          <w:lang w:val="en-GB"/>
        </w:rPr>
        <w:t>he aim of this work was to improve transnational cooperation and coordination and aid knowledge exchange in MSP between North Sea countries</w:t>
      </w:r>
      <w:r w:rsidR="007C2F93">
        <w:rPr>
          <w:rFonts w:asciiTheme="minorHAnsi" w:hAnsiTheme="minorHAnsi" w:cstheme="minorHAnsi"/>
          <w:lang w:val="en-GB"/>
        </w:rPr>
        <w:t xml:space="preserve">. </w:t>
      </w:r>
      <w:r w:rsidR="007C2F93" w:rsidRPr="007C2F93">
        <w:rPr>
          <w:rFonts w:asciiTheme="minorHAnsi" w:hAnsiTheme="minorHAnsi" w:cstheme="minorHAnsi"/>
          <w:lang w:val="en-GB"/>
        </w:rPr>
        <w:t>We defined general MSP steps and common terminology tailored to North Sea countries and displayed it in a user-friendly, visual format.</w:t>
      </w:r>
      <w:r w:rsidR="007C2F93">
        <w:rPr>
          <w:rFonts w:asciiTheme="minorHAnsi" w:hAnsiTheme="minorHAnsi" w:cstheme="minorHAnsi"/>
          <w:lang w:val="en-GB"/>
        </w:rPr>
        <w:t xml:space="preserve"> This is an</w:t>
      </w:r>
      <w:r w:rsidR="007C2F93" w:rsidRPr="007C2F93">
        <w:rPr>
          <w:rFonts w:asciiTheme="minorHAnsi" w:hAnsiTheme="minorHAnsi" w:cstheme="minorHAnsi"/>
          <w:lang w:val="en-GB"/>
        </w:rPr>
        <w:t xml:space="preserve"> </w:t>
      </w:r>
      <w:r w:rsidR="007C2F93">
        <w:rPr>
          <w:rFonts w:asciiTheme="minorHAnsi" w:hAnsiTheme="minorHAnsi" w:cstheme="minorHAnsi"/>
          <w:lang w:val="en-GB"/>
        </w:rPr>
        <w:t>e</w:t>
      </w:r>
      <w:r w:rsidR="007C2F93" w:rsidRPr="007C2F93">
        <w:rPr>
          <w:rFonts w:asciiTheme="minorHAnsi" w:hAnsiTheme="minorHAnsi" w:cstheme="minorHAnsi"/>
          <w:lang w:val="en-GB"/>
        </w:rPr>
        <w:t>xplorative concept tool with potential scope for the future</w:t>
      </w:r>
      <w:r w:rsidR="007C2F93">
        <w:rPr>
          <w:rFonts w:asciiTheme="minorHAnsi" w:hAnsiTheme="minorHAnsi" w:cstheme="minorHAnsi"/>
          <w:lang w:val="en-GB"/>
        </w:rPr>
        <w:t>, however there n</w:t>
      </w:r>
      <w:r w:rsidR="007C2F93" w:rsidRPr="007C2F93">
        <w:rPr>
          <w:rFonts w:asciiTheme="minorHAnsi" w:hAnsiTheme="minorHAnsi" w:cstheme="minorHAnsi"/>
          <w:lang w:val="en-GB"/>
        </w:rPr>
        <w:t>eed</w:t>
      </w:r>
      <w:r w:rsidR="007C2F93">
        <w:rPr>
          <w:rFonts w:asciiTheme="minorHAnsi" w:hAnsiTheme="minorHAnsi" w:cstheme="minorHAnsi"/>
          <w:lang w:val="en-GB"/>
        </w:rPr>
        <w:t>s to be</w:t>
      </w:r>
      <w:r w:rsidR="007C2F93" w:rsidRPr="007C2F93">
        <w:rPr>
          <w:rFonts w:asciiTheme="minorHAnsi" w:hAnsiTheme="minorHAnsi" w:cstheme="minorHAnsi"/>
          <w:lang w:val="en-GB"/>
        </w:rPr>
        <w:t xml:space="preserve"> more commitment and proactive management from North Sea MSP authorities to coordinate MSP</w:t>
      </w:r>
      <w:r w:rsidR="007C2F93">
        <w:rPr>
          <w:rFonts w:asciiTheme="minorHAnsi" w:hAnsiTheme="minorHAnsi" w:cstheme="minorHAnsi"/>
          <w:lang w:val="en-GB"/>
        </w:rPr>
        <w:t>.</w:t>
      </w:r>
    </w:p>
    <w:p w14:paraId="1F19DF92" w14:textId="00C3E289" w:rsidR="0012643C" w:rsidRPr="0012643C" w:rsidRDefault="0012643C" w:rsidP="007C2F93">
      <w:pPr>
        <w:rPr>
          <w:rFonts w:asciiTheme="minorHAnsi" w:hAnsiTheme="minorHAnsi" w:cstheme="minorHAnsi"/>
        </w:rPr>
      </w:pPr>
    </w:p>
    <w:p w14:paraId="638C4695" w14:textId="186E617F" w:rsidR="00AB7C7A" w:rsidRPr="00AB7C7A" w:rsidRDefault="00AB7C7A" w:rsidP="00AB7C7A">
      <w:pPr>
        <w:rPr>
          <w:rFonts w:asciiTheme="minorHAnsi" w:hAnsiTheme="minorHAnsi"/>
        </w:rPr>
      </w:pPr>
    </w:p>
    <w:sectPr w:rsidR="00AB7C7A" w:rsidRPr="00AB7C7A" w:rsidSect="00503C9A">
      <w:pgSz w:w="11907" w:h="16839" w:code="9"/>
      <w:pgMar w:top="1701" w:right="992" w:bottom="1843" w:left="1418" w:header="57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BD54" w14:textId="77777777" w:rsidR="0091174D" w:rsidRDefault="0091174D" w:rsidP="00BC146D">
      <w:r>
        <w:separator/>
      </w:r>
    </w:p>
  </w:endnote>
  <w:endnote w:type="continuationSeparator" w:id="0">
    <w:p w14:paraId="30B67410" w14:textId="77777777" w:rsidR="0091174D" w:rsidRDefault="0091174D" w:rsidP="00BC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eoSansLight">
    <w:altName w:val="Calibri"/>
    <w:panose1 w:val="020B0604020202020204"/>
    <w:charset w:val="00"/>
    <w:family w:val="auto"/>
    <w:pitch w:val="variable"/>
    <w:sig w:usb0="00000003" w:usb1="00000000" w:usb2="00000000" w:usb3="00000000" w:csb0="00000001" w:csb1="00000000"/>
  </w:font>
  <w:font w:name="Neo Sans Bold">
    <w:altName w:val="Calibri"/>
    <w:panose1 w:val="020B0604020202020204"/>
    <w:charset w:val="00"/>
    <w:family w:val="swiss"/>
    <w:notTrueType/>
    <w:pitch w:val="default"/>
    <w:sig w:usb0="00000003" w:usb1="00000000" w:usb2="00000000" w:usb3="00000000" w:csb0="00000001" w:csb1="00000000"/>
  </w:font>
  <w:font w:name="NeoSans Bold">
    <w:altName w:val="Calibri"/>
    <w:panose1 w:val="020B0604020202020204"/>
    <w:charset w:val="00"/>
    <w:family w:val="auto"/>
    <w:pitch w:val="variable"/>
    <w:sig w:usb0="00000001" w:usb1="4000204A" w:usb2="00000000" w:usb3="00000000" w:csb0="00000191" w:csb1="00000000"/>
  </w:font>
  <w:font w:name="Tahoma">
    <w:panose1 w:val="020B0604030504040204"/>
    <w:charset w:val="00"/>
    <w:family w:val="swiss"/>
    <w:pitch w:val="variable"/>
    <w:sig w:usb0="E1002EFF" w:usb1="C000605B" w:usb2="00000029" w:usb3="00000000" w:csb0="000101FF" w:csb1="00000000"/>
  </w:font>
  <w:font w:name="NeoSans Medium">
    <w:altName w:val="Times New Roman"/>
    <w:panose1 w:val="020B0604020202020204"/>
    <w:charset w:val="00"/>
    <w:family w:val="auto"/>
    <w:pitch w:val="variable"/>
    <w:sig w:usb0="00000001" w:usb1="4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7831473"/>
      <w:docPartObj>
        <w:docPartGallery w:val="Page Numbers (Bottom of Page)"/>
        <w:docPartUnique/>
      </w:docPartObj>
    </w:sdtPr>
    <w:sdtEndPr>
      <w:rPr>
        <w:noProof/>
      </w:rPr>
    </w:sdtEndPr>
    <w:sdtContent>
      <w:p w14:paraId="394C89B3" w14:textId="2FB7960C" w:rsidR="00E4334B" w:rsidRDefault="00E4334B">
        <w:pPr>
          <w:pStyle w:val="Fuzeile"/>
          <w:jc w:val="right"/>
        </w:pPr>
        <w:r>
          <w:fldChar w:fldCharType="begin"/>
        </w:r>
        <w:r>
          <w:instrText xml:space="preserve"> PAGE   \* MERGEFORMAT </w:instrText>
        </w:r>
        <w:r>
          <w:fldChar w:fldCharType="separate"/>
        </w:r>
        <w:r w:rsidR="007C2F93">
          <w:rPr>
            <w:noProof/>
          </w:rPr>
          <w:t>2</w:t>
        </w:r>
        <w:r>
          <w:rPr>
            <w:noProof/>
          </w:rPr>
          <w:fldChar w:fldCharType="end"/>
        </w:r>
      </w:p>
    </w:sdtContent>
  </w:sdt>
  <w:p w14:paraId="484B682A" w14:textId="77777777" w:rsidR="00E4334B" w:rsidRDefault="00E4334B" w:rsidP="00BC14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D00F7" w14:textId="77777777" w:rsidR="0091174D" w:rsidRDefault="0091174D" w:rsidP="00BC146D">
      <w:r>
        <w:separator/>
      </w:r>
    </w:p>
  </w:footnote>
  <w:footnote w:type="continuationSeparator" w:id="0">
    <w:p w14:paraId="7A76D016" w14:textId="77777777" w:rsidR="0091174D" w:rsidRDefault="0091174D" w:rsidP="00BC146D">
      <w:r>
        <w:continuationSeparator/>
      </w:r>
    </w:p>
  </w:footnote>
  <w:footnote w:id="1">
    <w:p w14:paraId="0FBC5B9D" w14:textId="77777777" w:rsidR="00E4334B" w:rsidRPr="0037708B" w:rsidRDefault="00E4334B" w:rsidP="00566D47">
      <w:pPr>
        <w:pStyle w:val="Funotentext"/>
        <w:rPr>
          <w:lang w:val="en-GB"/>
        </w:rPr>
      </w:pPr>
      <w:r>
        <w:rPr>
          <w:rStyle w:val="Funotenzeichen"/>
        </w:rPr>
        <w:footnoteRef/>
      </w:r>
      <w:r>
        <w:t xml:space="preserve"> </w:t>
      </w:r>
      <w:proofErr w:type="spellStart"/>
      <w:r>
        <w:rPr>
          <w:lang w:val="en-GB"/>
        </w:rPr>
        <w:t>Stojanovic</w:t>
      </w:r>
      <w:proofErr w:type="spellEnd"/>
      <w:r>
        <w:rPr>
          <w:lang w:val="en-GB"/>
        </w:rPr>
        <w:t>, T.A. (2017) Scoping the design of a regional marine planning process. A report to the MASTS Marine Planning and Governance Forum. June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78DB" w14:textId="77777777" w:rsidR="00E4334B" w:rsidRPr="00F92DE1" w:rsidRDefault="00E4334B" w:rsidP="00BC146D">
    <w:pPr>
      <w:pStyle w:val="Kopfzeile"/>
      <w:spacing w:before="0"/>
      <w:jc w:val="right"/>
    </w:pPr>
    <w:r>
      <w:rPr>
        <w:noProof/>
        <w:lang w:val="en-GB" w:eastAsia="en-GB"/>
      </w:rPr>
      <w:drawing>
        <wp:anchor distT="0" distB="0" distL="114300" distR="114300" simplePos="0" relativeHeight="251657216" behindDoc="1" locked="0" layoutInCell="1" allowOverlap="1" wp14:anchorId="52AC2375" wp14:editId="30D93179">
          <wp:simplePos x="0" y="0"/>
          <wp:positionH relativeFrom="page">
            <wp:align>left</wp:align>
          </wp:positionH>
          <wp:positionV relativeFrom="page">
            <wp:align>top</wp:align>
          </wp:positionV>
          <wp:extent cx="7848127" cy="780585"/>
          <wp:effectExtent l="0" t="0" r="635" b="635"/>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lapa vertikali.png"/>
                  <pic:cNvPicPr/>
                </pic:nvPicPr>
                <pic:blipFill rotWithShape="1">
                  <a:blip r:embed="rId1" cstate="print">
                    <a:extLst>
                      <a:ext uri="{28A0092B-C50C-407E-A947-70E740481C1C}">
                        <a14:useLocalDpi xmlns:a14="http://schemas.microsoft.com/office/drawing/2010/main" val="0"/>
                      </a:ext>
                    </a:extLst>
                  </a:blip>
                  <a:srcRect l="-3836"/>
                  <a:stretch/>
                </pic:blipFill>
                <pic:spPr bwMode="auto">
                  <a:xfrm>
                    <a:off x="0" y="0"/>
                    <a:ext cx="7857477" cy="78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3D967" w14:textId="77777777" w:rsidR="00E4334B" w:rsidRDefault="00E4334B">
    <w:pPr>
      <w:pStyle w:val="Kopfzeile"/>
    </w:pPr>
    <w:r>
      <w:rPr>
        <w:noProof/>
        <w:lang w:val="en-GB" w:eastAsia="en-GB"/>
      </w:rPr>
      <w:drawing>
        <wp:anchor distT="0" distB="0" distL="114300" distR="114300" simplePos="0" relativeHeight="251660288" behindDoc="1" locked="0" layoutInCell="1" allowOverlap="1" wp14:anchorId="174BAD00" wp14:editId="4D389BC3">
          <wp:simplePos x="1895707" y="490654"/>
          <wp:positionH relativeFrom="page">
            <wp:posOffset>-36195</wp:posOffset>
          </wp:positionH>
          <wp:positionV relativeFrom="page">
            <wp:align>top</wp:align>
          </wp:positionV>
          <wp:extent cx="7634160" cy="10693440"/>
          <wp:effectExtent l="0" t="0" r="5080" b="0"/>
          <wp:wrapNone/>
          <wp:docPr id="5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thSea_vak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16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8.65pt;height:8.65pt" o:bullet="t">
        <v:imagedata r:id="rId1" o:title="KVADRATINS"/>
      </v:shape>
    </w:pict>
  </w:numPicBullet>
  <w:abstractNum w:abstractNumId="0" w15:restartNumberingAfterBreak="0">
    <w:nsid w:val="01CB745F"/>
    <w:multiLevelType w:val="multilevel"/>
    <w:tmpl w:val="69964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8475B"/>
    <w:multiLevelType w:val="hybridMultilevel"/>
    <w:tmpl w:val="C6ECD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3258B"/>
    <w:multiLevelType w:val="hybridMultilevel"/>
    <w:tmpl w:val="C6ECD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EE0BFB"/>
    <w:multiLevelType w:val="hybridMultilevel"/>
    <w:tmpl w:val="738E8F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770AD"/>
    <w:multiLevelType w:val="hybridMultilevel"/>
    <w:tmpl w:val="F89067B6"/>
    <w:lvl w:ilvl="0" w:tplc="31446E84">
      <w:start w:val="1"/>
      <w:numFmt w:val="bullet"/>
      <w:lvlText w:val="•"/>
      <w:lvlJc w:val="left"/>
      <w:pPr>
        <w:tabs>
          <w:tab w:val="num" w:pos="720"/>
        </w:tabs>
        <w:ind w:left="720" w:hanging="360"/>
      </w:pPr>
      <w:rPr>
        <w:rFonts w:ascii="Arial" w:hAnsi="Arial" w:hint="default"/>
      </w:rPr>
    </w:lvl>
    <w:lvl w:ilvl="1" w:tplc="1EE6C6FE" w:tentative="1">
      <w:start w:val="1"/>
      <w:numFmt w:val="bullet"/>
      <w:lvlText w:val="•"/>
      <w:lvlJc w:val="left"/>
      <w:pPr>
        <w:tabs>
          <w:tab w:val="num" w:pos="1440"/>
        </w:tabs>
        <w:ind w:left="1440" w:hanging="360"/>
      </w:pPr>
      <w:rPr>
        <w:rFonts w:ascii="Arial" w:hAnsi="Arial" w:hint="default"/>
      </w:rPr>
    </w:lvl>
    <w:lvl w:ilvl="2" w:tplc="88BC09AE" w:tentative="1">
      <w:start w:val="1"/>
      <w:numFmt w:val="bullet"/>
      <w:lvlText w:val="•"/>
      <w:lvlJc w:val="left"/>
      <w:pPr>
        <w:tabs>
          <w:tab w:val="num" w:pos="2160"/>
        </w:tabs>
        <w:ind w:left="2160" w:hanging="360"/>
      </w:pPr>
      <w:rPr>
        <w:rFonts w:ascii="Arial" w:hAnsi="Arial" w:hint="default"/>
      </w:rPr>
    </w:lvl>
    <w:lvl w:ilvl="3" w:tplc="BF8CF914" w:tentative="1">
      <w:start w:val="1"/>
      <w:numFmt w:val="bullet"/>
      <w:lvlText w:val="•"/>
      <w:lvlJc w:val="left"/>
      <w:pPr>
        <w:tabs>
          <w:tab w:val="num" w:pos="2880"/>
        </w:tabs>
        <w:ind w:left="2880" w:hanging="360"/>
      </w:pPr>
      <w:rPr>
        <w:rFonts w:ascii="Arial" w:hAnsi="Arial" w:hint="default"/>
      </w:rPr>
    </w:lvl>
    <w:lvl w:ilvl="4" w:tplc="26501F42" w:tentative="1">
      <w:start w:val="1"/>
      <w:numFmt w:val="bullet"/>
      <w:lvlText w:val="•"/>
      <w:lvlJc w:val="left"/>
      <w:pPr>
        <w:tabs>
          <w:tab w:val="num" w:pos="3600"/>
        </w:tabs>
        <w:ind w:left="3600" w:hanging="360"/>
      </w:pPr>
      <w:rPr>
        <w:rFonts w:ascii="Arial" w:hAnsi="Arial" w:hint="default"/>
      </w:rPr>
    </w:lvl>
    <w:lvl w:ilvl="5" w:tplc="71D223E4" w:tentative="1">
      <w:start w:val="1"/>
      <w:numFmt w:val="bullet"/>
      <w:lvlText w:val="•"/>
      <w:lvlJc w:val="left"/>
      <w:pPr>
        <w:tabs>
          <w:tab w:val="num" w:pos="4320"/>
        </w:tabs>
        <w:ind w:left="4320" w:hanging="360"/>
      </w:pPr>
      <w:rPr>
        <w:rFonts w:ascii="Arial" w:hAnsi="Arial" w:hint="default"/>
      </w:rPr>
    </w:lvl>
    <w:lvl w:ilvl="6" w:tplc="6DCE0F30" w:tentative="1">
      <w:start w:val="1"/>
      <w:numFmt w:val="bullet"/>
      <w:lvlText w:val="•"/>
      <w:lvlJc w:val="left"/>
      <w:pPr>
        <w:tabs>
          <w:tab w:val="num" w:pos="5040"/>
        </w:tabs>
        <w:ind w:left="5040" w:hanging="360"/>
      </w:pPr>
      <w:rPr>
        <w:rFonts w:ascii="Arial" w:hAnsi="Arial" w:hint="default"/>
      </w:rPr>
    </w:lvl>
    <w:lvl w:ilvl="7" w:tplc="F9F4D298" w:tentative="1">
      <w:start w:val="1"/>
      <w:numFmt w:val="bullet"/>
      <w:lvlText w:val="•"/>
      <w:lvlJc w:val="left"/>
      <w:pPr>
        <w:tabs>
          <w:tab w:val="num" w:pos="5760"/>
        </w:tabs>
        <w:ind w:left="5760" w:hanging="360"/>
      </w:pPr>
      <w:rPr>
        <w:rFonts w:ascii="Arial" w:hAnsi="Arial" w:hint="default"/>
      </w:rPr>
    </w:lvl>
    <w:lvl w:ilvl="8" w:tplc="89D89C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C57CB6"/>
    <w:multiLevelType w:val="hybridMultilevel"/>
    <w:tmpl w:val="08AA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E47F9"/>
    <w:multiLevelType w:val="hybridMultilevel"/>
    <w:tmpl w:val="DB0A8A68"/>
    <w:lvl w:ilvl="0" w:tplc="5F4E8700">
      <w:start w:val="1"/>
      <w:numFmt w:val="bullet"/>
      <w:lvlText w:val=""/>
      <w:lvlJc w:val="left"/>
      <w:pPr>
        <w:tabs>
          <w:tab w:val="num" w:pos="720"/>
        </w:tabs>
        <w:ind w:left="720" w:hanging="360"/>
      </w:pPr>
      <w:rPr>
        <w:rFonts w:ascii="Wingdings" w:hAnsi="Wingdings" w:hint="default"/>
      </w:rPr>
    </w:lvl>
    <w:lvl w:ilvl="1" w:tplc="9CFC05E4" w:tentative="1">
      <w:start w:val="1"/>
      <w:numFmt w:val="bullet"/>
      <w:lvlText w:val=""/>
      <w:lvlJc w:val="left"/>
      <w:pPr>
        <w:tabs>
          <w:tab w:val="num" w:pos="1440"/>
        </w:tabs>
        <w:ind w:left="1440" w:hanging="360"/>
      </w:pPr>
      <w:rPr>
        <w:rFonts w:ascii="Wingdings" w:hAnsi="Wingdings" w:hint="default"/>
      </w:rPr>
    </w:lvl>
    <w:lvl w:ilvl="2" w:tplc="7FF098EA" w:tentative="1">
      <w:start w:val="1"/>
      <w:numFmt w:val="bullet"/>
      <w:lvlText w:val=""/>
      <w:lvlJc w:val="left"/>
      <w:pPr>
        <w:tabs>
          <w:tab w:val="num" w:pos="2160"/>
        </w:tabs>
        <w:ind w:left="2160" w:hanging="360"/>
      </w:pPr>
      <w:rPr>
        <w:rFonts w:ascii="Wingdings" w:hAnsi="Wingdings" w:hint="default"/>
      </w:rPr>
    </w:lvl>
    <w:lvl w:ilvl="3" w:tplc="B2306418" w:tentative="1">
      <w:start w:val="1"/>
      <w:numFmt w:val="bullet"/>
      <w:lvlText w:val=""/>
      <w:lvlJc w:val="left"/>
      <w:pPr>
        <w:tabs>
          <w:tab w:val="num" w:pos="2880"/>
        </w:tabs>
        <w:ind w:left="2880" w:hanging="360"/>
      </w:pPr>
      <w:rPr>
        <w:rFonts w:ascii="Wingdings" w:hAnsi="Wingdings" w:hint="default"/>
      </w:rPr>
    </w:lvl>
    <w:lvl w:ilvl="4" w:tplc="8856CD08" w:tentative="1">
      <w:start w:val="1"/>
      <w:numFmt w:val="bullet"/>
      <w:lvlText w:val=""/>
      <w:lvlJc w:val="left"/>
      <w:pPr>
        <w:tabs>
          <w:tab w:val="num" w:pos="3600"/>
        </w:tabs>
        <w:ind w:left="3600" w:hanging="360"/>
      </w:pPr>
      <w:rPr>
        <w:rFonts w:ascii="Wingdings" w:hAnsi="Wingdings" w:hint="default"/>
      </w:rPr>
    </w:lvl>
    <w:lvl w:ilvl="5" w:tplc="3E387482" w:tentative="1">
      <w:start w:val="1"/>
      <w:numFmt w:val="bullet"/>
      <w:lvlText w:val=""/>
      <w:lvlJc w:val="left"/>
      <w:pPr>
        <w:tabs>
          <w:tab w:val="num" w:pos="4320"/>
        </w:tabs>
        <w:ind w:left="4320" w:hanging="360"/>
      </w:pPr>
      <w:rPr>
        <w:rFonts w:ascii="Wingdings" w:hAnsi="Wingdings" w:hint="default"/>
      </w:rPr>
    </w:lvl>
    <w:lvl w:ilvl="6" w:tplc="42926CDE" w:tentative="1">
      <w:start w:val="1"/>
      <w:numFmt w:val="bullet"/>
      <w:lvlText w:val=""/>
      <w:lvlJc w:val="left"/>
      <w:pPr>
        <w:tabs>
          <w:tab w:val="num" w:pos="5040"/>
        </w:tabs>
        <w:ind w:left="5040" w:hanging="360"/>
      </w:pPr>
      <w:rPr>
        <w:rFonts w:ascii="Wingdings" w:hAnsi="Wingdings" w:hint="default"/>
      </w:rPr>
    </w:lvl>
    <w:lvl w:ilvl="7" w:tplc="1CEC0524" w:tentative="1">
      <w:start w:val="1"/>
      <w:numFmt w:val="bullet"/>
      <w:lvlText w:val=""/>
      <w:lvlJc w:val="left"/>
      <w:pPr>
        <w:tabs>
          <w:tab w:val="num" w:pos="5760"/>
        </w:tabs>
        <w:ind w:left="5760" w:hanging="360"/>
      </w:pPr>
      <w:rPr>
        <w:rFonts w:ascii="Wingdings" w:hAnsi="Wingdings" w:hint="default"/>
      </w:rPr>
    </w:lvl>
    <w:lvl w:ilvl="8" w:tplc="9B20C3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651CB6"/>
    <w:multiLevelType w:val="multilevel"/>
    <w:tmpl w:val="48EE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C0AE8"/>
    <w:multiLevelType w:val="hybridMultilevel"/>
    <w:tmpl w:val="321CB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91151"/>
    <w:multiLevelType w:val="hybridMultilevel"/>
    <w:tmpl w:val="1BE0CA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F073CA"/>
    <w:multiLevelType w:val="multilevel"/>
    <w:tmpl w:val="B7FE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3016A6"/>
    <w:multiLevelType w:val="hybridMultilevel"/>
    <w:tmpl w:val="3482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A66AB"/>
    <w:multiLevelType w:val="multilevel"/>
    <w:tmpl w:val="9B0EEBB8"/>
    <w:styleLink w:val="Style1"/>
    <w:lvl w:ilvl="0">
      <w:start w:val="1"/>
      <w:numFmt w:val="bullet"/>
      <w:lvlText w:val=""/>
      <w:lvlPicBulletId w:val="0"/>
      <w:lvlJc w:val="left"/>
      <w:pPr>
        <w:ind w:left="720" w:hanging="360"/>
      </w:pPr>
      <w:rPr>
        <w:rFonts w:ascii="Symbol" w:hAnsi="Symbol" w:hint="default"/>
        <w:color w:val="auto"/>
        <w:u w:color="8DB3E2" w:themeColor="text2" w:themeTint="66"/>
      </w:rPr>
    </w:lvl>
    <w:lvl w:ilvl="1">
      <w:start w:val="1"/>
      <w:numFmt w:val="bullet"/>
      <w:lvlText w:val=""/>
      <w:lvlJc w:val="left"/>
      <w:pPr>
        <w:ind w:left="1077" w:hanging="368"/>
      </w:pPr>
      <w:rPr>
        <w:rFonts w:ascii="Wingdings" w:hAnsi="Wingdings" w:hint="default"/>
        <w:color w:val="89A379"/>
      </w:rPr>
    </w:lvl>
    <w:lvl w:ilvl="2">
      <w:start w:val="1"/>
      <w:numFmt w:val="bullet"/>
      <w:lvlText w:val=""/>
      <w:lvlJc w:val="left"/>
      <w:pPr>
        <w:ind w:left="1503" w:hanging="369"/>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19C3219"/>
    <w:multiLevelType w:val="hybridMultilevel"/>
    <w:tmpl w:val="4734F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F831B2"/>
    <w:multiLevelType w:val="hybridMultilevel"/>
    <w:tmpl w:val="89868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794E77"/>
    <w:multiLevelType w:val="multilevel"/>
    <w:tmpl w:val="9B0EEBB8"/>
    <w:lvl w:ilvl="0">
      <w:start w:val="1"/>
      <w:numFmt w:val="bullet"/>
      <w:pStyle w:val="Listenabsatz"/>
      <w:lvlText w:val=""/>
      <w:lvlPicBulletId w:val="0"/>
      <w:lvlJc w:val="left"/>
      <w:pPr>
        <w:ind w:left="720" w:hanging="360"/>
      </w:pPr>
      <w:rPr>
        <w:rFonts w:ascii="Symbol" w:hAnsi="Symbol" w:hint="default"/>
        <w:color w:val="auto"/>
        <w:u w:color="8DB3E2" w:themeColor="text2" w:themeTint="66"/>
      </w:rPr>
    </w:lvl>
    <w:lvl w:ilvl="1">
      <w:start w:val="1"/>
      <w:numFmt w:val="bullet"/>
      <w:lvlText w:val=""/>
      <w:lvlJc w:val="left"/>
      <w:pPr>
        <w:ind w:left="1077" w:hanging="368"/>
      </w:pPr>
      <w:rPr>
        <w:rFonts w:ascii="Wingdings" w:hAnsi="Wingdings" w:hint="default"/>
        <w:color w:val="627B8E"/>
      </w:rPr>
    </w:lvl>
    <w:lvl w:ilvl="2">
      <w:start w:val="1"/>
      <w:numFmt w:val="bullet"/>
      <w:lvlText w:val=""/>
      <w:lvlJc w:val="left"/>
      <w:pPr>
        <w:ind w:left="1503" w:hanging="369"/>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78551BE"/>
    <w:multiLevelType w:val="hybridMultilevel"/>
    <w:tmpl w:val="58A63EC4"/>
    <w:lvl w:ilvl="0" w:tplc="45DEBB42">
      <w:start w:val="1"/>
      <w:numFmt w:val="bullet"/>
      <w:lvlText w:val=""/>
      <w:lvlJc w:val="left"/>
      <w:pPr>
        <w:tabs>
          <w:tab w:val="num" w:pos="720"/>
        </w:tabs>
        <w:ind w:left="720" w:hanging="360"/>
      </w:pPr>
      <w:rPr>
        <w:rFonts w:ascii="Wingdings" w:hAnsi="Wingdings" w:hint="default"/>
      </w:rPr>
    </w:lvl>
    <w:lvl w:ilvl="1" w:tplc="6E763576" w:tentative="1">
      <w:start w:val="1"/>
      <w:numFmt w:val="bullet"/>
      <w:lvlText w:val=""/>
      <w:lvlJc w:val="left"/>
      <w:pPr>
        <w:tabs>
          <w:tab w:val="num" w:pos="1440"/>
        </w:tabs>
        <w:ind w:left="1440" w:hanging="360"/>
      </w:pPr>
      <w:rPr>
        <w:rFonts w:ascii="Wingdings" w:hAnsi="Wingdings" w:hint="default"/>
      </w:rPr>
    </w:lvl>
    <w:lvl w:ilvl="2" w:tplc="7946EE58" w:tentative="1">
      <w:start w:val="1"/>
      <w:numFmt w:val="bullet"/>
      <w:lvlText w:val=""/>
      <w:lvlJc w:val="left"/>
      <w:pPr>
        <w:tabs>
          <w:tab w:val="num" w:pos="2160"/>
        </w:tabs>
        <w:ind w:left="2160" w:hanging="360"/>
      </w:pPr>
      <w:rPr>
        <w:rFonts w:ascii="Wingdings" w:hAnsi="Wingdings" w:hint="default"/>
      </w:rPr>
    </w:lvl>
    <w:lvl w:ilvl="3" w:tplc="3C4A6BC6" w:tentative="1">
      <w:start w:val="1"/>
      <w:numFmt w:val="bullet"/>
      <w:lvlText w:val=""/>
      <w:lvlJc w:val="left"/>
      <w:pPr>
        <w:tabs>
          <w:tab w:val="num" w:pos="2880"/>
        </w:tabs>
        <w:ind w:left="2880" w:hanging="360"/>
      </w:pPr>
      <w:rPr>
        <w:rFonts w:ascii="Wingdings" w:hAnsi="Wingdings" w:hint="default"/>
      </w:rPr>
    </w:lvl>
    <w:lvl w:ilvl="4" w:tplc="F24E60D0" w:tentative="1">
      <w:start w:val="1"/>
      <w:numFmt w:val="bullet"/>
      <w:lvlText w:val=""/>
      <w:lvlJc w:val="left"/>
      <w:pPr>
        <w:tabs>
          <w:tab w:val="num" w:pos="3600"/>
        </w:tabs>
        <w:ind w:left="3600" w:hanging="360"/>
      </w:pPr>
      <w:rPr>
        <w:rFonts w:ascii="Wingdings" w:hAnsi="Wingdings" w:hint="default"/>
      </w:rPr>
    </w:lvl>
    <w:lvl w:ilvl="5" w:tplc="85C0A7FC" w:tentative="1">
      <w:start w:val="1"/>
      <w:numFmt w:val="bullet"/>
      <w:lvlText w:val=""/>
      <w:lvlJc w:val="left"/>
      <w:pPr>
        <w:tabs>
          <w:tab w:val="num" w:pos="4320"/>
        </w:tabs>
        <w:ind w:left="4320" w:hanging="360"/>
      </w:pPr>
      <w:rPr>
        <w:rFonts w:ascii="Wingdings" w:hAnsi="Wingdings" w:hint="default"/>
      </w:rPr>
    </w:lvl>
    <w:lvl w:ilvl="6" w:tplc="18C244E4" w:tentative="1">
      <w:start w:val="1"/>
      <w:numFmt w:val="bullet"/>
      <w:lvlText w:val=""/>
      <w:lvlJc w:val="left"/>
      <w:pPr>
        <w:tabs>
          <w:tab w:val="num" w:pos="5040"/>
        </w:tabs>
        <w:ind w:left="5040" w:hanging="360"/>
      </w:pPr>
      <w:rPr>
        <w:rFonts w:ascii="Wingdings" w:hAnsi="Wingdings" w:hint="default"/>
      </w:rPr>
    </w:lvl>
    <w:lvl w:ilvl="7" w:tplc="6810B1C0" w:tentative="1">
      <w:start w:val="1"/>
      <w:numFmt w:val="bullet"/>
      <w:lvlText w:val=""/>
      <w:lvlJc w:val="left"/>
      <w:pPr>
        <w:tabs>
          <w:tab w:val="num" w:pos="5760"/>
        </w:tabs>
        <w:ind w:left="5760" w:hanging="360"/>
      </w:pPr>
      <w:rPr>
        <w:rFonts w:ascii="Wingdings" w:hAnsi="Wingdings" w:hint="default"/>
      </w:rPr>
    </w:lvl>
    <w:lvl w:ilvl="8" w:tplc="9912BE3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426109"/>
    <w:multiLevelType w:val="hybridMultilevel"/>
    <w:tmpl w:val="9C56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4B3606"/>
    <w:multiLevelType w:val="hybridMultilevel"/>
    <w:tmpl w:val="68BA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11174"/>
    <w:multiLevelType w:val="hybridMultilevel"/>
    <w:tmpl w:val="70923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C7C14"/>
    <w:multiLevelType w:val="hybridMultilevel"/>
    <w:tmpl w:val="9EB2B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2"/>
  </w:num>
  <w:num w:numId="3">
    <w:abstractNumId w:val="4"/>
  </w:num>
  <w:num w:numId="4">
    <w:abstractNumId w:val="20"/>
  </w:num>
  <w:num w:numId="5">
    <w:abstractNumId w:val="1"/>
  </w:num>
  <w:num w:numId="6">
    <w:abstractNumId w:val="9"/>
  </w:num>
  <w:num w:numId="7">
    <w:abstractNumId w:val="13"/>
  </w:num>
  <w:num w:numId="8">
    <w:abstractNumId w:val="0"/>
  </w:num>
  <w:num w:numId="9">
    <w:abstractNumId w:val="10"/>
  </w:num>
  <w:num w:numId="10">
    <w:abstractNumId w:val="7"/>
  </w:num>
  <w:num w:numId="11">
    <w:abstractNumId w:val="14"/>
  </w:num>
  <w:num w:numId="12">
    <w:abstractNumId w:val="3"/>
  </w:num>
  <w:num w:numId="13">
    <w:abstractNumId w:val="2"/>
  </w:num>
  <w:num w:numId="14">
    <w:abstractNumId w:val="8"/>
  </w:num>
  <w:num w:numId="15">
    <w:abstractNumId w:val="19"/>
  </w:num>
  <w:num w:numId="16">
    <w:abstractNumId w:val="17"/>
  </w:num>
  <w:num w:numId="17">
    <w:abstractNumId w:val="11"/>
  </w:num>
  <w:num w:numId="18">
    <w:abstractNumId w:val="18"/>
  </w:num>
  <w:num w:numId="19">
    <w:abstractNumId w:val="15"/>
  </w:num>
  <w:num w:numId="20">
    <w:abstractNumId w:val="15"/>
  </w:num>
  <w:num w:numId="21">
    <w:abstractNumId w:val="5"/>
  </w:num>
  <w:num w:numId="22">
    <w:abstractNumId w:val="15"/>
  </w:num>
  <w:num w:numId="23">
    <w:abstractNumId w:val="16"/>
  </w:num>
  <w:num w:numId="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embedTrueTypeFonts/>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597"/>
    <w:rsid w:val="0000168F"/>
    <w:rsid w:val="00013111"/>
    <w:rsid w:val="000224D7"/>
    <w:rsid w:val="000339B3"/>
    <w:rsid w:val="00033BDC"/>
    <w:rsid w:val="00035251"/>
    <w:rsid w:val="00036DB5"/>
    <w:rsid w:val="0003740D"/>
    <w:rsid w:val="00053D67"/>
    <w:rsid w:val="00061CEC"/>
    <w:rsid w:val="0007731C"/>
    <w:rsid w:val="00084FF4"/>
    <w:rsid w:val="00086BC7"/>
    <w:rsid w:val="000B79C5"/>
    <w:rsid w:val="000C1770"/>
    <w:rsid w:val="000C3617"/>
    <w:rsid w:val="000D2445"/>
    <w:rsid w:val="000D5E41"/>
    <w:rsid w:val="000E02DF"/>
    <w:rsid w:val="000E3D82"/>
    <w:rsid w:val="00100D6F"/>
    <w:rsid w:val="001066E6"/>
    <w:rsid w:val="001117CD"/>
    <w:rsid w:val="0012643C"/>
    <w:rsid w:val="001331B0"/>
    <w:rsid w:val="00136F8B"/>
    <w:rsid w:val="00146B9D"/>
    <w:rsid w:val="00147E71"/>
    <w:rsid w:val="00152083"/>
    <w:rsid w:val="00153AA4"/>
    <w:rsid w:val="00156F74"/>
    <w:rsid w:val="001921FF"/>
    <w:rsid w:val="0019271F"/>
    <w:rsid w:val="00194DB8"/>
    <w:rsid w:val="001A055C"/>
    <w:rsid w:val="001A40B7"/>
    <w:rsid w:val="001A6EF9"/>
    <w:rsid w:val="001A73A9"/>
    <w:rsid w:val="001B1669"/>
    <w:rsid w:val="001B5AA5"/>
    <w:rsid w:val="001E47B2"/>
    <w:rsid w:val="001E63A2"/>
    <w:rsid w:val="001E7621"/>
    <w:rsid w:val="002264F5"/>
    <w:rsid w:val="00231368"/>
    <w:rsid w:val="00262AC7"/>
    <w:rsid w:val="00281278"/>
    <w:rsid w:val="002828DE"/>
    <w:rsid w:val="00284104"/>
    <w:rsid w:val="0028527E"/>
    <w:rsid w:val="0029074B"/>
    <w:rsid w:val="002A6C50"/>
    <w:rsid w:val="002A6E89"/>
    <w:rsid w:val="002B0F29"/>
    <w:rsid w:val="002B4C28"/>
    <w:rsid w:val="002B547D"/>
    <w:rsid w:val="002C0BEC"/>
    <w:rsid w:val="002C79EA"/>
    <w:rsid w:val="002E0E01"/>
    <w:rsid w:val="002E345A"/>
    <w:rsid w:val="002F396F"/>
    <w:rsid w:val="00300C88"/>
    <w:rsid w:val="00300E67"/>
    <w:rsid w:val="003068C6"/>
    <w:rsid w:val="00307741"/>
    <w:rsid w:val="003166A3"/>
    <w:rsid w:val="00317C91"/>
    <w:rsid w:val="003265D7"/>
    <w:rsid w:val="00342EE3"/>
    <w:rsid w:val="00347499"/>
    <w:rsid w:val="00355C24"/>
    <w:rsid w:val="00362511"/>
    <w:rsid w:val="00376180"/>
    <w:rsid w:val="003768B5"/>
    <w:rsid w:val="00376E56"/>
    <w:rsid w:val="0037708B"/>
    <w:rsid w:val="00380C20"/>
    <w:rsid w:val="00380CC7"/>
    <w:rsid w:val="00383948"/>
    <w:rsid w:val="00395D94"/>
    <w:rsid w:val="003A2A5E"/>
    <w:rsid w:val="003B2F05"/>
    <w:rsid w:val="003B3B15"/>
    <w:rsid w:val="003B3FA5"/>
    <w:rsid w:val="003B7FCC"/>
    <w:rsid w:val="003C505D"/>
    <w:rsid w:val="003C53BD"/>
    <w:rsid w:val="003C6055"/>
    <w:rsid w:val="003D47A0"/>
    <w:rsid w:val="003D573A"/>
    <w:rsid w:val="003E4058"/>
    <w:rsid w:val="00400825"/>
    <w:rsid w:val="00402C73"/>
    <w:rsid w:val="004030D9"/>
    <w:rsid w:val="004149BE"/>
    <w:rsid w:val="004314B2"/>
    <w:rsid w:val="004323BD"/>
    <w:rsid w:val="00440790"/>
    <w:rsid w:val="00440E66"/>
    <w:rsid w:val="00446003"/>
    <w:rsid w:val="00446ABB"/>
    <w:rsid w:val="00450C3F"/>
    <w:rsid w:val="00464107"/>
    <w:rsid w:val="00464266"/>
    <w:rsid w:val="00465F5F"/>
    <w:rsid w:val="00471650"/>
    <w:rsid w:val="004835D6"/>
    <w:rsid w:val="00484FE0"/>
    <w:rsid w:val="004A5A30"/>
    <w:rsid w:val="004B0AF5"/>
    <w:rsid w:val="004B4456"/>
    <w:rsid w:val="004C2AC0"/>
    <w:rsid w:val="004D0F87"/>
    <w:rsid w:val="004D1623"/>
    <w:rsid w:val="004E5D84"/>
    <w:rsid w:val="004E6562"/>
    <w:rsid w:val="00500913"/>
    <w:rsid w:val="00503C9A"/>
    <w:rsid w:val="00503EC9"/>
    <w:rsid w:val="0050402B"/>
    <w:rsid w:val="00504201"/>
    <w:rsid w:val="00505507"/>
    <w:rsid w:val="005161B1"/>
    <w:rsid w:val="00521E9F"/>
    <w:rsid w:val="00540365"/>
    <w:rsid w:val="00547814"/>
    <w:rsid w:val="0055227B"/>
    <w:rsid w:val="0055647C"/>
    <w:rsid w:val="00556CD9"/>
    <w:rsid w:val="0055722A"/>
    <w:rsid w:val="005573C1"/>
    <w:rsid w:val="00560D0F"/>
    <w:rsid w:val="0056158B"/>
    <w:rsid w:val="00563C70"/>
    <w:rsid w:val="00564FDD"/>
    <w:rsid w:val="00566D47"/>
    <w:rsid w:val="00586290"/>
    <w:rsid w:val="0059193A"/>
    <w:rsid w:val="005A35C6"/>
    <w:rsid w:val="005A5C70"/>
    <w:rsid w:val="005B29BB"/>
    <w:rsid w:val="005C1597"/>
    <w:rsid w:val="005C4649"/>
    <w:rsid w:val="005E1293"/>
    <w:rsid w:val="005E24E2"/>
    <w:rsid w:val="005E6212"/>
    <w:rsid w:val="005E732E"/>
    <w:rsid w:val="005F3C97"/>
    <w:rsid w:val="00602171"/>
    <w:rsid w:val="00622FA6"/>
    <w:rsid w:val="00630219"/>
    <w:rsid w:val="006435F8"/>
    <w:rsid w:val="00654132"/>
    <w:rsid w:val="0066733D"/>
    <w:rsid w:val="00683028"/>
    <w:rsid w:val="00684B69"/>
    <w:rsid w:val="00694BDE"/>
    <w:rsid w:val="006A1B50"/>
    <w:rsid w:val="006A7B74"/>
    <w:rsid w:val="006B47AA"/>
    <w:rsid w:val="006B7376"/>
    <w:rsid w:val="006C5482"/>
    <w:rsid w:val="006C5A59"/>
    <w:rsid w:val="006D385E"/>
    <w:rsid w:val="006E54BD"/>
    <w:rsid w:val="00720ADE"/>
    <w:rsid w:val="00733B43"/>
    <w:rsid w:val="007349C2"/>
    <w:rsid w:val="007358D6"/>
    <w:rsid w:val="007538C7"/>
    <w:rsid w:val="00773C16"/>
    <w:rsid w:val="007759ED"/>
    <w:rsid w:val="00776A9F"/>
    <w:rsid w:val="007876E7"/>
    <w:rsid w:val="00790D3F"/>
    <w:rsid w:val="007922E5"/>
    <w:rsid w:val="00793062"/>
    <w:rsid w:val="007A7CEE"/>
    <w:rsid w:val="007B7D30"/>
    <w:rsid w:val="007C2B3C"/>
    <w:rsid w:val="007C2F93"/>
    <w:rsid w:val="007C46DC"/>
    <w:rsid w:val="007D2C43"/>
    <w:rsid w:val="007D3A83"/>
    <w:rsid w:val="007E56C5"/>
    <w:rsid w:val="007E6327"/>
    <w:rsid w:val="007E6EF3"/>
    <w:rsid w:val="007F0F19"/>
    <w:rsid w:val="007F75EB"/>
    <w:rsid w:val="00810145"/>
    <w:rsid w:val="008133AD"/>
    <w:rsid w:val="00815D9A"/>
    <w:rsid w:val="00821162"/>
    <w:rsid w:val="008422AA"/>
    <w:rsid w:val="008523A3"/>
    <w:rsid w:val="00854628"/>
    <w:rsid w:val="0086130D"/>
    <w:rsid w:val="00871A5C"/>
    <w:rsid w:val="008926C3"/>
    <w:rsid w:val="0089683F"/>
    <w:rsid w:val="00896B76"/>
    <w:rsid w:val="008A5413"/>
    <w:rsid w:val="008B0F00"/>
    <w:rsid w:val="008B4AFA"/>
    <w:rsid w:val="008C6DD8"/>
    <w:rsid w:val="008E4B51"/>
    <w:rsid w:val="008E599A"/>
    <w:rsid w:val="008E7C6F"/>
    <w:rsid w:val="008F6DE2"/>
    <w:rsid w:val="009055EA"/>
    <w:rsid w:val="0091174D"/>
    <w:rsid w:val="0091255C"/>
    <w:rsid w:val="0092599D"/>
    <w:rsid w:val="00925B81"/>
    <w:rsid w:val="00937803"/>
    <w:rsid w:val="0094744A"/>
    <w:rsid w:val="00954FD8"/>
    <w:rsid w:val="0095550B"/>
    <w:rsid w:val="009558F8"/>
    <w:rsid w:val="00955AA4"/>
    <w:rsid w:val="00962F36"/>
    <w:rsid w:val="00973379"/>
    <w:rsid w:val="00985F87"/>
    <w:rsid w:val="0099097C"/>
    <w:rsid w:val="009916D6"/>
    <w:rsid w:val="009A7779"/>
    <w:rsid w:val="009B048A"/>
    <w:rsid w:val="009C1F73"/>
    <w:rsid w:val="009C50CE"/>
    <w:rsid w:val="009D0090"/>
    <w:rsid w:val="009D5356"/>
    <w:rsid w:val="009D78D6"/>
    <w:rsid w:val="009E0BAB"/>
    <w:rsid w:val="009E610F"/>
    <w:rsid w:val="009F080F"/>
    <w:rsid w:val="009F0AEF"/>
    <w:rsid w:val="009F2F49"/>
    <w:rsid w:val="00A05467"/>
    <w:rsid w:val="00A06D8C"/>
    <w:rsid w:val="00A10E57"/>
    <w:rsid w:val="00A26252"/>
    <w:rsid w:val="00A30A6C"/>
    <w:rsid w:val="00A351B9"/>
    <w:rsid w:val="00A37208"/>
    <w:rsid w:val="00A37E0C"/>
    <w:rsid w:val="00A413EA"/>
    <w:rsid w:val="00A4373A"/>
    <w:rsid w:val="00A52226"/>
    <w:rsid w:val="00A55EE3"/>
    <w:rsid w:val="00A75980"/>
    <w:rsid w:val="00A853D2"/>
    <w:rsid w:val="00A94E71"/>
    <w:rsid w:val="00AA4BC4"/>
    <w:rsid w:val="00AA62D5"/>
    <w:rsid w:val="00AA7A14"/>
    <w:rsid w:val="00AB6A25"/>
    <w:rsid w:val="00AB7C7A"/>
    <w:rsid w:val="00AD0D88"/>
    <w:rsid w:val="00AE009B"/>
    <w:rsid w:val="00AE273C"/>
    <w:rsid w:val="00AE4E3A"/>
    <w:rsid w:val="00B11542"/>
    <w:rsid w:val="00B1451A"/>
    <w:rsid w:val="00B30F04"/>
    <w:rsid w:val="00B3368D"/>
    <w:rsid w:val="00B37D1E"/>
    <w:rsid w:val="00B50E80"/>
    <w:rsid w:val="00B55A02"/>
    <w:rsid w:val="00B56211"/>
    <w:rsid w:val="00B70117"/>
    <w:rsid w:val="00B70263"/>
    <w:rsid w:val="00B71E22"/>
    <w:rsid w:val="00B77590"/>
    <w:rsid w:val="00B85FA5"/>
    <w:rsid w:val="00B91CC4"/>
    <w:rsid w:val="00BA0EFD"/>
    <w:rsid w:val="00BA659B"/>
    <w:rsid w:val="00BA7178"/>
    <w:rsid w:val="00BB7690"/>
    <w:rsid w:val="00BC146D"/>
    <w:rsid w:val="00BD1EC8"/>
    <w:rsid w:val="00BD6053"/>
    <w:rsid w:val="00BE2F58"/>
    <w:rsid w:val="00BE7025"/>
    <w:rsid w:val="00BF3B6A"/>
    <w:rsid w:val="00BF7326"/>
    <w:rsid w:val="00BF766F"/>
    <w:rsid w:val="00C14023"/>
    <w:rsid w:val="00C16D08"/>
    <w:rsid w:val="00C22E3A"/>
    <w:rsid w:val="00C275D5"/>
    <w:rsid w:val="00C32E4F"/>
    <w:rsid w:val="00C3729B"/>
    <w:rsid w:val="00C41D10"/>
    <w:rsid w:val="00C46159"/>
    <w:rsid w:val="00C56627"/>
    <w:rsid w:val="00C60702"/>
    <w:rsid w:val="00C65FB1"/>
    <w:rsid w:val="00C70959"/>
    <w:rsid w:val="00C72CC4"/>
    <w:rsid w:val="00C73631"/>
    <w:rsid w:val="00C75772"/>
    <w:rsid w:val="00C80613"/>
    <w:rsid w:val="00C81676"/>
    <w:rsid w:val="00C82A69"/>
    <w:rsid w:val="00C935AC"/>
    <w:rsid w:val="00CA5070"/>
    <w:rsid w:val="00CA549B"/>
    <w:rsid w:val="00CD3084"/>
    <w:rsid w:val="00CE1425"/>
    <w:rsid w:val="00CE3BDA"/>
    <w:rsid w:val="00CF60DD"/>
    <w:rsid w:val="00CF60E2"/>
    <w:rsid w:val="00CF65A4"/>
    <w:rsid w:val="00D043C9"/>
    <w:rsid w:val="00D12A3A"/>
    <w:rsid w:val="00D13095"/>
    <w:rsid w:val="00D2176E"/>
    <w:rsid w:val="00D30083"/>
    <w:rsid w:val="00D31516"/>
    <w:rsid w:val="00D31E07"/>
    <w:rsid w:val="00D34A33"/>
    <w:rsid w:val="00D35CA4"/>
    <w:rsid w:val="00D40C5F"/>
    <w:rsid w:val="00D41E0E"/>
    <w:rsid w:val="00D446C1"/>
    <w:rsid w:val="00D51B2B"/>
    <w:rsid w:val="00D57A80"/>
    <w:rsid w:val="00D6480A"/>
    <w:rsid w:val="00D656F5"/>
    <w:rsid w:val="00D66642"/>
    <w:rsid w:val="00D70E44"/>
    <w:rsid w:val="00D72C85"/>
    <w:rsid w:val="00D9145A"/>
    <w:rsid w:val="00D9410E"/>
    <w:rsid w:val="00D9550E"/>
    <w:rsid w:val="00DA7BA5"/>
    <w:rsid w:val="00DB00D2"/>
    <w:rsid w:val="00DB0749"/>
    <w:rsid w:val="00DB2226"/>
    <w:rsid w:val="00DB6162"/>
    <w:rsid w:val="00DC7D6C"/>
    <w:rsid w:val="00DC7F28"/>
    <w:rsid w:val="00DD2E40"/>
    <w:rsid w:val="00DE2989"/>
    <w:rsid w:val="00DF26D3"/>
    <w:rsid w:val="00DF6A57"/>
    <w:rsid w:val="00E03BAC"/>
    <w:rsid w:val="00E10BE4"/>
    <w:rsid w:val="00E16AC3"/>
    <w:rsid w:val="00E21C24"/>
    <w:rsid w:val="00E226C5"/>
    <w:rsid w:val="00E25DDD"/>
    <w:rsid w:val="00E3604A"/>
    <w:rsid w:val="00E37816"/>
    <w:rsid w:val="00E4334B"/>
    <w:rsid w:val="00E527F3"/>
    <w:rsid w:val="00E62D1B"/>
    <w:rsid w:val="00E72989"/>
    <w:rsid w:val="00E86ADA"/>
    <w:rsid w:val="00E929D1"/>
    <w:rsid w:val="00EB13E5"/>
    <w:rsid w:val="00EB1AAC"/>
    <w:rsid w:val="00EC28DC"/>
    <w:rsid w:val="00ED1998"/>
    <w:rsid w:val="00ED65B1"/>
    <w:rsid w:val="00F10CD6"/>
    <w:rsid w:val="00F14DEF"/>
    <w:rsid w:val="00F32ECA"/>
    <w:rsid w:val="00F37B29"/>
    <w:rsid w:val="00F37F3D"/>
    <w:rsid w:val="00F433A4"/>
    <w:rsid w:val="00F56B78"/>
    <w:rsid w:val="00F64851"/>
    <w:rsid w:val="00F774F5"/>
    <w:rsid w:val="00F92DE1"/>
    <w:rsid w:val="00FA43C3"/>
    <w:rsid w:val="00FA6E3D"/>
    <w:rsid w:val="00FB5175"/>
    <w:rsid w:val="00FE6677"/>
    <w:rsid w:val="00FF17EC"/>
    <w:rsid w:val="00FF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38A24"/>
  <w15:docId w15:val="{3854119B-F45A-4C2A-8A14-AF324390C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446C1"/>
    <w:pPr>
      <w:spacing w:after="0" w:line="240" w:lineRule="auto"/>
    </w:pPr>
    <w:rPr>
      <w:rFonts w:ascii="Times New Roman" w:hAnsi="Times New Roman" w:cs="Times New Roman"/>
      <w:sz w:val="24"/>
      <w:szCs w:val="24"/>
    </w:rPr>
  </w:style>
  <w:style w:type="paragraph" w:styleId="berschrift1">
    <w:name w:val="heading 1"/>
    <w:basedOn w:val="Pa3"/>
    <w:next w:val="Standard"/>
    <w:link w:val="berschrift1Zchn"/>
    <w:uiPriority w:val="9"/>
    <w:qFormat/>
    <w:rsid w:val="005C1597"/>
    <w:pPr>
      <w:spacing w:before="120" w:after="120" w:line="276" w:lineRule="auto"/>
      <w:outlineLvl w:val="0"/>
    </w:pPr>
    <w:rPr>
      <w:rFonts w:asciiTheme="minorHAnsi" w:hAnsiTheme="minorHAnsi" w:cs="NeoSansLight"/>
      <w:bCs/>
      <w:sz w:val="22"/>
      <w:szCs w:val="22"/>
    </w:rPr>
  </w:style>
  <w:style w:type="paragraph" w:styleId="berschrift2">
    <w:name w:val="heading 2"/>
    <w:basedOn w:val="Default"/>
    <w:next w:val="Standard"/>
    <w:link w:val="berschrift2Zchn"/>
    <w:uiPriority w:val="9"/>
    <w:unhideWhenUsed/>
    <w:qFormat/>
    <w:rsid w:val="00D2176E"/>
    <w:pPr>
      <w:spacing w:before="200" w:after="200" w:line="241" w:lineRule="atLeast"/>
      <w:outlineLvl w:val="1"/>
    </w:pPr>
    <w:rPr>
      <w:rFonts w:asciiTheme="minorHAnsi" w:hAnsiTheme="minorHAnsi" w:cs="Neo Sans Bold"/>
      <w:b/>
      <w:bCs/>
      <w:color w:val="auto"/>
      <w:sz w:val="32"/>
      <w:szCs w:val="28"/>
    </w:rPr>
  </w:style>
  <w:style w:type="paragraph" w:styleId="berschrift3">
    <w:name w:val="heading 3"/>
    <w:basedOn w:val="Pa1"/>
    <w:next w:val="Standard"/>
    <w:link w:val="berschrift3Zchn"/>
    <w:uiPriority w:val="9"/>
    <w:unhideWhenUsed/>
    <w:qFormat/>
    <w:rsid w:val="00471650"/>
    <w:pPr>
      <w:spacing w:before="200" w:after="200" w:line="220" w:lineRule="atLeast"/>
      <w:outlineLvl w:val="2"/>
    </w:pPr>
    <w:rPr>
      <w:rFonts w:ascii="Calibri" w:hAnsi="Calibri" w:cs="NeoSans Bold"/>
      <w:b/>
      <w:bCs/>
      <w:color w:val="89A379"/>
      <w:sz w:val="28"/>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3BAC"/>
    <w:pPr>
      <w:tabs>
        <w:tab w:val="center" w:pos="4680"/>
        <w:tab w:val="right" w:pos="9360"/>
      </w:tabs>
      <w:autoSpaceDE w:val="0"/>
      <w:autoSpaceDN w:val="0"/>
      <w:adjustRightInd w:val="0"/>
      <w:spacing w:before="200"/>
    </w:pPr>
    <w:rPr>
      <w:rFonts w:asciiTheme="minorHAnsi" w:hAnsiTheme="minorHAnsi" w:cs="NeoSansLight"/>
      <w:sz w:val="22"/>
      <w:szCs w:val="22"/>
    </w:rPr>
  </w:style>
  <w:style w:type="character" w:customStyle="1" w:styleId="KopfzeileZchn">
    <w:name w:val="Kopfzeile Zchn"/>
    <w:basedOn w:val="Absatz-Standardschriftart"/>
    <w:link w:val="Kopfzeile"/>
    <w:uiPriority w:val="99"/>
    <w:rsid w:val="00E03BAC"/>
    <w:rPr>
      <w:lang w:val="lv-LV"/>
    </w:rPr>
  </w:style>
  <w:style w:type="paragraph" w:styleId="Fuzeile">
    <w:name w:val="footer"/>
    <w:basedOn w:val="Standard"/>
    <w:link w:val="FuzeileZchn"/>
    <w:uiPriority w:val="99"/>
    <w:unhideWhenUsed/>
    <w:rsid w:val="00E03BAC"/>
    <w:pPr>
      <w:tabs>
        <w:tab w:val="center" w:pos="4680"/>
        <w:tab w:val="right" w:pos="9360"/>
      </w:tabs>
      <w:autoSpaceDE w:val="0"/>
      <w:autoSpaceDN w:val="0"/>
      <w:adjustRightInd w:val="0"/>
      <w:spacing w:before="200"/>
    </w:pPr>
    <w:rPr>
      <w:rFonts w:asciiTheme="minorHAnsi" w:hAnsiTheme="minorHAnsi" w:cs="NeoSansLight"/>
      <w:sz w:val="22"/>
      <w:szCs w:val="22"/>
    </w:rPr>
  </w:style>
  <w:style w:type="character" w:customStyle="1" w:styleId="FuzeileZchn">
    <w:name w:val="Fußzeile Zchn"/>
    <w:basedOn w:val="Absatz-Standardschriftart"/>
    <w:link w:val="Fuzeile"/>
    <w:uiPriority w:val="99"/>
    <w:rsid w:val="00E03BAC"/>
    <w:rPr>
      <w:lang w:val="lv-LV"/>
    </w:rPr>
  </w:style>
  <w:style w:type="paragraph" w:styleId="Sprechblasentext">
    <w:name w:val="Balloon Text"/>
    <w:basedOn w:val="Standard"/>
    <w:link w:val="SprechblasentextZchn"/>
    <w:uiPriority w:val="99"/>
    <w:semiHidden/>
    <w:unhideWhenUsed/>
    <w:rsid w:val="00E03B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3BAC"/>
    <w:rPr>
      <w:rFonts w:ascii="Tahoma" w:hAnsi="Tahoma" w:cs="Tahoma"/>
      <w:sz w:val="16"/>
      <w:szCs w:val="16"/>
      <w:lang w:val="lv-LV"/>
    </w:rPr>
  </w:style>
  <w:style w:type="paragraph" w:customStyle="1" w:styleId="Default">
    <w:name w:val="Default"/>
    <w:rsid w:val="005A35C6"/>
    <w:pPr>
      <w:autoSpaceDE w:val="0"/>
      <w:autoSpaceDN w:val="0"/>
      <w:adjustRightInd w:val="0"/>
      <w:spacing w:after="0" w:line="240" w:lineRule="auto"/>
    </w:pPr>
    <w:rPr>
      <w:rFonts w:ascii="NeoSans Medium" w:hAnsi="NeoSans Medium" w:cs="NeoSans Medium"/>
      <w:color w:val="000000"/>
      <w:sz w:val="24"/>
      <w:szCs w:val="24"/>
    </w:rPr>
  </w:style>
  <w:style w:type="paragraph" w:customStyle="1" w:styleId="Pa1">
    <w:name w:val="Pa1"/>
    <w:basedOn w:val="Default"/>
    <w:next w:val="Default"/>
    <w:uiPriority w:val="99"/>
    <w:rsid w:val="005A35C6"/>
    <w:pPr>
      <w:spacing w:line="221" w:lineRule="atLeast"/>
    </w:pPr>
    <w:rPr>
      <w:rFonts w:cstheme="minorBidi"/>
      <w:color w:val="auto"/>
    </w:rPr>
  </w:style>
  <w:style w:type="paragraph" w:customStyle="1" w:styleId="Pa3">
    <w:name w:val="Pa3"/>
    <w:basedOn w:val="Default"/>
    <w:next w:val="Default"/>
    <w:uiPriority w:val="99"/>
    <w:rsid w:val="001E63A2"/>
    <w:pPr>
      <w:spacing w:line="221" w:lineRule="atLeast"/>
    </w:pPr>
    <w:rPr>
      <w:rFonts w:cstheme="minorBidi"/>
      <w:color w:val="auto"/>
    </w:rPr>
  </w:style>
  <w:style w:type="character" w:customStyle="1" w:styleId="A6">
    <w:name w:val="A6"/>
    <w:uiPriority w:val="99"/>
    <w:rsid w:val="001E63A2"/>
    <w:rPr>
      <w:rFonts w:cs="NeoSans Medium"/>
      <w:color w:val="000000"/>
      <w:sz w:val="46"/>
      <w:szCs w:val="46"/>
    </w:rPr>
  </w:style>
  <w:style w:type="paragraph" w:customStyle="1" w:styleId="Pa4">
    <w:name w:val="Pa4"/>
    <w:basedOn w:val="Default"/>
    <w:next w:val="Default"/>
    <w:uiPriority w:val="99"/>
    <w:rsid w:val="001E63A2"/>
    <w:pPr>
      <w:spacing w:line="221" w:lineRule="atLeast"/>
    </w:pPr>
    <w:rPr>
      <w:rFonts w:cstheme="minorBidi"/>
      <w:color w:val="auto"/>
    </w:rPr>
  </w:style>
  <w:style w:type="character" w:customStyle="1" w:styleId="berschrift1Zchn">
    <w:name w:val="Überschrift 1 Zchn"/>
    <w:basedOn w:val="Absatz-Standardschriftart"/>
    <w:link w:val="berschrift1"/>
    <w:uiPriority w:val="9"/>
    <w:rsid w:val="005C1597"/>
    <w:rPr>
      <w:rFonts w:cs="NeoSansLight"/>
      <w:bCs/>
    </w:rPr>
  </w:style>
  <w:style w:type="character" w:customStyle="1" w:styleId="berschrift2Zchn">
    <w:name w:val="Überschrift 2 Zchn"/>
    <w:basedOn w:val="Absatz-Standardschriftart"/>
    <w:link w:val="berschrift2"/>
    <w:uiPriority w:val="9"/>
    <w:rsid w:val="00D2176E"/>
    <w:rPr>
      <w:rFonts w:cs="Neo Sans Bold"/>
      <w:b/>
      <w:bCs/>
      <w:sz w:val="32"/>
      <w:szCs w:val="28"/>
    </w:rPr>
  </w:style>
  <w:style w:type="paragraph" w:customStyle="1" w:styleId="Pa10">
    <w:name w:val="Pa10"/>
    <w:basedOn w:val="Default"/>
    <w:next w:val="Default"/>
    <w:uiPriority w:val="99"/>
    <w:rsid w:val="001E7621"/>
    <w:pPr>
      <w:spacing w:line="241" w:lineRule="atLeast"/>
    </w:pPr>
    <w:rPr>
      <w:rFonts w:cstheme="minorBidi"/>
      <w:color w:val="auto"/>
    </w:rPr>
  </w:style>
  <w:style w:type="character" w:customStyle="1" w:styleId="A1">
    <w:name w:val="A1"/>
    <w:uiPriority w:val="99"/>
    <w:rsid w:val="00C46159"/>
    <w:rPr>
      <w:rFonts w:cs="NeoSans Medium"/>
      <w:color w:val="000000"/>
      <w:sz w:val="46"/>
      <w:szCs w:val="46"/>
    </w:rPr>
  </w:style>
  <w:style w:type="paragraph" w:customStyle="1" w:styleId="Pa5">
    <w:name w:val="Pa5"/>
    <w:basedOn w:val="Default"/>
    <w:next w:val="Default"/>
    <w:uiPriority w:val="99"/>
    <w:rsid w:val="00C46159"/>
    <w:pPr>
      <w:spacing w:line="221" w:lineRule="atLeast"/>
    </w:pPr>
    <w:rPr>
      <w:rFonts w:cstheme="minorBidi"/>
      <w:color w:val="auto"/>
    </w:rPr>
  </w:style>
  <w:style w:type="paragraph" w:customStyle="1" w:styleId="Pa6">
    <w:name w:val="Pa6"/>
    <w:basedOn w:val="Default"/>
    <w:next w:val="Default"/>
    <w:uiPriority w:val="99"/>
    <w:rsid w:val="00C46159"/>
    <w:pPr>
      <w:spacing w:line="221" w:lineRule="atLeast"/>
    </w:pPr>
    <w:rPr>
      <w:rFonts w:cstheme="minorBidi"/>
      <w:color w:val="auto"/>
    </w:rPr>
  </w:style>
  <w:style w:type="character" w:customStyle="1" w:styleId="berschrift3Zchn">
    <w:name w:val="Überschrift 3 Zchn"/>
    <w:basedOn w:val="Absatz-Standardschriftart"/>
    <w:link w:val="berschrift3"/>
    <w:uiPriority w:val="9"/>
    <w:rsid w:val="00471650"/>
    <w:rPr>
      <w:rFonts w:ascii="Calibri" w:hAnsi="Calibri" w:cs="NeoSans Bold"/>
      <w:b/>
      <w:bCs/>
      <w:color w:val="89A379"/>
      <w:sz w:val="28"/>
      <w:szCs w:val="23"/>
    </w:rPr>
  </w:style>
  <w:style w:type="paragraph" w:styleId="Titel">
    <w:name w:val="Title"/>
    <w:basedOn w:val="Pa1"/>
    <w:next w:val="Standard"/>
    <w:link w:val="TitelZchn"/>
    <w:uiPriority w:val="10"/>
    <w:qFormat/>
    <w:rsid w:val="00D2176E"/>
    <w:pPr>
      <w:spacing w:line="360" w:lineRule="auto"/>
      <w:jc w:val="right"/>
    </w:pPr>
    <w:rPr>
      <w:rFonts w:ascii="Calibri" w:hAnsi="Calibri"/>
      <w:b/>
      <w:sz w:val="60"/>
      <w:szCs w:val="58"/>
    </w:rPr>
  </w:style>
  <w:style w:type="character" w:customStyle="1" w:styleId="TitelZchn">
    <w:name w:val="Titel Zchn"/>
    <w:basedOn w:val="Absatz-Standardschriftart"/>
    <w:link w:val="Titel"/>
    <w:uiPriority w:val="10"/>
    <w:rsid w:val="00D2176E"/>
    <w:rPr>
      <w:rFonts w:ascii="Calibri" w:hAnsi="Calibri"/>
      <w:b/>
      <w:sz w:val="60"/>
      <w:szCs w:val="58"/>
    </w:rPr>
  </w:style>
  <w:style w:type="paragraph" w:styleId="Listenabsatz">
    <w:name w:val="List Paragraph"/>
    <w:basedOn w:val="Standard"/>
    <w:uiPriority w:val="34"/>
    <w:qFormat/>
    <w:rsid w:val="007759ED"/>
    <w:pPr>
      <w:numPr>
        <w:numId w:val="1"/>
      </w:numPr>
      <w:autoSpaceDE w:val="0"/>
      <w:autoSpaceDN w:val="0"/>
      <w:adjustRightInd w:val="0"/>
      <w:spacing w:before="200" w:after="200" w:line="276" w:lineRule="auto"/>
      <w:contextualSpacing/>
    </w:pPr>
    <w:rPr>
      <w:rFonts w:asciiTheme="minorHAnsi" w:hAnsiTheme="minorHAnsi" w:cs="NeoSansLight"/>
      <w:sz w:val="22"/>
      <w:szCs w:val="22"/>
    </w:rPr>
  </w:style>
  <w:style w:type="character" w:customStyle="1" w:styleId="A5">
    <w:name w:val="A5"/>
    <w:uiPriority w:val="99"/>
    <w:rsid w:val="00194DB8"/>
    <w:rPr>
      <w:rFonts w:ascii="NeoSansLight" w:hAnsi="NeoSansLight" w:cs="NeoSansLight"/>
      <w:color w:val="000000"/>
      <w:sz w:val="18"/>
      <w:szCs w:val="18"/>
    </w:rPr>
  </w:style>
  <w:style w:type="paragraph" w:customStyle="1" w:styleId="Pa9">
    <w:name w:val="Pa9"/>
    <w:basedOn w:val="Default"/>
    <w:next w:val="Default"/>
    <w:uiPriority w:val="99"/>
    <w:rsid w:val="00450C3F"/>
    <w:pPr>
      <w:spacing w:line="221" w:lineRule="atLeast"/>
    </w:pPr>
    <w:rPr>
      <w:rFonts w:ascii="NeoSansLight" w:hAnsi="NeoSansLight" w:cstheme="minorBidi"/>
      <w:color w:val="auto"/>
    </w:rPr>
  </w:style>
  <w:style w:type="paragraph" w:customStyle="1" w:styleId="Pa11">
    <w:name w:val="Pa11"/>
    <w:basedOn w:val="Default"/>
    <w:next w:val="Default"/>
    <w:uiPriority w:val="99"/>
    <w:rsid w:val="00450C3F"/>
    <w:pPr>
      <w:spacing w:line="221" w:lineRule="atLeast"/>
    </w:pPr>
    <w:rPr>
      <w:rFonts w:ascii="NeoSansLight" w:hAnsi="NeoSansLight" w:cstheme="minorBidi"/>
      <w:color w:val="auto"/>
    </w:rPr>
  </w:style>
  <w:style w:type="paragraph" w:styleId="Untertitel">
    <w:name w:val="Subtitle"/>
    <w:basedOn w:val="berschrift2"/>
    <w:next w:val="Standard"/>
    <w:link w:val="UntertitelZchn"/>
    <w:uiPriority w:val="11"/>
    <w:qFormat/>
    <w:rsid w:val="006A7B74"/>
    <w:pPr>
      <w:numPr>
        <w:ilvl w:val="1"/>
      </w:numPr>
      <w:spacing w:line="276" w:lineRule="auto"/>
    </w:pPr>
    <w:rPr>
      <w:rFonts w:eastAsiaTheme="majorEastAsia" w:cstheme="majorBidi"/>
      <w:b w:val="0"/>
      <w:iCs/>
      <w:color w:val="000000" w:themeColor="text1"/>
      <w:spacing w:val="15"/>
      <w:sz w:val="24"/>
      <w:u w:val="single"/>
    </w:rPr>
  </w:style>
  <w:style w:type="character" w:customStyle="1" w:styleId="UntertitelZchn">
    <w:name w:val="Untertitel Zchn"/>
    <w:basedOn w:val="Absatz-Standardschriftart"/>
    <w:link w:val="Untertitel"/>
    <w:uiPriority w:val="11"/>
    <w:rsid w:val="006A7B74"/>
    <w:rPr>
      <w:rFonts w:eastAsiaTheme="majorEastAsia" w:cstheme="majorBidi"/>
      <w:bCs/>
      <w:iCs/>
      <w:color w:val="000000" w:themeColor="text1"/>
      <w:spacing w:val="15"/>
      <w:sz w:val="24"/>
      <w:szCs w:val="28"/>
      <w:u w:val="single"/>
    </w:rPr>
  </w:style>
  <w:style w:type="table" w:styleId="Tabellenraster">
    <w:name w:val="Table Grid"/>
    <w:basedOn w:val="NormaleTabelle"/>
    <w:uiPriority w:val="59"/>
    <w:rsid w:val="00446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Default"/>
    <w:next w:val="Default"/>
    <w:uiPriority w:val="99"/>
    <w:rsid w:val="00446ABB"/>
    <w:pPr>
      <w:spacing w:line="241" w:lineRule="atLeast"/>
    </w:pPr>
    <w:rPr>
      <w:rFonts w:cstheme="minorBidi"/>
      <w:color w:val="auto"/>
    </w:rPr>
  </w:style>
  <w:style w:type="paragraph" w:customStyle="1" w:styleId="Pa21">
    <w:name w:val="Pa21"/>
    <w:basedOn w:val="Default"/>
    <w:next w:val="Default"/>
    <w:uiPriority w:val="99"/>
    <w:rsid w:val="00013111"/>
    <w:pPr>
      <w:spacing w:line="221" w:lineRule="atLeast"/>
    </w:pPr>
    <w:rPr>
      <w:rFonts w:ascii="NeoSansLight" w:hAnsi="NeoSansLight" w:cstheme="minorBidi"/>
      <w:color w:val="auto"/>
    </w:rPr>
  </w:style>
  <w:style w:type="paragraph" w:customStyle="1" w:styleId="Pa12">
    <w:name w:val="Pa12"/>
    <w:basedOn w:val="Default"/>
    <w:next w:val="Default"/>
    <w:uiPriority w:val="99"/>
    <w:rsid w:val="00013111"/>
    <w:pPr>
      <w:spacing w:line="221" w:lineRule="atLeast"/>
    </w:pPr>
    <w:rPr>
      <w:rFonts w:ascii="NeoSansLight" w:hAnsi="NeoSansLight" w:cstheme="minorBidi"/>
      <w:color w:val="auto"/>
    </w:rPr>
  </w:style>
  <w:style w:type="paragraph" w:customStyle="1" w:styleId="Pa13">
    <w:name w:val="Pa13"/>
    <w:basedOn w:val="Default"/>
    <w:next w:val="Default"/>
    <w:uiPriority w:val="99"/>
    <w:rsid w:val="00013111"/>
    <w:pPr>
      <w:spacing w:line="221" w:lineRule="atLeast"/>
    </w:pPr>
    <w:rPr>
      <w:rFonts w:ascii="NeoSansLight" w:hAnsi="NeoSansLight" w:cstheme="minorBidi"/>
      <w:color w:val="auto"/>
    </w:rPr>
  </w:style>
  <w:style w:type="paragraph" w:customStyle="1" w:styleId="Pa22">
    <w:name w:val="Pa22"/>
    <w:basedOn w:val="Default"/>
    <w:next w:val="Default"/>
    <w:uiPriority w:val="99"/>
    <w:rsid w:val="007358D6"/>
    <w:pPr>
      <w:spacing w:line="221" w:lineRule="atLeast"/>
    </w:pPr>
    <w:rPr>
      <w:rFonts w:ascii="NeoSansLight" w:hAnsi="NeoSansLight" w:cstheme="minorBidi"/>
      <w:color w:val="auto"/>
    </w:rPr>
  </w:style>
  <w:style w:type="table" w:customStyle="1" w:styleId="BalticLINes">
    <w:name w:val="Baltic LINes"/>
    <w:basedOn w:val="NormaleTabelle"/>
    <w:uiPriority w:val="99"/>
    <w:rsid w:val="004149BE"/>
    <w:pPr>
      <w:spacing w:after="0" w:line="240" w:lineRule="auto"/>
    </w:pPr>
    <w:tblPr>
      <w:tblBorders>
        <w:top w:val="single" w:sz="36" w:space="0" w:color="91ABB9"/>
        <w:bottom w:val="single" w:sz="36" w:space="0" w:color="91ABB9"/>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9E0BAB"/>
    <w:pPr>
      <w:keepNext/>
      <w:keepLines/>
      <w:autoSpaceDE/>
      <w:autoSpaceDN/>
      <w:adjustRightInd/>
      <w:spacing w:before="480" w:after="0"/>
      <w:outlineLvl w:val="9"/>
    </w:pPr>
    <w:rPr>
      <w:rFonts w:asciiTheme="majorHAnsi" w:eastAsiaTheme="majorEastAsia" w:hAnsiTheme="majorHAnsi" w:cstheme="majorBidi"/>
      <w:b/>
      <w:bCs w:val="0"/>
      <w:color w:val="365F91" w:themeColor="accent1" w:themeShade="BF"/>
      <w:sz w:val="28"/>
      <w:szCs w:val="28"/>
      <w:lang w:eastAsia="ja-JP"/>
    </w:rPr>
  </w:style>
  <w:style w:type="paragraph" w:styleId="Verzeichnis1">
    <w:name w:val="toc 1"/>
    <w:basedOn w:val="Standard"/>
    <w:next w:val="Standard"/>
    <w:autoRedefine/>
    <w:uiPriority w:val="39"/>
    <w:unhideWhenUsed/>
    <w:rsid w:val="009E0BAB"/>
    <w:pPr>
      <w:autoSpaceDE w:val="0"/>
      <w:autoSpaceDN w:val="0"/>
      <w:adjustRightInd w:val="0"/>
      <w:spacing w:before="200" w:after="100" w:line="276" w:lineRule="auto"/>
    </w:pPr>
    <w:rPr>
      <w:rFonts w:asciiTheme="minorHAnsi" w:hAnsiTheme="minorHAnsi" w:cs="NeoSansLight"/>
      <w:sz w:val="22"/>
      <w:szCs w:val="22"/>
    </w:rPr>
  </w:style>
  <w:style w:type="paragraph" w:styleId="Verzeichnis2">
    <w:name w:val="toc 2"/>
    <w:basedOn w:val="Standard"/>
    <w:next w:val="Standard"/>
    <w:autoRedefine/>
    <w:uiPriority w:val="39"/>
    <w:unhideWhenUsed/>
    <w:rsid w:val="009E0BAB"/>
    <w:pPr>
      <w:autoSpaceDE w:val="0"/>
      <w:autoSpaceDN w:val="0"/>
      <w:adjustRightInd w:val="0"/>
      <w:spacing w:before="200" w:after="100" w:line="276" w:lineRule="auto"/>
      <w:ind w:left="220"/>
    </w:pPr>
    <w:rPr>
      <w:rFonts w:asciiTheme="minorHAnsi" w:hAnsiTheme="minorHAnsi" w:cs="NeoSansLight"/>
      <w:sz w:val="22"/>
      <w:szCs w:val="22"/>
    </w:rPr>
  </w:style>
  <w:style w:type="paragraph" w:styleId="Verzeichnis3">
    <w:name w:val="toc 3"/>
    <w:basedOn w:val="Standard"/>
    <w:next w:val="Standard"/>
    <w:autoRedefine/>
    <w:uiPriority w:val="39"/>
    <w:unhideWhenUsed/>
    <w:rsid w:val="009E0BAB"/>
    <w:pPr>
      <w:autoSpaceDE w:val="0"/>
      <w:autoSpaceDN w:val="0"/>
      <w:adjustRightInd w:val="0"/>
      <w:spacing w:before="200" w:after="100" w:line="276" w:lineRule="auto"/>
      <w:ind w:left="440"/>
    </w:pPr>
    <w:rPr>
      <w:rFonts w:asciiTheme="minorHAnsi" w:hAnsiTheme="minorHAnsi" w:cs="NeoSansLight"/>
      <w:sz w:val="22"/>
      <w:szCs w:val="22"/>
    </w:rPr>
  </w:style>
  <w:style w:type="character" w:styleId="Hyperlink">
    <w:name w:val="Hyperlink"/>
    <w:basedOn w:val="Absatz-Standardschriftart"/>
    <w:uiPriority w:val="99"/>
    <w:unhideWhenUsed/>
    <w:rsid w:val="009E0BAB"/>
    <w:rPr>
      <w:color w:val="0000FF" w:themeColor="hyperlink"/>
      <w:u w:val="single"/>
    </w:rPr>
  </w:style>
  <w:style w:type="paragraph" w:styleId="KeinLeerraum">
    <w:name w:val="No Spacing"/>
    <w:uiPriority w:val="1"/>
    <w:qFormat/>
    <w:rsid w:val="00D2176E"/>
    <w:pPr>
      <w:autoSpaceDE w:val="0"/>
      <w:autoSpaceDN w:val="0"/>
      <w:adjustRightInd w:val="0"/>
      <w:spacing w:after="0" w:line="240" w:lineRule="auto"/>
    </w:pPr>
    <w:rPr>
      <w:rFonts w:cs="NeoSansLight"/>
    </w:rPr>
  </w:style>
  <w:style w:type="character" w:styleId="IntensiveHervorhebung">
    <w:name w:val="Intense Emphasis"/>
    <w:basedOn w:val="Absatz-Standardschriftart"/>
    <w:uiPriority w:val="21"/>
    <w:qFormat/>
    <w:rsid w:val="00D2176E"/>
    <w:rPr>
      <w:b/>
      <w:bCs/>
      <w:i/>
      <w:iCs/>
      <w:color w:val="4F81BD" w:themeColor="accent1"/>
    </w:rPr>
  </w:style>
  <w:style w:type="numbering" w:customStyle="1" w:styleId="Style1">
    <w:name w:val="Style1"/>
    <w:uiPriority w:val="99"/>
    <w:rsid w:val="00262AC7"/>
    <w:pPr>
      <w:numPr>
        <w:numId w:val="2"/>
      </w:numPr>
    </w:pPr>
  </w:style>
  <w:style w:type="character" w:styleId="Kommentarzeichen">
    <w:name w:val="annotation reference"/>
    <w:basedOn w:val="Absatz-Standardschriftart"/>
    <w:uiPriority w:val="99"/>
    <w:semiHidden/>
    <w:unhideWhenUsed/>
    <w:rsid w:val="00440E66"/>
    <w:rPr>
      <w:sz w:val="16"/>
      <w:szCs w:val="16"/>
    </w:rPr>
  </w:style>
  <w:style w:type="paragraph" w:styleId="Kommentartext">
    <w:name w:val="annotation text"/>
    <w:basedOn w:val="Standard"/>
    <w:link w:val="KommentartextZchn"/>
    <w:uiPriority w:val="99"/>
    <w:semiHidden/>
    <w:unhideWhenUsed/>
    <w:rsid w:val="00440E66"/>
    <w:rPr>
      <w:sz w:val="20"/>
      <w:szCs w:val="20"/>
    </w:rPr>
  </w:style>
  <w:style w:type="character" w:customStyle="1" w:styleId="KommentartextZchn">
    <w:name w:val="Kommentartext Zchn"/>
    <w:basedOn w:val="Absatz-Standardschriftart"/>
    <w:link w:val="Kommentartext"/>
    <w:uiPriority w:val="99"/>
    <w:semiHidden/>
    <w:rsid w:val="00440E66"/>
    <w:rPr>
      <w:rFonts w:ascii="Times New Roman" w:eastAsiaTheme="minorEastAsia" w:hAnsi="Times New Roman" w:cs="Times New Roman"/>
      <w:sz w:val="20"/>
      <w:szCs w:val="20"/>
      <w:lang w:val="en-GB" w:eastAsia="de-DE"/>
    </w:rPr>
  </w:style>
  <w:style w:type="character" w:styleId="SchwacheHervorhebung">
    <w:name w:val="Subtle Emphasis"/>
    <w:basedOn w:val="Absatz-Standardschriftart"/>
    <w:uiPriority w:val="19"/>
    <w:qFormat/>
    <w:rsid w:val="004B0AF5"/>
    <w:rPr>
      <w:i/>
      <w:iCs/>
      <w:color w:val="808080" w:themeColor="text1" w:themeTint="7F"/>
    </w:rPr>
  </w:style>
  <w:style w:type="character" w:styleId="Hervorhebung">
    <w:name w:val="Emphasis"/>
    <w:basedOn w:val="Absatz-Standardschriftart"/>
    <w:uiPriority w:val="20"/>
    <w:qFormat/>
    <w:rsid w:val="004B0AF5"/>
    <w:rPr>
      <w:i/>
      <w:iCs/>
    </w:rPr>
  </w:style>
  <w:style w:type="character" w:styleId="Fett">
    <w:name w:val="Strong"/>
    <w:basedOn w:val="Absatz-Standardschriftart"/>
    <w:uiPriority w:val="22"/>
    <w:qFormat/>
    <w:rsid w:val="00E16AC3"/>
    <w:rPr>
      <w:b/>
      <w:bCs/>
    </w:rPr>
  </w:style>
  <w:style w:type="character" w:styleId="BesuchterLink">
    <w:name w:val="FollowedHyperlink"/>
    <w:basedOn w:val="Absatz-Standardschriftart"/>
    <w:uiPriority w:val="99"/>
    <w:semiHidden/>
    <w:unhideWhenUsed/>
    <w:rsid w:val="0055647C"/>
    <w:rPr>
      <w:color w:val="800080" w:themeColor="followedHyperlink"/>
      <w:u w:val="single"/>
    </w:rPr>
  </w:style>
  <w:style w:type="character" w:customStyle="1" w:styleId="highlight">
    <w:name w:val="highlight"/>
    <w:basedOn w:val="Absatz-Standardschriftart"/>
    <w:rsid w:val="00AB6A25"/>
  </w:style>
  <w:style w:type="paragraph" w:customStyle="1" w:styleId="p1">
    <w:name w:val="p1"/>
    <w:basedOn w:val="Standard"/>
    <w:rsid w:val="0000168F"/>
    <w:rPr>
      <w:rFonts w:ascii="Helvetica" w:hAnsi="Helvetica"/>
      <w:sz w:val="15"/>
      <w:szCs w:val="15"/>
    </w:rPr>
  </w:style>
  <w:style w:type="character" w:customStyle="1" w:styleId="apple-converted-space">
    <w:name w:val="apple-converted-space"/>
    <w:basedOn w:val="Absatz-Standardschriftart"/>
    <w:rsid w:val="0000168F"/>
  </w:style>
  <w:style w:type="paragraph" w:styleId="StandardWeb">
    <w:name w:val="Normal (Web)"/>
    <w:basedOn w:val="Standard"/>
    <w:uiPriority w:val="99"/>
    <w:semiHidden/>
    <w:unhideWhenUsed/>
    <w:rsid w:val="00CE3BDA"/>
    <w:pPr>
      <w:spacing w:before="100" w:beforeAutospacing="1" w:after="100" w:afterAutospacing="1"/>
    </w:pPr>
  </w:style>
  <w:style w:type="paragraph" w:styleId="Beschriftung">
    <w:name w:val="caption"/>
    <w:basedOn w:val="Standard"/>
    <w:next w:val="Standard"/>
    <w:uiPriority w:val="35"/>
    <w:unhideWhenUsed/>
    <w:qFormat/>
    <w:rsid w:val="00400825"/>
    <w:pPr>
      <w:spacing w:after="200"/>
    </w:pPr>
    <w:rPr>
      <w:i/>
      <w:iCs/>
      <w:color w:val="1F497D" w:themeColor="text2"/>
      <w:sz w:val="18"/>
      <w:szCs w:val="18"/>
    </w:rPr>
  </w:style>
  <w:style w:type="paragraph" w:styleId="Funotentext">
    <w:name w:val="footnote text"/>
    <w:basedOn w:val="Standard"/>
    <w:link w:val="FunotentextZchn"/>
    <w:uiPriority w:val="99"/>
    <w:semiHidden/>
    <w:unhideWhenUsed/>
    <w:rsid w:val="0037708B"/>
    <w:rPr>
      <w:sz w:val="20"/>
      <w:szCs w:val="20"/>
    </w:rPr>
  </w:style>
  <w:style w:type="character" w:customStyle="1" w:styleId="FunotentextZchn">
    <w:name w:val="Fußnotentext Zchn"/>
    <w:basedOn w:val="Absatz-Standardschriftart"/>
    <w:link w:val="Funotentext"/>
    <w:uiPriority w:val="99"/>
    <w:semiHidden/>
    <w:rsid w:val="0037708B"/>
    <w:rPr>
      <w:rFonts w:ascii="Times New Roman" w:hAnsi="Times New Roman" w:cs="Times New Roman"/>
      <w:sz w:val="20"/>
      <w:szCs w:val="20"/>
    </w:rPr>
  </w:style>
  <w:style w:type="character" w:styleId="Funotenzeichen">
    <w:name w:val="footnote reference"/>
    <w:basedOn w:val="Absatz-Standardschriftart"/>
    <w:uiPriority w:val="99"/>
    <w:semiHidden/>
    <w:unhideWhenUsed/>
    <w:rsid w:val="0037708B"/>
    <w:rPr>
      <w:vertAlign w:val="superscript"/>
    </w:rPr>
  </w:style>
  <w:style w:type="table" w:styleId="Gitternetztabelle5dunkelAkzent3">
    <w:name w:val="Grid Table 5 Dark Accent 3"/>
    <w:basedOn w:val="NormaleTabelle"/>
    <w:uiPriority w:val="50"/>
    <w:rsid w:val="00B85F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Kommentarthema">
    <w:name w:val="annotation subject"/>
    <w:basedOn w:val="Kommentartext"/>
    <w:next w:val="Kommentartext"/>
    <w:link w:val="KommentarthemaZchn"/>
    <w:uiPriority w:val="99"/>
    <w:semiHidden/>
    <w:unhideWhenUsed/>
    <w:rsid w:val="00F10CD6"/>
    <w:rPr>
      <w:b/>
      <w:bCs/>
    </w:rPr>
  </w:style>
  <w:style w:type="character" w:customStyle="1" w:styleId="KommentarthemaZchn">
    <w:name w:val="Kommentarthema Zchn"/>
    <w:basedOn w:val="KommentartextZchn"/>
    <w:link w:val="Kommentarthema"/>
    <w:uiPriority w:val="99"/>
    <w:semiHidden/>
    <w:rsid w:val="00F10CD6"/>
    <w:rPr>
      <w:rFonts w:ascii="Times New Roman" w:eastAsiaTheme="minorEastAsia" w:hAnsi="Times New Roman" w:cs="Times New Roman"/>
      <w:b/>
      <w:bCs/>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550">
      <w:bodyDiv w:val="1"/>
      <w:marLeft w:val="0"/>
      <w:marRight w:val="0"/>
      <w:marTop w:val="0"/>
      <w:marBottom w:val="0"/>
      <w:divBdr>
        <w:top w:val="none" w:sz="0" w:space="0" w:color="auto"/>
        <w:left w:val="none" w:sz="0" w:space="0" w:color="auto"/>
        <w:bottom w:val="none" w:sz="0" w:space="0" w:color="auto"/>
        <w:right w:val="none" w:sz="0" w:space="0" w:color="auto"/>
      </w:divBdr>
    </w:div>
    <w:div w:id="7414558">
      <w:bodyDiv w:val="1"/>
      <w:marLeft w:val="0"/>
      <w:marRight w:val="0"/>
      <w:marTop w:val="0"/>
      <w:marBottom w:val="0"/>
      <w:divBdr>
        <w:top w:val="none" w:sz="0" w:space="0" w:color="auto"/>
        <w:left w:val="none" w:sz="0" w:space="0" w:color="auto"/>
        <w:bottom w:val="none" w:sz="0" w:space="0" w:color="auto"/>
        <w:right w:val="none" w:sz="0" w:space="0" w:color="auto"/>
      </w:divBdr>
    </w:div>
    <w:div w:id="16277031">
      <w:bodyDiv w:val="1"/>
      <w:marLeft w:val="0"/>
      <w:marRight w:val="0"/>
      <w:marTop w:val="0"/>
      <w:marBottom w:val="0"/>
      <w:divBdr>
        <w:top w:val="none" w:sz="0" w:space="0" w:color="auto"/>
        <w:left w:val="none" w:sz="0" w:space="0" w:color="auto"/>
        <w:bottom w:val="none" w:sz="0" w:space="0" w:color="auto"/>
        <w:right w:val="none" w:sz="0" w:space="0" w:color="auto"/>
      </w:divBdr>
      <w:divsChild>
        <w:div w:id="1876577664">
          <w:marLeft w:val="0"/>
          <w:marRight w:val="0"/>
          <w:marTop w:val="0"/>
          <w:marBottom w:val="0"/>
          <w:divBdr>
            <w:top w:val="none" w:sz="0" w:space="0" w:color="auto"/>
            <w:left w:val="none" w:sz="0" w:space="0" w:color="auto"/>
            <w:bottom w:val="none" w:sz="0" w:space="0" w:color="auto"/>
            <w:right w:val="none" w:sz="0" w:space="0" w:color="auto"/>
          </w:divBdr>
        </w:div>
        <w:div w:id="969164544">
          <w:marLeft w:val="0"/>
          <w:marRight w:val="0"/>
          <w:marTop w:val="0"/>
          <w:marBottom w:val="0"/>
          <w:divBdr>
            <w:top w:val="none" w:sz="0" w:space="0" w:color="auto"/>
            <w:left w:val="none" w:sz="0" w:space="0" w:color="auto"/>
            <w:bottom w:val="none" w:sz="0" w:space="0" w:color="auto"/>
            <w:right w:val="none" w:sz="0" w:space="0" w:color="auto"/>
          </w:divBdr>
        </w:div>
        <w:div w:id="1749382669">
          <w:marLeft w:val="0"/>
          <w:marRight w:val="0"/>
          <w:marTop w:val="0"/>
          <w:marBottom w:val="0"/>
          <w:divBdr>
            <w:top w:val="none" w:sz="0" w:space="0" w:color="auto"/>
            <w:left w:val="none" w:sz="0" w:space="0" w:color="auto"/>
            <w:bottom w:val="none" w:sz="0" w:space="0" w:color="auto"/>
            <w:right w:val="none" w:sz="0" w:space="0" w:color="auto"/>
          </w:divBdr>
        </w:div>
        <w:div w:id="1840927994">
          <w:marLeft w:val="0"/>
          <w:marRight w:val="0"/>
          <w:marTop w:val="0"/>
          <w:marBottom w:val="0"/>
          <w:divBdr>
            <w:top w:val="none" w:sz="0" w:space="0" w:color="auto"/>
            <w:left w:val="none" w:sz="0" w:space="0" w:color="auto"/>
            <w:bottom w:val="none" w:sz="0" w:space="0" w:color="auto"/>
            <w:right w:val="none" w:sz="0" w:space="0" w:color="auto"/>
          </w:divBdr>
        </w:div>
        <w:div w:id="318733532">
          <w:marLeft w:val="0"/>
          <w:marRight w:val="0"/>
          <w:marTop w:val="0"/>
          <w:marBottom w:val="0"/>
          <w:divBdr>
            <w:top w:val="none" w:sz="0" w:space="0" w:color="auto"/>
            <w:left w:val="none" w:sz="0" w:space="0" w:color="auto"/>
            <w:bottom w:val="none" w:sz="0" w:space="0" w:color="auto"/>
            <w:right w:val="none" w:sz="0" w:space="0" w:color="auto"/>
          </w:divBdr>
        </w:div>
        <w:div w:id="971983856">
          <w:marLeft w:val="0"/>
          <w:marRight w:val="0"/>
          <w:marTop w:val="0"/>
          <w:marBottom w:val="0"/>
          <w:divBdr>
            <w:top w:val="none" w:sz="0" w:space="0" w:color="auto"/>
            <w:left w:val="none" w:sz="0" w:space="0" w:color="auto"/>
            <w:bottom w:val="none" w:sz="0" w:space="0" w:color="auto"/>
            <w:right w:val="none" w:sz="0" w:space="0" w:color="auto"/>
          </w:divBdr>
        </w:div>
        <w:div w:id="1270312055">
          <w:marLeft w:val="0"/>
          <w:marRight w:val="0"/>
          <w:marTop w:val="0"/>
          <w:marBottom w:val="0"/>
          <w:divBdr>
            <w:top w:val="none" w:sz="0" w:space="0" w:color="auto"/>
            <w:left w:val="none" w:sz="0" w:space="0" w:color="auto"/>
            <w:bottom w:val="none" w:sz="0" w:space="0" w:color="auto"/>
            <w:right w:val="none" w:sz="0" w:space="0" w:color="auto"/>
          </w:divBdr>
        </w:div>
        <w:div w:id="1121649080">
          <w:marLeft w:val="0"/>
          <w:marRight w:val="0"/>
          <w:marTop w:val="0"/>
          <w:marBottom w:val="0"/>
          <w:divBdr>
            <w:top w:val="none" w:sz="0" w:space="0" w:color="auto"/>
            <w:left w:val="none" w:sz="0" w:space="0" w:color="auto"/>
            <w:bottom w:val="none" w:sz="0" w:space="0" w:color="auto"/>
            <w:right w:val="none" w:sz="0" w:space="0" w:color="auto"/>
          </w:divBdr>
        </w:div>
      </w:divsChild>
    </w:div>
    <w:div w:id="24791114">
      <w:bodyDiv w:val="1"/>
      <w:marLeft w:val="0"/>
      <w:marRight w:val="0"/>
      <w:marTop w:val="0"/>
      <w:marBottom w:val="0"/>
      <w:divBdr>
        <w:top w:val="none" w:sz="0" w:space="0" w:color="auto"/>
        <w:left w:val="none" w:sz="0" w:space="0" w:color="auto"/>
        <w:bottom w:val="none" w:sz="0" w:space="0" w:color="auto"/>
        <w:right w:val="none" w:sz="0" w:space="0" w:color="auto"/>
      </w:divBdr>
    </w:div>
    <w:div w:id="37901741">
      <w:bodyDiv w:val="1"/>
      <w:marLeft w:val="0"/>
      <w:marRight w:val="0"/>
      <w:marTop w:val="0"/>
      <w:marBottom w:val="0"/>
      <w:divBdr>
        <w:top w:val="none" w:sz="0" w:space="0" w:color="auto"/>
        <w:left w:val="none" w:sz="0" w:space="0" w:color="auto"/>
        <w:bottom w:val="none" w:sz="0" w:space="0" w:color="auto"/>
        <w:right w:val="none" w:sz="0" w:space="0" w:color="auto"/>
      </w:divBdr>
      <w:divsChild>
        <w:div w:id="1525707976">
          <w:marLeft w:val="0"/>
          <w:marRight w:val="0"/>
          <w:marTop w:val="0"/>
          <w:marBottom w:val="0"/>
          <w:divBdr>
            <w:top w:val="none" w:sz="0" w:space="0" w:color="auto"/>
            <w:left w:val="none" w:sz="0" w:space="0" w:color="auto"/>
            <w:bottom w:val="none" w:sz="0" w:space="0" w:color="auto"/>
            <w:right w:val="none" w:sz="0" w:space="0" w:color="auto"/>
          </w:divBdr>
        </w:div>
        <w:div w:id="1126194516">
          <w:marLeft w:val="0"/>
          <w:marRight w:val="0"/>
          <w:marTop w:val="0"/>
          <w:marBottom w:val="0"/>
          <w:divBdr>
            <w:top w:val="none" w:sz="0" w:space="0" w:color="auto"/>
            <w:left w:val="none" w:sz="0" w:space="0" w:color="auto"/>
            <w:bottom w:val="none" w:sz="0" w:space="0" w:color="auto"/>
            <w:right w:val="none" w:sz="0" w:space="0" w:color="auto"/>
          </w:divBdr>
        </w:div>
        <w:div w:id="1882522327">
          <w:marLeft w:val="0"/>
          <w:marRight w:val="0"/>
          <w:marTop w:val="0"/>
          <w:marBottom w:val="0"/>
          <w:divBdr>
            <w:top w:val="none" w:sz="0" w:space="0" w:color="auto"/>
            <w:left w:val="none" w:sz="0" w:space="0" w:color="auto"/>
            <w:bottom w:val="none" w:sz="0" w:space="0" w:color="auto"/>
            <w:right w:val="none" w:sz="0" w:space="0" w:color="auto"/>
          </w:divBdr>
        </w:div>
        <w:div w:id="158932497">
          <w:marLeft w:val="0"/>
          <w:marRight w:val="0"/>
          <w:marTop w:val="0"/>
          <w:marBottom w:val="0"/>
          <w:divBdr>
            <w:top w:val="none" w:sz="0" w:space="0" w:color="auto"/>
            <w:left w:val="none" w:sz="0" w:space="0" w:color="auto"/>
            <w:bottom w:val="none" w:sz="0" w:space="0" w:color="auto"/>
            <w:right w:val="none" w:sz="0" w:space="0" w:color="auto"/>
          </w:divBdr>
        </w:div>
      </w:divsChild>
    </w:div>
    <w:div w:id="52972104">
      <w:bodyDiv w:val="1"/>
      <w:marLeft w:val="0"/>
      <w:marRight w:val="0"/>
      <w:marTop w:val="0"/>
      <w:marBottom w:val="0"/>
      <w:divBdr>
        <w:top w:val="none" w:sz="0" w:space="0" w:color="auto"/>
        <w:left w:val="none" w:sz="0" w:space="0" w:color="auto"/>
        <w:bottom w:val="none" w:sz="0" w:space="0" w:color="auto"/>
        <w:right w:val="none" w:sz="0" w:space="0" w:color="auto"/>
      </w:divBdr>
      <w:divsChild>
        <w:div w:id="788738668">
          <w:marLeft w:val="0"/>
          <w:marRight w:val="0"/>
          <w:marTop w:val="0"/>
          <w:marBottom w:val="0"/>
          <w:divBdr>
            <w:top w:val="none" w:sz="0" w:space="0" w:color="auto"/>
            <w:left w:val="none" w:sz="0" w:space="0" w:color="auto"/>
            <w:bottom w:val="none" w:sz="0" w:space="0" w:color="auto"/>
            <w:right w:val="none" w:sz="0" w:space="0" w:color="auto"/>
          </w:divBdr>
        </w:div>
        <w:div w:id="2071923496">
          <w:marLeft w:val="0"/>
          <w:marRight w:val="0"/>
          <w:marTop w:val="0"/>
          <w:marBottom w:val="0"/>
          <w:divBdr>
            <w:top w:val="none" w:sz="0" w:space="0" w:color="auto"/>
            <w:left w:val="none" w:sz="0" w:space="0" w:color="auto"/>
            <w:bottom w:val="none" w:sz="0" w:space="0" w:color="auto"/>
            <w:right w:val="none" w:sz="0" w:space="0" w:color="auto"/>
          </w:divBdr>
        </w:div>
        <w:div w:id="82606469">
          <w:marLeft w:val="0"/>
          <w:marRight w:val="0"/>
          <w:marTop w:val="0"/>
          <w:marBottom w:val="0"/>
          <w:divBdr>
            <w:top w:val="none" w:sz="0" w:space="0" w:color="auto"/>
            <w:left w:val="none" w:sz="0" w:space="0" w:color="auto"/>
            <w:bottom w:val="none" w:sz="0" w:space="0" w:color="auto"/>
            <w:right w:val="none" w:sz="0" w:space="0" w:color="auto"/>
          </w:divBdr>
        </w:div>
        <w:div w:id="116991786">
          <w:marLeft w:val="0"/>
          <w:marRight w:val="0"/>
          <w:marTop w:val="0"/>
          <w:marBottom w:val="0"/>
          <w:divBdr>
            <w:top w:val="none" w:sz="0" w:space="0" w:color="auto"/>
            <w:left w:val="none" w:sz="0" w:space="0" w:color="auto"/>
            <w:bottom w:val="none" w:sz="0" w:space="0" w:color="auto"/>
            <w:right w:val="none" w:sz="0" w:space="0" w:color="auto"/>
          </w:divBdr>
        </w:div>
      </w:divsChild>
    </w:div>
    <w:div w:id="54133692">
      <w:bodyDiv w:val="1"/>
      <w:marLeft w:val="0"/>
      <w:marRight w:val="0"/>
      <w:marTop w:val="0"/>
      <w:marBottom w:val="0"/>
      <w:divBdr>
        <w:top w:val="none" w:sz="0" w:space="0" w:color="auto"/>
        <w:left w:val="none" w:sz="0" w:space="0" w:color="auto"/>
        <w:bottom w:val="none" w:sz="0" w:space="0" w:color="auto"/>
        <w:right w:val="none" w:sz="0" w:space="0" w:color="auto"/>
      </w:divBdr>
    </w:div>
    <w:div w:id="56975193">
      <w:bodyDiv w:val="1"/>
      <w:marLeft w:val="0"/>
      <w:marRight w:val="0"/>
      <w:marTop w:val="0"/>
      <w:marBottom w:val="0"/>
      <w:divBdr>
        <w:top w:val="none" w:sz="0" w:space="0" w:color="auto"/>
        <w:left w:val="none" w:sz="0" w:space="0" w:color="auto"/>
        <w:bottom w:val="none" w:sz="0" w:space="0" w:color="auto"/>
        <w:right w:val="none" w:sz="0" w:space="0" w:color="auto"/>
      </w:divBdr>
      <w:divsChild>
        <w:div w:id="17122519">
          <w:marLeft w:val="0"/>
          <w:marRight w:val="0"/>
          <w:marTop w:val="0"/>
          <w:marBottom w:val="0"/>
          <w:divBdr>
            <w:top w:val="none" w:sz="0" w:space="0" w:color="auto"/>
            <w:left w:val="none" w:sz="0" w:space="0" w:color="auto"/>
            <w:bottom w:val="none" w:sz="0" w:space="0" w:color="auto"/>
            <w:right w:val="none" w:sz="0" w:space="0" w:color="auto"/>
          </w:divBdr>
        </w:div>
        <w:div w:id="16587868">
          <w:marLeft w:val="0"/>
          <w:marRight w:val="0"/>
          <w:marTop w:val="0"/>
          <w:marBottom w:val="0"/>
          <w:divBdr>
            <w:top w:val="none" w:sz="0" w:space="0" w:color="auto"/>
            <w:left w:val="none" w:sz="0" w:space="0" w:color="auto"/>
            <w:bottom w:val="none" w:sz="0" w:space="0" w:color="auto"/>
            <w:right w:val="none" w:sz="0" w:space="0" w:color="auto"/>
          </w:divBdr>
        </w:div>
        <w:div w:id="1990401392">
          <w:marLeft w:val="0"/>
          <w:marRight w:val="0"/>
          <w:marTop w:val="0"/>
          <w:marBottom w:val="0"/>
          <w:divBdr>
            <w:top w:val="none" w:sz="0" w:space="0" w:color="auto"/>
            <w:left w:val="none" w:sz="0" w:space="0" w:color="auto"/>
            <w:bottom w:val="none" w:sz="0" w:space="0" w:color="auto"/>
            <w:right w:val="none" w:sz="0" w:space="0" w:color="auto"/>
          </w:divBdr>
        </w:div>
        <w:div w:id="1443722875">
          <w:marLeft w:val="0"/>
          <w:marRight w:val="0"/>
          <w:marTop w:val="0"/>
          <w:marBottom w:val="0"/>
          <w:divBdr>
            <w:top w:val="none" w:sz="0" w:space="0" w:color="auto"/>
            <w:left w:val="none" w:sz="0" w:space="0" w:color="auto"/>
            <w:bottom w:val="none" w:sz="0" w:space="0" w:color="auto"/>
            <w:right w:val="none" w:sz="0" w:space="0" w:color="auto"/>
          </w:divBdr>
        </w:div>
        <w:div w:id="1754625586">
          <w:marLeft w:val="0"/>
          <w:marRight w:val="0"/>
          <w:marTop w:val="0"/>
          <w:marBottom w:val="0"/>
          <w:divBdr>
            <w:top w:val="none" w:sz="0" w:space="0" w:color="auto"/>
            <w:left w:val="none" w:sz="0" w:space="0" w:color="auto"/>
            <w:bottom w:val="none" w:sz="0" w:space="0" w:color="auto"/>
            <w:right w:val="none" w:sz="0" w:space="0" w:color="auto"/>
          </w:divBdr>
        </w:div>
        <w:div w:id="326905221">
          <w:marLeft w:val="0"/>
          <w:marRight w:val="0"/>
          <w:marTop w:val="0"/>
          <w:marBottom w:val="0"/>
          <w:divBdr>
            <w:top w:val="none" w:sz="0" w:space="0" w:color="auto"/>
            <w:left w:val="none" w:sz="0" w:space="0" w:color="auto"/>
            <w:bottom w:val="none" w:sz="0" w:space="0" w:color="auto"/>
            <w:right w:val="none" w:sz="0" w:space="0" w:color="auto"/>
          </w:divBdr>
        </w:div>
        <w:div w:id="1779986766">
          <w:marLeft w:val="0"/>
          <w:marRight w:val="0"/>
          <w:marTop w:val="0"/>
          <w:marBottom w:val="0"/>
          <w:divBdr>
            <w:top w:val="none" w:sz="0" w:space="0" w:color="auto"/>
            <w:left w:val="none" w:sz="0" w:space="0" w:color="auto"/>
            <w:bottom w:val="none" w:sz="0" w:space="0" w:color="auto"/>
            <w:right w:val="none" w:sz="0" w:space="0" w:color="auto"/>
          </w:divBdr>
        </w:div>
        <w:div w:id="1508978703">
          <w:marLeft w:val="0"/>
          <w:marRight w:val="0"/>
          <w:marTop w:val="0"/>
          <w:marBottom w:val="0"/>
          <w:divBdr>
            <w:top w:val="none" w:sz="0" w:space="0" w:color="auto"/>
            <w:left w:val="none" w:sz="0" w:space="0" w:color="auto"/>
            <w:bottom w:val="none" w:sz="0" w:space="0" w:color="auto"/>
            <w:right w:val="none" w:sz="0" w:space="0" w:color="auto"/>
          </w:divBdr>
        </w:div>
        <w:div w:id="1244409070">
          <w:marLeft w:val="0"/>
          <w:marRight w:val="0"/>
          <w:marTop w:val="0"/>
          <w:marBottom w:val="0"/>
          <w:divBdr>
            <w:top w:val="none" w:sz="0" w:space="0" w:color="auto"/>
            <w:left w:val="none" w:sz="0" w:space="0" w:color="auto"/>
            <w:bottom w:val="none" w:sz="0" w:space="0" w:color="auto"/>
            <w:right w:val="none" w:sz="0" w:space="0" w:color="auto"/>
          </w:divBdr>
        </w:div>
        <w:div w:id="1193303958">
          <w:marLeft w:val="0"/>
          <w:marRight w:val="0"/>
          <w:marTop w:val="0"/>
          <w:marBottom w:val="0"/>
          <w:divBdr>
            <w:top w:val="none" w:sz="0" w:space="0" w:color="auto"/>
            <w:left w:val="none" w:sz="0" w:space="0" w:color="auto"/>
            <w:bottom w:val="none" w:sz="0" w:space="0" w:color="auto"/>
            <w:right w:val="none" w:sz="0" w:space="0" w:color="auto"/>
          </w:divBdr>
        </w:div>
        <w:div w:id="840975369">
          <w:marLeft w:val="0"/>
          <w:marRight w:val="0"/>
          <w:marTop w:val="0"/>
          <w:marBottom w:val="0"/>
          <w:divBdr>
            <w:top w:val="none" w:sz="0" w:space="0" w:color="auto"/>
            <w:left w:val="none" w:sz="0" w:space="0" w:color="auto"/>
            <w:bottom w:val="none" w:sz="0" w:space="0" w:color="auto"/>
            <w:right w:val="none" w:sz="0" w:space="0" w:color="auto"/>
          </w:divBdr>
        </w:div>
        <w:div w:id="601688654">
          <w:marLeft w:val="0"/>
          <w:marRight w:val="0"/>
          <w:marTop w:val="0"/>
          <w:marBottom w:val="0"/>
          <w:divBdr>
            <w:top w:val="none" w:sz="0" w:space="0" w:color="auto"/>
            <w:left w:val="none" w:sz="0" w:space="0" w:color="auto"/>
            <w:bottom w:val="none" w:sz="0" w:space="0" w:color="auto"/>
            <w:right w:val="none" w:sz="0" w:space="0" w:color="auto"/>
          </w:divBdr>
        </w:div>
        <w:div w:id="1629320100">
          <w:marLeft w:val="0"/>
          <w:marRight w:val="0"/>
          <w:marTop w:val="0"/>
          <w:marBottom w:val="0"/>
          <w:divBdr>
            <w:top w:val="none" w:sz="0" w:space="0" w:color="auto"/>
            <w:left w:val="none" w:sz="0" w:space="0" w:color="auto"/>
            <w:bottom w:val="none" w:sz="0" w:space="0" w:color="auto"/>
            <w:right w:val="none" w:sz="0" w:space="0" w:color="auto"/>
          </w:divBdr>
        </w:div>
        <w:div w:id="17971818">
          <w:marLeft w:val="0"/>
          <w:marRight w:val="0"/>
          <w:marTop w:val="0"/>
          <w:marBottom w:val="0"/>
          <w:divBdr>
            <w:top w:val="none" w:sz="0" w:space="0" w:color="auto"/>
            <w:left w:val="none" w:sz="0" w:space="0" w:color="auto"/>
            <w:bottom w:val="none" w:sz="0" w:space="0" w:color="auto"/>
            <w:right w:val="none" w:sz="0" w:space="0" w:color="auto"/>
          </w:divBdr>
        </w:div>
        <w:div w:id="155266203">
          <w:marLeft w:val="0"/>
          <w:marRight w:val="0"/>
          <w:marTop w:val="0"/>
          <w:marBottom w:val="0"/>
          <w:divBdr>
            <w:top w:val="none" w:sz="0" w:space="0" w:color="auto"/>
            <w:left w:val="none" w:sz="0" w:space="0" w:color="auto"/>
            <w:bottom w:val="none" w:sz="0" w:space="0" w:color="auto"/>
            <w:right w:val="none" w:sz="0" w:space="0" w:color="auto"/>
          </w:divBdr>
        </w:div>
        <w:div w:id="1279292934">
          <w:marLeft w:val="0"/>
          <w:marRight w:val="0"/>
          <w:marTop w:val="0"/>
          <w:marBottom w:val="0"/>
          <w:divBdr>
            <w:top w:val="none" w:sz="0" w:space="0" w:color="auto"/>
            <w:left w:val="none" w:sz="0" w:space="0" w:color="auto"/>
            <w:bottom w:val="none" w:sz="0" w:space="0" w:color="auto"/>
            <w:right w:val="none" w:sz="0" w:space="0" w:color="auto"/>
          </w:divBdr>
        </w:div>
        <w:div w:id="2033651247">
          <w:marLeft w:val="0"/>
          <w:marRight w:val="0"/>
          <w:marTop w:val="0"/>
          <w:marBottom w:val="0"/>
          <w:divBdr>
            <w:top w:val="none" w:sz="0" w:space="0" w:color="auto"/>
            <w:left w:val="none" w:sz="0" w:space="0" w:color="auto"/>
            <w:bottom w:val="none" w:sz="0" w:space="0" w:color="auto"/>
            <w:right w:val="none" w:sz="0" w:space="0" w:color="auto"/>
          </w:divBdr>
        </w:div>
        <w:div w:id="626475138">
          <w:marLeft w:val="0"/>
          <w:marRight w:val="0"/>
          <w:marTop w:val="0"/>
          <w:marBottom w:val="0"/>
          <w:divBdr>
            <w:top w:val="none" w:sz="0" w:space="0" w:color="auto"/>
            <w:left w:val="none" w:sz="0" w:space="0" w:color="auto"/>
            <w:bottom w:val="none" w:sz="0" w:space="0" w:color="auto"/>
            <w:right w:val="none" w:sz="0" w:space="0" w:color="auto"/>
          </w:divBdr>
        </w:div>
        <w:div w:id="1714887398">
          <w:marLeft w:val="0"/>
          <w:marRight w:val="0"/>
          <w:marTop w:val="0"/>
          <w:marBottom w:val="0"/>
          <w:divBdr>
            <w:top w:val="none" w:sz="0" w:space="0" w:color="auto"/>
            <w:left w:val="none" w:sz="0" w:space="0" w:color="auto"/>
            <w:bottom w:val="none" w:sz="0" w:space="0" w:color="auto"/>
            <w:right w:val="none" w:sz="0" w:space="0" w:color="auto"/>
          </w:divBdr>
        </w:div>
      </w:divsChild>
    </w:div>
    <w:div w:id="74520227">
      <w:bodyDiv w:val="1"/>
      <w:marLeft w:val="0"/>
      <w:marRight w:val="0"/>
      <w:marTop w:val="0"/>
      <w:marBottom w:val="0"/>
      <w:divBdr>
        <w:top w:val="none" w:sz="0" w:space="0" w:color="auto"/>
        <w:left w:val="none" w:sz="0" w:space="0" w:color="auto"/>
        <w:bottom w:val="none" w:sz="0" w:space="0" w:color="auto"/>
        <w:right w:val="none" w:sz="0" w:space="0" w:color="auto"/>
      </w:divBdr>
    </w:div>
    <w:div w:id="92213079">
      <w:bodyDiv w:val="1"/>
      <w:marLeft w:val="0"/>
      <w:marRight w:val="0"/>
      <w:marTop w:val="0"/>
      <w:marBottom w:val="0"/>
      <w:divBdr>
        <w:top w:val="none" w:sz="0" w:space="0" w:color="auto"/>
        <w:left w:val="none" w:sz="0" w:space="0" w:color="auto"/>
        <w:bottom w:val="none" w:sz="0" w:space="0" w:color="auto"/>
        <w:right w:val="none" w:sz="0" w:space="0" w:color="auto"/>
      </w:divBdr>
      <w:divsChild>
        <w:div w:id="663506220">
          <w:marLeft w:val="0"/>
          <w:marRight w:val="0"/>
          <w:marTop w:val="0"/>
          <w:marBottom w:val="0"/>
          <w:divBdr>
            <w:top w:val="none" w:sz="0" w:space="0" w:color="auto"/>
            <w:left w:val="none" w:sz="0" w:space="0" w:color="auto"/>
            <w:bottom w:val="none" w:sz="0" w:space="0" w:color="auto"/>
            <w:right w:val="none" w:sz="0" w:space="0" w:color="auto"/>
          </w:divBdr>
        </w:div>
        <w:div w:id="516694993">
          <w:marLeft w:val="0"/>
          <w:marRight w:val="0"/>
          <w:marTop w:val="0"/>
          <w:marBottom w:val="0"/>
          <w:divBdr>
            <w:top w:val="none" w:sz="0" w:space="0" w:color="auto"/>
            <w:left w:val="none" w:sz="0" w:space="0" w:color="auto"/>
            <w:bottom w:val="none" w:sz="0" w:space="0" w:color="auto"/>
            <w:right w:val="none" w:sz="0" w:space="0" w:color="auto"/>
          </w:divBdr>
        </w:div>
        <w:div w:id="289287402">
          <w:marLeft w:val="0"/>
          <w:marRight w:val="0"/>
          <w:marTop w:val="0"/>
          <w:marBottom w:val="0"/>
          <w:divBdr>
            <w:top w:val="none" w:sz="0" w:space="0" w:color="auto"/>
            <w:left w:val="none" w:sz="0" w:space="0" w:color="auto"/>
            <w:bottom w:val="none" w:sz="0" w:space="0" w:color="auto"/>
            <w:right w:val="none" w:sz="0" w:space="0" w:color="auto"/>
          </w:divBdr>
        </w:div>
        <w:div w:id="865950761">
          <w:marLeft w:val="0"/>
          <w:marRight w:val="0"/>
          <w:marTop w:val="0"/>
          <w:marBottom w:val="0"/>
          <w:divBdr>
            <w:top w:val="none" w:sz="0" w:space="0" w:color="auto"/>
            <w:left w:val="none" w:sz="0" w:space="0" w:color="auto"/>
            <w:bottom w:val="none" w:sz="0" w:space="0" w:color="auto"/>
            <w:right w:val="none" w:sz="0" w:space="0" w:color="auto"/>
          </w:divBdr>
        </w:div>
        <w:div w:id="1104611254">
          <w:marLeft w:val="0"/>
          <w:marRight w:val="0"/>
          <w:marTop w:val="0"/>
          <w:marBottom w:val="0"/>
          <w:divBdr>
            <w:top w:val="none" w:sz="0" w:space="0" w:color="auto"/>
            <w:left w:val="none" w:sz="0" w:space="0" w:color="auto"/>
            <w:bottom w:val="none" w:sz="0" w:space="0" w:color="auto"/>
            <w:right w:val="none" w:sz="0" w:space="0" w:color="auto"/>
          </w:divBdr>
        </w:div>
        <w:div w:id="1717776081">
          <w:marLeft w:val="0"/>
          <w:marRight w:val="0"/>
          <w:marTop w:val="0"/>
          <w:marBottom w:val="0"/>
          <w:divBdr>
            <w:top w:val="none" w:sz="0" w:space="0" w:color="auto"/>
            <w:left w:val="none" w:sz="0" w:space="0" w:color="auto"/>
            <w:bottom w:val="none" w:sz="0" w:space="0" w:color="auto"/>
            <w:right w:val="none" w:sz="0" w:space="0" w:color="auto"/>
          </w:divBdr>
        </w:div>
        <w:div w:id="706031439">
          <w:marLeft w:val="0"/>
          <w:marRight w:val="0"/>
          <w:marTop w:val="0"/>
          <w:marBottom w:val="0"/>
          <w:divBdr>
            <w:top w:val="none" w:sz="0" w:space="0" w:color="auto"/>
            <w:left w:val="none" w:sz="0" w:space="0" w:color="auto"/>
            <w:bottom w:val="none" w:sz="0" w:space="0" w:color="auto"/>
            <w:right w:val="none" w:sz="0" w:space="0" w:color="auto"/>
          </w:divBdr>
        </w:div>
      </w:divsChild>
    </w:div>
    <w:div w:id="100882860">
      <w:bodyDiv w:val="1"/>
      <w:marLeft w:val="0"/>
      <w:marRight w:val="0"/>
      <w:marTop w:val="0"/>
      <w:marBottom w:val="0"/>
      <w:divBdr>
        <w:top w:val="none" w:sz="0" w:space="0" w:color="auto"/>
        <w:left w:val="none" w:sz="0" w:space="0" w:color="auto"/>
        <w:bottom w:val="none" w:sz="0" w:space="0" w:color="auto"/>
        <w:right w:val="none" w:sz="0" w:space="0" w:color="auto"/>
      </w:divBdr>
      <w:divsChild>
        <w:div w:id="1824196476">
          <w:marLeft w:val="0"/>
          <w:marRight w:val="0"/>
          <w:marTop w:val="0"/>
          <w:marBottom w:val="0"/>
          <w:divBdr>
            <w:top w:val="none" w:sz="0" w:space="0" w:color="auto"/>
            <w:left w:val="none" w:sz="0" w:space="0" w:color="auto"/>
            <w:bottom w:val="none" w:sz="0" w:space="0" w:color="auto"/>
            <w:right w:val="none" w:sz="0" w:space="0" w:color="auto"/>
          </w:divBdr>
        </w:div>
        <w:div w:id="849567473">
          <w:marLeft w:val="0"/>
          <w:marRight w:val="0"/>
          <w:marTop w:val="0"/>
          <w:marBottom w:val="0"/>
          <w:divBdr>
            <w:top w:val="none" w:sz="0" w:space="0" w:color="auto"/>
            <w:left w:val="none" w:sz="0" w:space="0" w:color="auto"/>
            <w:bottom w:val="none" w:sz="0" w:space="0" w:color="auto"/>
            <w:right w:val="none" w:sz="0" w:space="0" w:color="auto"/>
          </w:divBdr>
        </w:div>
        <w:div w:id="1978800308">
          <w:marLeft w:val="0"/>
          <w:marRight w:val="0"/>
          <w:marTop w:val="0"/>
          <w:marBottom w:val="0"/>
          <w:divBdr>
            <w:top w:val="none" w:sz="0" w:space="0" w:color="auto"/>
            <w:left w:val="none" w:sz="0" w:space="0" w:color="auto"/>
            <w:bottom w:val="none" w:sz="0" w:space="0" w:color="auto"/>
            <w:right w:val="none" w:sz="0" w:space="0" w:color="auto"/>
          </w:divBdr>
        </w:div>
        <w:div w:id="1129395403">
          <w:marLeft w:val="0"/>
          <w:marRight w:val="0"/>
          <w:marTop w:val="0"/>
          <w:marBottom w:val="0"/>
          <w:divBdr>
            <w:top w:val="none" w:sz="0" w:space="0" w:color="auto"/>
            <w:left w:val="none" w:sz="0" w:space="0" w:color="auto"/>
            <w:bottom w:val="none" w:sz="0" w:space="0" w:color="auto"/>
            <w:right w:val="none" w:sz="0" w:space="0" w:color="auto"/>
          </w:divBdr>
        </w:div>
        <w:div w:id="1874657881">
          <w:marLeft w:val="0"/>
          <w:marRight w:val="0"/>
          <w:marTop w:val="0"/>
          <w:marBottom w:val="0"/>
          <w:divBdr>
            <w:top w:val="none" w:sz="0" w:space="0" w:color="auto"/>
            <w:left w:val="none" w:sz="0" w:space="0" w:color="auto"/>
            <w:bottom w:val="none" w:sz="0" w:space="0" w:color="auto"/>
            <w:right w:val="none" w:sz="0" w:space="0" w:color="auto"/>
          </w:divBdr>
        </w:div>
      </w:divsChild>
    </w:div>
    <w:div w:id="105544249">
      <w:bodyDiv w:val="1"/>
      <w:marLeft w:val="0"/>
      <w:marRight w:val="0"/>
      <w:marTop w:val="0"/>
      <w:marBottom w:val="0"/>
      <w:divBdr>
        <w:top w:val="none" w:sz="0" w:space="0" w:color="auto"/>
        <w:left w:val="none" w:sz="0" w:space="0" w:color="auto"/>
        <w:bottom w:val="none" w:sz="0" w:space="0" w:color="auto"/>
        <w:right w:val="none" w:sz="0" w:space="0" w:color="auto"/>
      </w:divBdr>
      <w:divsChild>
        <w:div w:id="550967920">
          <w:marLeft w:val="0"/>
          <w:marRight w:val="0"/>
          <w:marTop w:val="0"/>
          <w:marBottom w:val="0"/>
          <w:divBdr>
            <w:top w:val="none" w:sz="0" w:space="0" w:color="auto"/>
            <w:left w:val="none" w:sz="0" w:space="0" w:color="auto"/>
            <w:bottom w:val="none" w:sz="0" w:space="0" w:color="auto"/>
            <w:right w:val="none" w:sz="0" w:space="0" w:color="auto"/>
          </w:divBdr>
        </w:div>
        <w:div w:id="1210218452">
          <w:marLeft w:val="0"/>
          <w:marRight w:val="0"/>
          <w:marTop w:val="0"/>
          <w:marBottom w:val="0"/>
          <w:divBdr>
            <w:top w:val="none" w:sz="0" w:space="0" w:color="auto"/>
            <w:left w:val="none" w:sz="0" w:space="0" w:color="auto"/>
            <w:bottom w:val="none" w:sz="0" w:space="0" w:color="auto"/>
            <w:right w:val="none" w:sz="0" w:space="0" w:color="auto"/>
          </w:divBdr>
        </w:div>
        <w:div w:id="599264366">
          <w:marLeft w:val="0"/>
          <w:marRight w:val="0"/>
          <w:marTop w:val="0"/>
          <w:marBottom w:val="0"/>
          <w:divBdr>
            <w:top w:val="none" w:sz="0" w:space="0" w:color="auto"/>
            <w:left w:val="none" w:sz="0" w:space="0" w:color="auto"/>
            <w:bottom w:val="none" w:sz="0" w:space="0" w:color="auto"/>
            <w:right w:val="none" w:sz="0" w:space="0" w:color="auto"/>
          </w:divBdr>
        </w:div>
        <w:div w:id="1771706022">
          <w:marLeft w:val="0"/>
          <w:marRight w:val="0"/>
          <w:marTop w:val="0"/>
          <w:marBottom w:val="0"/>
          <w:divBdr>
            <w:top w:val="none" w:sz="0" w:space="0" w:color="auto"/>
            <w:left w:val="none" w:sz="0" w:space="0" w:color="auto"/>
            <w:bottom w:val="none" w:sz="0" w:space="0" w:color="auto"/>
            <w:right w:val="none" w:sz="0" w:space="0" w:color="auto"/>
          </w:divBdr>
        </w:div>
        <w:div w:id="1818305765">
          <w:marLeft w:val="0"/>
          <w:marRight w:val="0"/>
          <w:marTop w:val="0"/>
          <w:marBottom w:val="0"/>
          <w:divBdr>
            <w:top w:val="none" w:sz="0" w:space="0" w:color="auto"/>
            <w:left w:val="none" w:sz="0" w:space="0" w:color="auto"/>
            <w:bottom w:val="none" w:sz="0" w:space="0" w:color="auto"/>
            <w:right w:val="none" w:sz="0" w:space="0" w:color="auto"/>
          </w:divBdr>
        </w:div>
      </w:divsChild>
    </w:div>
    <w:div w:id="108352534">
      <w:bodyDiv w:val="1"/>
      <w:marLeft w:val="0"/>
      <w:marRight w:val="0"/>
      <w:marTop w:val="0"/>
      <w:marBottom w:val="0"/>
      <w:divBdr>
        <w:top w:val="none" w:sz="0" w:space="0" w:color="auto"/>
        <w:left w:val="none" w:sz="0" w:space="0" w:color="auto"/>
        <w:bottom w:val="none" w:sz="0" w:space="0" w:color="auto"/>
        <w:right w:val="none" w:sz="0" w:space="0" w:color="auto"/>
      </w:divBdr>
    </w:div>
    <w:div w:id="120543296">
      <w:bodyDiv w:val="1"/>
      <w:marLeft w:val="0"/>
      <w:marRight w:val="0"/>
      <w:marTop w:val="0"/>
      <w:marBottom w:val="0"/>
      <w:divBdr>
        <w:top w:val="none" w:sz="0" w:space="0" w:color="auto"/>
        <w:left w:val="none" w:sz="0" w:space="0" w:color="auto"/>
        <w:bottom w:val="none" w:sz="0" w:space="0" w:color="auto"/>
        <w:right w:val="none" w:sz="0" w:space="0" w:color="auto"/>
      </w:divBdr>
    </w:div>
    <w:div w:id="123012629">
      <w:bodyDiv w:val="1"/>
      <w:marLeft w:val="0"/>
      <w:marRight w:val="0"/>
      <w:marTop w:val="0"/>
      <w:marBottom w:val="0"/>
      <w:divBdr>
        <w:top w:val="none" w:sz="0" w:space="0" w:color="auto"/>
        <w:left w:val="none" w:sz="0" w:space="0" w:color="auto"/>
        <w:bottom w:val="none" w:sz="0" w:space="0" w:color="auto"/>
        <w:right w:val="none" w:sz="0" w:space="0" w:color="auto"/>
      </w:divBdr>
    </w:div>
    <w:div w:id="127868538">
      <w:bodyDiv w:val="1"/>
      <w:marLeft w:val="0"/>
      <w:marRight w:val="0"/>
      <w:marTop w:val="0"/>
      <w:marBottom w:val="0"/>
      <w:divBdr>
        <w:top w:val="none" w:sz="0" w:space="0" w:color="auto"/>
        <w:left w:val="none" w:sz="0" w:space="0" w:color="auto"/>
        <w:bottom w:val="none" w:sz="0" w:space="0" w:color="auto"/>
        <w:right w:val="none" w:sz="0" w:space="0" w:color="auto"/>
      </w:divBdr>
      <w:divsChild>
        <w:div w:id="1804617435">
          <w:marLeft w:val="0"/>
          <w:marRight w:val="0"/>
          <w:marTop w:val="0"/>
          <w:marBottom w:val="0"/>
          <w:divBdr>
            <w:top w:val="none" w:sz="0" w:space="0" w:color="auto"/>
            <w:left w:val="none" w:sz="0" w:space="0" w:color="auto"/>
            <w:bottom w:val="none" w:sz="0" w:space="0" w:color="auto"/>
            <w:right w:val="none" w:sz="0" w:space="0" w:color="auto"/>
          </w:divBdr>
        </w:div>
        <w:div w:id="1398094889">
          <w:marLeft w:val="0"/>
          <w:marRight w:val="0"/>
          <w:marTop w:val="0"/>
          <w:marBottom w:val="0"/>
          <w:divBdr>
            <w:top w:val="none" w:sz="0" w:space="0" w:color="auto"/>
            <w:left w:val="none" w:sz="0" w:space="0" w:color="auto"/>
            <w:bottom w:val="none" w:sz="0" w:space="0" w:color="auto"/>
            <w:right w:val="none" w:sz="0" w:space="0" w:color="auto"/>
          </w:divBdr>
        </w:div>
      </w:divsChild>
    </w:div>
    <w:div w:id="133716815">
      <w:bodyDiv w:val="1"/>
      <w:marLeft w:val="0"/>
      <w:marRight w:val="0"/>
      <w:marTop w:val="0"/>
      <w:marBottom w:val="0"/>
      <w:divBdr>
        <w:top w:val="none" w:sz="0" w:space="0" w:color="auto"/>
        <w:left w:val="none" w:sz="0" w:space="0" w:color="auto"/>
        <w:bottom w:val="none" w:sz="0" w:space="0" w:color="auto"/>
        <w:right w:val="none" w:sz="0" w:space="0" w:color="auto"/>
      </w:divBdr>
      <w:divsChild>
        <w:div w:id="660039895">
          <w:marLeft w:val="0"/>
          <w:marRight w:val="0"/>
          <w:marTop w:val="0"/>
          <w:marBottom w:val="0"/>
          <w:divBdr>
            <w:top w:val="none" w:sz="0" w:space="0" w:color="auto"/>
            <w:left w:val="none" w:sz="0" w:space="0" w:color="auto"/>
            <w:bottom w:val="none" w:sz="0" w:space="0" w:color="auto"/>
            <w:right w:val="none" w:sz="0" w:space="0" w:color="auto"/>
          </w:divBdr>
        </w:div>
        <w:div w:id="487668522">
          <w:marLeft w:val="0"/>
          <w:marRight w:val="0"/>
          <w:marTop w:val="0"/>
          <w:marBottom w:val="0"/>
          <w:divBdr>
            <w:top w:val="none" w:sz="0" w:space="0" w:color="auto"/>
            <w:left w:val="none" w:sz="0" w:space="0" w:color="auto"/>
            <w:bottom w:val="none" w:sz="0" w:space="0" w:color="auto"/>
            <w:right w:val="none" w:sz="0" w:space="0" w:color="auto"/>
          </w:divBdr>
        </w:div>
        <w:div w:id="1420979316">
          <w:marLeft w:val="0"/>
          <w:marRight w:val="0"/>
          <w:marTop w:val="0"/>
          <w:marBottom w:val="0"/>
          <w:divBdr>
            <w:top w:val="none" w:sz="0" w:space="0" w:color="auto"/>
            <w:left w:val="none" w:sz="0" w:space="0" w:color="auto"/>
            <w:bottom w:val="none" w:sz="0" w:space="0" w:color="auto"/>
            <w:right w:val="none" w:sz="0" w:space="0" w:color="auto"/>
          </w:divBdr>
        </w:div>
        <w:div w:id="1439644446">
          <w:marLeft w:val="0"/>
          <w:marRight w:val="0"/>
          <w:marTop w:val="0"/>
          <w:marBottom w:val="0"/>
          <w:divBdr>
            <w:top w:val="none" w:sz="0" w:space="0" w:color="auto"/>
            <w:left w:val="none" w:sz="0" w:space="0" w:color="auto"/>
            <w:bottom w:val="none" w:sz="0" w:space="0" w:color="auto"/>
            <w:right w:val="none" w:sz="0" w:space="0" w:color="auto"/>
          </w:divBdr>
        </w:div>
        <w:div w:id="2131973817">
          <w:marLeft w:val="0"/>
          <w:marRight w:val="0"/>
          <w:marTop w:val="0"/>
          <w:marBottom w:val="0"/>
          <w:divBdr>
            <w:top w:val="none" w:sz="0" w:space="0" w:color="auto"/>
            <w:left w:val="none" w:sz="0" w:space="0" w:color="auto"/>
            <w:bottom w:val="none" w:sz="0" w:space="0" w:color="auto"/>
            <w:right w:val="none" w:sz="0" w:space="0" w:color="auto"/>
          </w:divBdr>
        </w:div>
        <w:div w:id="425346679">
          <w:marLeft w:val="0"/>
          <w:marRight w:val="0"/>
          <w:marTop w:val="0"/>
          <w:marBottom w:val="0"/>
          <w:divBdr>
            <w:top w:val="none" w:sz="0" w:space="0" w:color="auto"/>
            <w:left w:val="none" w:sz="0" w:space="0" w:color="auto"/>
            <w:bottom w:val="none" w:sz="0" w:space="0" w:color="auto"/>
            <w:right w:val="none" w:sz="0" w:space="0" w:color="auto"/>
          </w:divBdr>
        </w:div>
        <w:div w:id="1451899964">
          <w:marLeft w:val="0"/>
          <w:marRight w:val="0"/>
          <w:marTop w:val="0"/>
          <w:marBottom w:val="0"/>
          <w:divBdr>
            <w:top w:val="none" w:sz="0" w:space="0" w:color="auto"/>
            <w:left w:val="none" w:sz="0" w:space="0" w:color="auto"/>
            <w:bottom w:val="none" w:sz="0" w:space="0" w:color="auto"/>
            <w:right w:val="none" w:sz="0" w:space="0" w:color="auto"/>
          </w:divBdr>
        </w:div>
        <w:div w:id="1465856001">
          <w:marLeft w:val="0"/>
          <w:marRight w:val="0"/>
          <w:marTop w:val="0"/>
          <w:marBottom w:val="0"/>
          <w:divBdr>
            <w:top w:val="none" w:sz="0" w:space="0" w:color="auto"/>
            <w:left w:val="none" w:sz="0" w:space="0" w:color="auto"/>
            <w:bottom w:val="none" w:sz="0" w:space="0" w:color="auto"/>
            <w:right w:val="none" w:sz="0" w:space="0" w:color="auto"/>
          </w:divBdr>
        </w:div>
        <w:div w:id="688989806">
          <w:marLeft w:val="0"/>
          <w:marRight w:val="0"/>
          <w:marTop w:val="0"/>
          <w:marBottom w:val="0"/>
          <w:divBdr>
            <w:top w:val="none" w:sz="0" w:space="0" w:color="auto"/>
            <w:left w:val="none" w:sz="0" w:space="0" w:color="auto"/>
            <w:bottom w:val="none" w:sz="0" w:space="0" w:color="auto"/>
            <w:right w:val="none" w:sz="0" w:space="0" w:color="auto"/>
          </w:divBdr>
        </w:div>
        <w:div w:id="1621260758">
          <w:marLeft w:val="0"/>
          <w:marRight w:val="0"/>
          <w:marTop w:val="0"/>
          <w:marBottom w:val="0"/>
          <w:divBdr>
            <w:top w:val="none" w:sz="0" w:space="0" w:color="auto"/>
            <w:left w:val="none" w:sz="0" w:space="0" w:color="auto"/>
            <w:bottom w:val="none" w:sz="0" w:space="0" w:color="auto"/>
            <w:right w:val="none" w:sz="0" w:space="0" w:color="auto"/>
          </w:divBdr>
        </w:div>
        <w:div w:id="1009066858">
          <w:marLeft w:val="0"/>
          <w:marRight w:val="0"/>
          <w:marTop w:val="0"/>
          <w:marBottom w:val="0"/>
          <w:divBdr>
            <w:top w:val="none" w:sz="0" w:space="0" w:color="auto"/>
            <w:left w:val="none" w:sz="0" w:space="0" w:color="auto"/>
            <w:bottom w:val="none" w:sz="0" w:space="0" w:color="auto"/>
            <w:right w:val="none" w:sz="0" w:space="0" w:color="auto"/>
          </w:divBdr>
        </w:div>
        <w:div w:id="462038656">
          <w:marLeft w:val="0"/>
          <w:marRight w:val="0"/>
          <w:marTop w:val="0"/>
          <w:marBottom w:val="0"/>
          <w:divBdr>
            <w:top w:val="none" w:sz="0" w:space="0" w:color="auto"/>
            <w:left w:val="none" w:sz="0" w:space="0" w:color="auto"/>
            <w:bottom w:val="none" w:sz="0" w:space="0" w:color="auto"/>
            <w:right w:val="none" w:sz="0" w:space="0" w:color="auto"/>
          </w:divBdr>
        </w:div>
      </w:divsChild>
    </w:div>
    <w:div w:id="138694418">
      <w:bodyDiv w:val="1"/>
      <w:marLeft w:val="0"/>
      <w:marRight w:val="0"/>
      <w:marTop w:val="0"/>
      <w:marBottom w:val="0"/>
      <w:divBdr>
        <w:top w:val="none" w:sz="0" w:space="0" w:color="auto"/>
        <w:left w:val="none" w:sz="0" w:space="0" w:color="auto"/>
        <w:bottom w:val="none" w:sz="0" w:space="0" w:color="auto"/>
        <w:right w:val="none" w:sz="0" w:space="0" w:color="auto"/>
      </w:divBdr>
      <w:divsChild>
        <w:div w:id="949553192">
          <w:marLeft w:val="0"/>
          <w:marRight w:val="0"/>
          <w:marTop w:val="0"/>
          <w:marBottom w:val="0"/>
          <w:divBdr>
            <w:top w:val="none" w:sz="0" w:space="0" w:color="auto"/>
            <w:left w:val="none" w:sz="0" w:space="0" w:color="auto"/>
            <w:bottom w:val="none" w:sz="0" w:space="0" w:color="auto"/>
            <w:right w:val="none" w:sz="0" w:space="0" w:color="auto"/>
          </w:divBdr>
        </w:div>
        <w:div w:id="1613590005">
          <w:marLeft w:val="0"/>
          <w:marRight w:val="0"/>
          <w:marTop w:val="0"/>
          <w:marBottom w:val="0"/>
          <w:divBdr>
            <w:top w:val="none" w:sz="0" w:space="0" w:color="auto"/>
            <w:left w:val="none" w:sz="0" w:space="0" w:color="auto"/>
            <w:bottom w:val="none" w:sz="0" w:space="0" w:color="auto"/>
            <w:right w:val="none" w:sz="0" w:space="0" w:color="auto"/>
          </w:divBdr>
        </w:div>
        <w:div w:id="1770421405">
          <w:marLeft w:val="0"/>
          <w:marRight w:val="0"/>
          <w:marTop w:val="0"/>
          <w:marBottom w:val="0"/>
          <w:divBdr>
            <w:top w:val="none" w:sz="0" w:space="0" w:color="auto"/>
            <w:left w:val="none" w:sz="0" w:space="0" w:color="auto"/>
            <w:bottom w:val="none" w:sz="0" w:space="0" w:color="auto"/>
            <w:right w:val="none" w:sz="0" w:space="0" w:color="auto"/>
          </w:divBdr>
        </w:div>
        <w:div w:id="875434212">
          <w:marLeft w:val="0"/>
          <w:marRight w:val="0"/>
          <w:marTop w:val="0"/>
          <w:marBottom w:val="0"/>
          <w:divBdr>
            <w:top w:val="none" w:sz="0" w:space="0" w:color="auto"/>
            <w:left w:val="none" w:sz="0" w:space="0" w:color="auto"/>
            <w:bottom w:val="none" w:sz="0" w:space="0" w:color="auto"/>
            <w:right w:val="none" w:sz="0" w:space="0" w:color="auto"/>
          </w:divBdr>
        </w:div>
        <w:div w:id="305816492">
          <w:marLeft w:val="0"/>
          <w:marRight w:val="0"/>
          <w:marTop w:val="0"/>
          <w:marBottom w:val="0"/>
          <w:divBdr>
            <w:top w:val="none" w:sz="0" w:space="0" w:color="auto"/>
            <w:left w:val="none" w:sz="0" w:space="0" w:color="auto"/>
            <w:bottom w:val="none" w:sz="0" w:space="0" w:color="auto"/>
            <w:right w:val="none" w:sz="0" w:space="0" w:color="auto"/>
          </w:divBdr>
        </w:div>
        <w:div w:id="1764492194">
          <w:marLeft w:val="0"/>
          <w:marRight w:val="0"/>
          <w:marTop w:val="0"/>
          <w:marBottom w:val="0"/>
          <w:divBdr>
            <w:top w:val="none" w:sz="0" w:space="0" w:color="auto"/>
            <w:left w:val="none" w:sz="0" w:space="0" w:color="auto"/>
            <w:bottom w:val="none" w:sz="0" w:space="0" w:color="auto"/>
            <w:right w:val="none" w:sz="0" w:space="0" w:color="auto"/>
          </w:divBdr>
        </w:div>
        <w:div w:id="2036301009">
          <w:marLeft w:val="0"/>
          <w:marRight w:val="0"/>
          <w:marTop w:val="0"/>
          <w:marBottom w:val="0"/>
          <w:divBdr>
            <w:top w:val="none" w:sz="0" w:space="0" w:color="auto"/>
            <w:left w:val="none" w:sz="0" w:space="0" w:color="auto"/>
            <w:bottom w:val="none" w:sz="0" w:space="0" w:color="auto"/>
            <w:right w:val="none" w:sz="0" w:space="0" w:color="auto"/>
          </w:divBdr>
        </w:div>
        <w:div w:id="170073389">
          <w:marLeft w:val="0"/>
          <w:marRight w:val="0"/>
          <w:marTop w:val="0"/>
          <w:marBottom w:val="0"/>
          <w:divBdr>
            <w:top w:val="none" w:sz="0" w:space="0" w:color="auto"/>
            <w:left w:val="none" w:sz="0" w:space="0" w:color="auto"/>
            <w:bottom w:val="none" w:sz="0" w:space="0" w:color="auto"/>
            <w:right w:val="none" w:sz="0" w:space="0" w:color="auto"/>
          </w:divBdr>
        </w:div>
        <w:div w:id="1369334453">
          <w:marLeft w:val="0"/>
          <w:marRight w:val="0"/>
          <w:marTop w:val="0"/>
          <w:marBottom w:val="0"/>
          <w:divBdr>
            <w:top w:val="none" w:sz="0" w:space="0" w:color="auto"/>
            <w:left w:val="none" w:sz="0" w:space="0" w:color="auto"/>
            <w:bottom w:val="none" w:sz="0" w:space="0" w:color="auto"/>
            <w:right w:val="none" w:sz="0" w:space="0" w:color="auto"/>
          </w:divBdr>
        </w:div>
        <w:div w:id="1633486783">
          <w:marLeft w:val="0"/>
          <w:marRight w:val="0"/>
          <w:marTop w:val="0"/>
          <w:marBottom w:val="0"/>
          <w:divBdr>
            <w:top w:val="none" w:sz="0" w:space="0" w:color="auto"/>
            <w:left w:val="none" w:sz="0" w:space="0" w:color="auto"/>
            <w:bottom w:val="none" w:sz="0" w:space="0" w:color="auto"/>
            <w:right w:val="none" w:sz="0" w:space="0" w:color="auto"/>
          </w:divBdr>
        </w:div>
        <w:div w:id="706487702">
          <w:marLeft w:val="0"/>
          <w:marRight w:val="0"/>
          <w:marTop w:val="0"/>
          <w:marBottom w:val="0"/>
          <w:divBdr>
            <w:top w:val="none" w:sz="0" w:space="0" w:color="auto"/>
            <w:left w:val="none" w:sz="0" w:space="0" w:color="auto"/>
            <w:bottom w:val="none" w:sz="0" w:space="0" w:color="auto"/>
            <w:right w:val="none" w:sz="0" w:space="0" w:color="auto"/>
          </w:divBdr>
        </w:div>
      </w:divsChild>
    </w:div>
    <w:div w:id="139810205">
      <w:bodyDiv w:val="1"/>
      <w:marLeft w:val="0"/>
      <w:marRight w:val="0"/>
      <w:marTop w:val="0"/>
      <w:marBottom w:val="0"/>
      <w:divBdr>
        <w:top w:val="none" w:sz="0" w:space="0" w:color="auto"/>
        <w:left w:val="none" w:sz="0" w:space="0" w:color="auto"/>
        <w:bottom w:val="none" w:sz="0" w:space="0" w:color="auto"/>
        <w:right w:val="none" w:sz="0" w:space="0" w:color="auto"/>
      </w:divBdr>
    </w:div>
    <w:div w:id="142356172">
      <w:bodyDiv w:val="1"/>
      <w:marLeft w:val="0"/>
      <w:marRight w:val="0"/>
      <w:marTop w:val="0"/>
      <w:marBottom w:val="0"/>
      <w:divBdr>
        <w:top w:val="none" w:sz="0" w:space="0" w:color="auto"/>
        <w:left w:val="none" w:sz="0" w:space="0" w:color="auto"/>
        <w:bottom w:val="none" w:sz="0" w:space="0" w:color="auto"/>
        <w:right w:val="none" w:sz="0" w:space="0" w:color="auto"/>
      </w:divBdr>
      <w:divsChild>
        <w:div w:id="1482965746">
          <w:marLeft w:val="0"/>
          <w:marRight w:val="0"/>
          <w:marTop w:val="0"/>
          <w:marBottom w:val="0"/>
          <w:divBdr>
            <w:top w:val="none" w:sz="0" w:space="0" w:color="auto"/>
            <w:left w:val="none" w:sz="0" w:space="0" w:color="auto"/>
            <w:bottom w:val="none" w:sz="0" w:space="0" w:color="auto"/>
            <w:right w:val="none" w:sz="0" w:space="0" w:color="auto"/>
          </w:divBdr>
        </w:div>
        <w:div w:id="1680425907">
          <w:marLeft w:val="0"/>
          <w:marRight w:val="0"/>
          <w:marTop w:val="0"/>
          <w:marBottom w:val="0"/>
          <w:divBdr>
            <w:top w:val="none" w:sz="0" w:space="0" w:color="auto"/>
            <w:left w:val="none" w:sz="0" w:space="0" w:color="auto"/>
            <w:bottom w:val="none" w:sz="0" w:space="0" w:color="auto"/>
            <w:right w:val="none" w:sz="0" w:space="0" w:color="auto"/>
          </w:divBdr>
        </w:div>
        <w:div w:id="1407804033">
          <w:marLeft w:val="0"/>
          <w:marRight w:val="0"/>
          <w:marTop w:val="0"/>
          <w:marBottom w:val="0"/>
          <w:divBdr>
            <w:top w:val="none" w:sz="0" w:space="0" w:color="auto"/>
            <w:left w:val="none" w:sz="0" w:space="0" w:color="auto"/>
            <w:bottom w:val="none" w:sz="0" w:space="0" w:color="auto"/>
            <w:right w:val="none" w:sz="0" w:space="0" w:color="auto"/>
          </w:divBdr>
        </w:div>
      </w:divsChild>
    </w:div>
    <w:div w:id="146675313">
      <w:bodyDiv w:val="1"/>
      <w:marLeft w:val="0"/>
      <w:marRight w:val="0"/>
      <w:marTop w:val="0"/>
      <w:marBottom w:val="0"/>
      <w:divBdr>
        <w:top w:val="none" w:sz="0" w:space="0" w:color="auto"/>
        <w:left w:val="none" w:sz="0" w:space="0" w:color="auto"/>
        <w:bottom w:val="none" w:sz="0" w:space="0" w:color="auto"/>
        <w:right w:val="none" w:sz="0" w:space="0" w:color="auto"/>
      </w:divBdr>
    </w:div>
    <w:div w:id="179706963">
      <w:bodyDiv w:val="1"/>
      <w:marLeft w:val="0"/>
      <w:marRight w:val="0"/>
      <w:marTop w:val="0"/>
      <w:marBottom w:val="0"/>
      <w:divBdr>
        <w:top w:val="none" w:sz="0" w:space="0" w:color="auto"/>
        <w:left w:val="none" w:sz="0" w:space="0" w:color="auto"/>
        <w:bottom w:val="none" w:sz="0" w:space="0" w:color="auto"/>
        <w:right w:val="none" w:sz="0" w:space="0" w:color="auto"/>
      </w:divBdr>
      <w:divsChild>
        <w:div w:id="1299610157">
          <w:marLeft w:val="0"/>
          <w:marRight w:val="0"/>
          <w:marTop w:val="0"/>
          <w:marBottom w:val="0"/>
          <w:divBdr>
            <w:top w:val="none" w:sz="0" w:space="0" w:color="auto"/>
            <w:left w:val="none" w:sz="0" w:space="0" w:color="auto"/>
            <w:bottom w:val="none" w:sz="0" w:space="0" w:color="auto"/>
            <w:right w:val="none" w:sz="0" w:space="0" w:color="auto"/>
          </w:divBdr>
        </w:div>
        <w:div w:id="953051170">
          <w:marLeft w:val="0"/>
          <w:marRight w:val="0"/>
          <w:marTop w:val="0"/>
          <w:marBottom w:val="0"/>
          <w:divBdr>
            <w:top w:val="none" w:sz="0" w:space="0" w:color="auto"/>
            <w:left w:val="none" w:sz="0" w:space="0" w:color="auto"/>
            <w:bottom w:val="none" w:sz="0" w:space="0" w:color="auto"/>
            <w:right w:val="none" w:sz="0" w:space="0" w:color="auto"/>
          </w:divBdr>
        </w:div>
        <w:div w:id="1132596">
          <w:marLeft w:val="0"/>
          <w:marRight w:val="0"/>
          <w:marTop w:val="0"/>
          <w:marBottom w:val="0"/>
          <w:divBdr>
            <w:top w:val="none" w:sz="0" w:space="0" w:color="auto"/>
            <w:left w:val="none" w:sz="0" w:space="0" w:color="auto"/>
            <w:bottom w:val="none" w:sz="0" w:space="0" w:color="auto"/>
            <w:right w:val="none" w:sz="0" w:space="0" w:color="auto"/>
          </w:divBdr>
        </w:div>
      </w:divsChild>
    </w:div>
    <w:div w:id="203912597">
      <w:bodyDiv w:val="1"/>
      <w:marLeft w:val="0"/>
      <w:marRight w:val="0"/>
      <w:marTop w:val="0"/>
      <w:marBottom w:val="0"/>
      <w:divBdr>
        <w:top w:val="none" w:sz="0" w:space="0" w:color="auto"/>
        <w:left w:val="none" w:sz="0" w:space="0" w:color="auto"/>
        <w:bottom w:val="none" w:sz="0" w:space="0" w:color="auto"/>
        <w:right w:val="none" w:sz="0" w:space="0" w:color="auto"/>
      </w:divBdr>
      <w:divsChild>
        <w:div w:id="747732077">
          <w:marLeft w:val="0"/>
          <w:marRight w:val="0"/>
          <w:marTop w:val="0"/>
          <w:marBottom w:val="0"/>
          <w:divBdr>
            <w:top w:val="none" w:sz="0" w:space="0" w:color="auto"/>
            <w:left w:val="none" w:sz="0" w:space="0" w:color="auto"/>
            <w:bottom w:val="none" w:sz="0" w:space="0" w:color="auto"/>
            <w:right w:val="none" w:sz="0" w:space="0" w:color="auto"/>
          </w:divBdr>
        </w:div>
        <w:div w:id="2094429980">
          <w:marLeft w:val="0"/>
          <w:marRight w:val="0"/>
          <w:marTop w:val="0"/>
          <w:marBottom w:val="0"/>
          <w:divBdr>
            <w:top w:val="none" w:sz="0" w:space="0" w:color="auto"/>
            <w:left w:val="none" w:sz="0" w:space="0" w:color="auto"/>
            <w:bottom w:val="none" w:sz="0" w:space="0" w:color="auto"/>
            <w:right w:val="none" w:sz="0" w:space="0" w:color="auto"/>
          </w:divBdr>
        </w:div>
        <w:div w:id="113329046">
          <w:marLeft w:val="0"/>
          <w:marRight w:val="0"/>
          <w:marTop w:val="0"/>
          <w:marBottom w:val="0"/>
          <w:divBdr>
            <w:top w:val="none" w:sz="0" w:space="0" w:color="auto"/>
            <w:left w:val="none" w:sz="0" w:space="0" w:color="auto"/>
            <w:bottom w:val="none" w:sz="0" w:space="0" w:color="auto"/>
            <w:right w:val="none" w:sz="0" w:space="0" w:color="auto"/>
          </w:divBdr>
        </w:div>
        <w:div w:id="1781483651">
          <w:marLeft w:val="0"/>
          <w:marRight w:val="0"/>
          <w:marTop w:val="0"/>
          <w:marBottom w:val="0"/>
          <w:divBdr>
            <w:top w:val="none" w:sz="0" w:space="0" w:color="auto"/>
            <w:left w:val="none" w:sz="0" w:space="0" w:color="auto"/>
            <w:bottom w:val="none" w:sz="0" w:space="0" w:color="auto"/>
            <w:right w:val="none" w:sz="0" w:space="0" w:color="auto"/>
          </w:divBdr>
        </w:div>
        <w:div w:id="1548102478">
          <w:marLeft w:val="0"/>
          <w:marRight w:val="0"/>
          <w:marTop w:val="0"/>
          <w:marBottom w:val="0"/>
          <w:divBdr>
            <w:top w:val="none" w:sz="0" w:space="0" w:color="auto"/>
            <w:left w:val="none" w:sz="0" w:space="0" w:color="auto"/>
            <w:bottom w:val="none" w:sz="0" w:space="0" w:color="auto"/>
            <w:right w:val="none" w:sz="0" w:space="0" w:color="auto"/>
          </w:divBdr>
        </w:div>
        <w:div w:id="1670983581">
          <w:marLeft w:val="0"/>
          <w:marRight w:val="0"/>
          <w:marTop w:val="0"/>
          <w:marBottom w:val="0"/>
          <w:divBdr>
            <w:top w:val="none" w:sz="0" w:space="0" w:color="auto"/>
            <w:left w:val="none" w:sz="0" w:space="0" w:color="auto"/>
            <w:bottom w:val="none" w:sz="0" w:space="0" w:color="auto"/>
            <w:right w:val="none" w:sz="0" w:space="0" w:color="auto"/>
          </w:divBdr>
        </w:div>
        <w:div w:id="799885606">
          <w:marLeft w:val="0"/>
          <w:marRight w:val="0"/>
          <w:marTop w:val="0"/>
          <w:marBottom w:val="0"/>
          <w:divBdr>
            <w:top w:val="none" w:sz="0" w:space="0" w:color="auto"/>
            <w:left w:val="none" w:sz="0" w:space="0" w:color="auto"/>
            <w:bottom w:val="none" w:sz="0" w:space="0" w:color="auto"/>
            <w:right w:val="none" w:sz="0" w:space="0" w:color="auto"/>
          </w:divBdr>
        </w:div>
        <w:div w:id="1637417927">
          <w:marLeft w:val="0"/>
          <w:marRight w:val="0"/>
          <w:marTop w:val="0"/>
          <w:marBottom w:val="0"/>
          <w:divBdr>
            <w:top w:val="none" w:sz="0" w:space="0" w:color="auto"/>
            <w:left w:val="none" w:sz="0" w:space="0" w:color="auto"/>
            <w:bottom w:val="none" w:sz="0" w:space="0" w:color="auto"/>
            <w:right w:val="none" w:sz="0" w:space="0" w:color="auto"/>
          </w:divBdr>
        </w:div>
        <w:div w:id="1693146312">
          <w:marLeft w:val="0"/>
          <w:marRight w:val="0"/>
          <w:marTop w:val="0"/>
          <w:marBottom w:val="0"/>
          <w:divBdr>
            <w:top w:val="none" w:sz="0" w:space="0" w:color="auto"/>
            <w:left w:val="none" w:sz="0" w:space="0" w:color="auto"/>
            <w:bottom w:val="none" w:sz="0" w:space="0" w:color="auto"/>
            <w:right w:val="none" w:sz="0" w:space="0" w:color="auto"/>
          </w:divBdr>
        </w:div>
        <w:div w:id="429158636">
          <w:marLeft w:val="0"/>
          <w:marRight w:val="0"/>
          <w:marTop w:val="0"/>
          <w:marBottom w:val="0"/>
          <w:divBdr>
            <w:top w:val="none" w:sz="0" w:space="0" w:color="auto"/>
            <w:left w:val="none" w:sz="0" w:space="0" w:color="auto"/>
            <w:bottom w:val="none" w:sz="0" w:space="0" w:color="auto"/>
            <w:right w:val="none" w:sz="0" w:space="0" w:color="auto"/>
          </w:divBdr>
        </w:div>
        <w:div w:id="755833269">
          <w:marLeft w:val="0"/>
          <w:marRight w:val="0"/>
          <w:marTop w:val="0"/>
          <w:marBottom w:val="0"/>
          <w:divBdr>
            <w:top w:val="none" w:sz="0" w:space="0" w:color="auto"/>
            <w:left w:val="none" w:sz="0" w:space="0" w:color="auto"/>
            <w:bottom w:val="none" w:sz="0" w:space="0" w:color="auto"/>
            <w:right w:val="none" w:sz="0" w:space="0" w:color="auto"/>
          </w:divBdr>
        </w:div>
        <w:div w:id="1280603277">
          <w:marLeft w:val="0"/>
          <w:marRight w:val="0"/>
          <w:marTop w:val="0"/>
          <w:marBottom w:val="0"/>
          <w:divBdr>
            <w:top w:val="none" w:sz="0" w:space="0" w:color="auto"/>
            <w:left w:val="none" w:sz="0" w:space="0" w:color="auto"/>
            <w:bottom w:val="none" w:sz="0" w:space="0" w:color="auto"/>
            <w:right w:val="none" w:sz="0" w:space="0" w:color="auto"/>
          </w:divBdr>
        </w:div>
        <w:div w:id="1692220480">
          <w:marLeft w:val="0"/>
          <w:marRight w:val="0"/>
          <w:marTop w:val="0"/>
          <w:marBottom w:val="0"/>
          <w:divBdr>
            <w:top w:val="none" w:sz="0" w:space="0" w:color="auto"/>
            <w:left w:val="none" w:sz="0" w:space="0" w:color="auto"/>
            <w:bottom w:val="none" w:sz="0" w:space="0" w:color="auto"/>
            <w:right w:val="none" w:sz="0" w:space="0" w:color="auto"/>
          </w:divBdr>
        </w:div>
        <w:div w:id="185563528">
          <w:marLeft w:val="0"/>
          <w:marRight w:val="0"/>
          <w:marTop w:val="0"/>
          <w:marBottom w:val="0"/>
          <w:divBdr>
            <w:top w:val="none" w:sz="0" w:space="0" w:color="auto"/>
            <w:left w:val="none" w:sz="0" w:space="0" w:color="auto"/>
            <w:bottom w:val="none" w:sz="0" w:space="0" w:color="auto"/>
            <w:right w:val="none" w:sz="0" w:space="0" w:color="auto"/>
          </w:divBdr>
        </w:div>
      </w:divsChild>
    </w:div>
    <w:div w:id="211423723">
      <w:bodyDiv w:val="1"/>
      <w:marLeft w:val="0"/>
      <w:marRight w:val="0"/>
      <w:marTop w:val="0"/>
      <w:marBottom w:val="0"/>
      <w:divBdr>
        <w:top w:val="none" w:sz="0" w:space="0" w:color="auto"/>
        <w:left w:val="none" w:sz="0" w:space="0" w:color="auto"/>
        <w:bottom w:val="none" w:sz="0" w:space="0" w:color="auto"/>
        <w:right w:val="none" w:sz="0" w:space="0" w:color="auto"/>
      </w:divBdr>
      <w:divsChild>
        <w:div w:id="1140880761">
          <w:marLeft w:val="0"/>
          <w:marRight w:val="0"/>
          <w:marTop w:val="0"/>
          <w:marBottom w:val="0"/>
          <w:divBdr>
            <w:top w:val="none" w:sz="0" w:space="0" w:color="auto"/>
            <w:left w:val="none" w:sz="0" w:space="0" w:color="auto"/>
            <w:bottom w:val="none" w:sz="0" w:space="0" w:color="auto"/>
            <w:right w:val="none" w:sz="0" w:space="0" w:color="auto"/>
          </w:divBdr>
        </w:div>
        <w:div w:id="1374768865">
          <w:marLeft w:val="0"/>
          <w:marRight w:val="0"/>
          <w:marTop w:val="0"/>
          <w:marBottom w:val="0"/>
          <w:divBdr>
            <w:top w:val="none" w:sz="0" w:space="0" w:color="auto"/>
            <w:left w:val="none" w:sz="0" w:space="0" w:color="auto"/>
            <w:bottom w:val="none" w:sz="0" w:space="0" w:color="auto"/>
            <w:right w:val="none" w:sz="0" w:space="0" w:color="auto"/>
          </w:divBdr>
        </w:div>
        <w:div w:id="604927858">
          <w:marLeft w:val="0"/>
          <w:marRight w:val="0"/>
          <w:marTop w:val="0"/>
          <w:marBottom w:val="0"/>
          <w:divBdr>
            <w:top w:val="none" w:sz="0" w:space="0" w:color="auto"/>
            <w:left w:val="none" w:sz="0" w:space="0" w:color="auto"/>
            <w:bottom w:val="none" w:sz="0" w:space="0" w:color="auto"/>
            <w:right w:val="none" w:sz="0" w:space="0" w:color="auto"/>
          </w:divBdr>
        </w:div>
        <w:div w:id="1812988458">
          <w:marLeft w:val="0"/>
          <w:marRight w:val="0"/>
          <w:marTop w:val="0"/>
          <w:marBottom w:val="0"/>
          <w:divBdr>
            <w:top w:val="none" w:sz="0" w:space="0" w:color="auto"/>
            <w:left w:val="none" w:sz="0" w:space="0" w:color="auto"/>
            <w:bottom w:val="none" w:sz="0" w:space="0" w:color="auto"/>
            <w:right w:val="none" w:sz="0" w:space="0" w:color="auto"/>
          </w:divBdr>
        </w:div>
        <w:div w:id="408620203">
          <w:marLeft w:val="0"/>
          <w:marRight w:val="0"/>
          <w:marTop w:val="0"/>
          <w:marBottom w:val="0"/>
          <w:divBdr>
            <w:top w:val="none" w:sz="0" w:space="0" w:color="auto"/>
            <w:left w:val="none" w:sz="0" w:space="0" w:color="auto"/>
            <w:bottom w:val="none" w:sz="0" w:space="0" w:color="auto"/>
            <w:right w:val="none" w:sz="0" w:space="0" w:color="auto"/>
          </w:divBdr>
        </w:div>
      </w:divsChild>
    </w:div>
    <w:div w:id="227694285">
      <w:bodyDiv w:val="1"/>
      <w:marLeft w:val="0"/>
      <w:marRight w:val="0"/>
      <w:marTop w:val="0"/>
      <w:marBottom w:val="0"/>
      <w:divBdr>
        <w:top w:val="none" w:sz="0" w:space="0" w:color="auto"/>
        <w:left w:val="none" w:sz="0" w:space="0" w:color="auto"/>
        <w:bottom w:val="none" w:sz="0" w:space="0" w:color="auto"/>
        <w:right w:val="none" w:sz="0" w:space="0" w:color="auto"/>
      </w:divBdr>
    </w:div>
    <w:div w:id="243422336">
      <w:bodyDiv w:val="1"/>
      <w:marLeft w:val="0"/>
      <w:marRight w:val="0"/>
      <w:marTop w:val="0"/>
      <w:marBottom w:val="0"/>
      <w:divBdr>
        <w:top w:val="none" w:sz="0" w:space="0" w:color="auto"/>
        <w:left w:val="none" w:sz="0" w:space="0" w:color="auto"/>
        <w:bottom w:val="none" w:sz="0" w:space="0" w:color="auto"/>
        <w:right w:val="none" w:sz="0" w:space="0" w:color="auto"/>
      </w:divBdr>
      <w:divsChild>
        <w:div w:id="1692336404">
          <w:marLeft w:val="0"/>
          <w:marRight w:val="0"/>
          <w:marTop w:val="0"/>
          <w:marBottom w:val="0"/>
          <w:divBdr>
            <w:top w:val="none" w:sz="0" w:space="0" w:color="auto"/>
            <w:left w:val="none" w:sz="0" w:space="0" w:color="auto"/>
            <w:bottom w:val="none" w:sz="0" w:space="0" w:color="auto"/>
            <w:right w:val="none" w:sz="0" w:space="0" w:color="auto"/>
          </w:divBdr>
        </w:div>
        <w:div w:id="1701928605">
          <w:marLeft w:val="0"/>
          <w:marRight w:val="0"/>
          <w:marTop w:val="0"/>
          <w:marBottom w:val="0"/>
          <w:divBdr>
            <w:top w:val="none" w:sz="0" w:space="0" w:color="auto"/>
            <w:left w:val="none" w:sz="0" w:space="0" w:color="auto"/>
            <w:bottom w:val="none" w:sz="0" w:space="0" w:color="auto"/>
            <w:right w:val="none" w:sz="0" w:space="0" w:color="auto"/>
          </w:divBdr>
        </w:div>
        <w:div w:id="1559899055">
          <w:marLeft w:val="0"/>
          <w:marRight w:val="0"/>
          <w:marTop w:val="0"/>
          <w:marBottom w:val="0"/>
          <w:divBdr>
            <w:top w:val="none" w:sz="0" w:space="0" w:color="auto"/>
            <w:left w:val="none" w:sz="0" w:space="0" w:color="auto"/>
            <w:bottom w:val="none" w:sz="0" w:space="0" w:color="auto"/>
            <w:right w:val="none" w:sz="0" w:space="0" w:color="auto"/>
          </w:divBdr>
        </w:div>
        <w:div w:id="1893996527">
          <w:marLeft w:val="0"/>
          <w:marRight w:val="0"/>
          <w:marTop w:val="0"/>
          <w:marBottom w:val="0"/>
          <w:divBdr>
            <w:top w:val="none" w:sz="0" w:space="0" w:color="auto"/>
            <w:left w:val="none" w:sz="0" w:space="0" w:color="auto"/>
            <w:bottom w:val="none" w:sz="0" w:space="0" w:color="auto"/>
            <w:right w:val="none" w:sz="0" w:space="0" w:color="auto"/>
          </w:divBdr>
        </w:div>
        <w:div w:id="1206715780">
          <w:marLeft w:val="0"/>
          <w:marRight w:val="0"/>
          <w:marTop w:val="0"/>
          <w:marBottom w:val="0"/>
          <w:divBdr>
            <w:top w:val="none" w:sz="0" w:space="0" w:color="auto"/>
            <w:left w:val="none" w:sz="0" w:space="0" w:color="auto"/>
            <w:bottom w:val="none" w:sz="0" w:space="0" w:color="auto"/>
            <w:right w:val="none" w:sz="0" w:space="0" w:color="auto"/>
          </w:divBdr>
        </w:div>
        <w:div w:id="607859101">
          <w:marLeft w:val="0"/>
          <w:marRight w:val="0"/>
          <w:marTop w:val="0"/>
          <w:marBottom w:val="0"/>
          <w:divBdr>
            <w:top w:val="none" w:sz="0" w:space="0" w:color="auto"/>
            <w:left w:val="none" w:sz="0" w:space="0" w:color="auto"/>
            <w:bottom w:val="none" w:sz="0" w:space="0" w:color="auto"/>
            <w:right w:val="none" w:sz="0" w:space="0" w:color="auto"/>
          </w:divBdr>
        </w:div>
        <w:div w:id="1536431912">
          <w:marLeft w:val="0"/>
          <w:marRight w:val="0"/>
          <w:marTop w:val="0"/>
          <w:marBottom w:val="0"/>
          <w:divBdr>
            <w:top w:val="none" w:sz="0" w:space="0" w:color="auto"/>
            <w:left w:val="none" w:sz="0" w:space="0" w:color="auto"/>
            <w:bottom w:val="none" w:sz="0" w:space="0" w:color="auto"/>
            <w:right w:val="none" w:sz="0" w:space="0" w:color="auto"/>
          </w:divBdr>
        </w:div>
        <w:div w:id="1559320060">
          <w:marLeft w:val="0"/>
          <w:marRight w:val="0"/>
          <w:marTop w:val="0"/>
          <w:marBottom w:val="0"/>
          <w:divBdr>
            <w:top w:val="none" w:sz="0" w:space="0" w:color="auto"/>
            <w:left w:val="none" w:sz="0" w:space="0" w:color="auto"/>
            <w:bottom w:val="none" w:sz="0" w:space="0" w:color="auto"/>
            <w:right w:val="none" w:sz="0" w:space="0" w:color="auto"/>
          </w:divBdr>
        </w:div>
        <w:div w:id="979923053">
          <w:marLeft w:val="0"/>
          <w:marRight w:val="0"/>
          <w:marTop w:val="0"/>
          <w:marBottom w:val="0"/>
          <w:divBdr>
            <w:top w:val="none" w:sz="0" w:space="0" w:color="auto"/>
            <w:left w:val="none" w:sz="0" w:space="0" w:color="auto"/>
            <w:bottom w:val="none" w:sz="0" w:space="0" w:color="auto"/>
            <w:right w:val="none" w:sz="0" w:space="0" w:color="auto"/>
          </w:divBdr>
        </w:div>
        <w:div w:id="489373437">
          <w:marLeft w:val="0"/>
          <w:marRight w:val="0"/>
          <w:marTop w:val="0"/>
          <w:marBottom w:val="0"/>
          <w:divBdr>
            <w:top w:val="none" w:sz="0" w:space="0" w:color="auto"/>
            <w:left w:val="none" w:sz="0" w:space="0" w:color="auto"/>
            <w:bottom w:val="none" w:sz="0" w:space="0" w:color="auto"/>
            <w:right w:val="none" w:sz="0" w:space="0" w:color="auto"/>
          </w:divBdr>
        </w:div>
        <w:div w:id="97724198">
          <w:marLeft w:val="0"/>
          <w:marRight w:val="0"/>
          <w:marTop w:val="0"/>
          <w:marBottom w:val="0"/>
          <w:divBdr>
            <w:top w:val="none" w:sz="0" w:space="0" w:color="auto"/>
            <w:left w:val="none" w:sz="0" w:space="0" w:color="auto"/>
            <w:bottom w:val="none" w:sz="0" w:space="0" w:color="auto"/>
            <w:right w:val="none" w:sz="0" w:space="0" w:color="auto"/>
          </w:divBdr>
        </w:div>
        <w:div w:id="1619488324">
          <w:marLeft w:val="0"/>
          <w:marRight w:val="0"/>
          <w:marTop w:val="0"/>
          <w:marBottom w:val="0"/>
          <w:divBdr>
            <w:top w:val="none" w:sz="0" w:space="0" w:color="auto"/>
            <w:left w:val="none" w:sz="0" w:space="0" w:color="auto"/>
            <w:bottom w:val="none" w:sz="0" w:space="0" w:color="auto"/>
            <w:right w:val="none" w:sz="0" w:space="0" w:color="auto"/>
          </w:divBdr>
        </w:div>
        <w:div w:id="1653101284">
          <w:marLeft w:val="0"/>
          <w:marRight w:val="0"/>
          <w:marTop w:val="0"/>
          <w:marBottom w:val="0"/>
          <w:divBdr>
            <w:top w:val="none" w:sz="0" w:space="0" w:color="auto"/>
            <w:left w:val="none" w:sz="0" w:space="0" w:color="auto"/>
            <w:bottom w:val="none" w:sz="0" w:space="0" w:color="auto"/>
            <w:right w:val="none" w:sz="0" w:space="0" w:color="auto"/>
          </w:divBdr>
        </w:div>
        <w:div w:id="229197730">
          <w:marLeft w:val="0"/>
          <w:marRight w:val="0"/>
          <w:marTop w:val="0"/>
          <w:marBottom w:val="0"/>
          <w:divBdr>
            <w:top w:val="none" w:sz="0" w:space="0" w:color="auto"/>
            <w:left w:val="none" w:sz="0" w:space="0" w:color="auto"/>
            <w:bottom w:val="none" w:sz="0" w:space="0" w:color="auto"/>
            <w:right w:val="none" w:sz="0" w:space="0" w:color="auto"/>
          </w:divBdr>
        </w:div>
        <w:div w:id="853109804">
          <w:marLeft w:val="0"/>
          <w:marRight w:val="0"/>
          <w:marTop w:val="0"/>
          <w:marBottom w:val="0"/>
          <w:divBdr>
            <w:top w:val="none" w:sz="0" w:space="0" w:color="auto"/>
            <w:left w:val="none" w:sz="0" w:space="0" w:color="auto"/>
            <w:bottom w:val="none" w:sz="0" w:space="0" w:color="auto"/>
            <w:right w:val="none" w:sz="0" w:space="0" w:color="auto"/>
          </w:divBdr>
        </w:div>
        <w:div w:id="24449952">
          <w:marLeft w:val="0"/>
          <w:marRight w:val="0"/>
          <w:marTop w:val="0"/>
          <w:marBottom w:val="0"/>
          <w:divBdr>
            <w:top w:val="none" w:sz="0" w:space="0" w:color="auto"/>
            <w:left w:val="none" w:sz="0" w:space="0" w:color="auto"/>
            <w:bottom w:val="none" w:sz="0" w:space="0" w:color="auto"/>
            <w:right w:val="none" w:sz="0" w:space="0" w:color="auto"/>
          </w:divBdr>
        </w:div>
        <w:div w:id="2138983452">
          <w:marLeft w:val="0"/>
          <w:marRight w:val="0"/>
          <w:marTop w:val="0"/>
          <w:marBottom w:val="0"/>
          <w:divBdr>
            <w:top w:val="none" w:sz="0" w:space="0" w:color="auto"/>
            <w:left w:val="none" w:sz="0" w:space="0" w:color="auto"/>
            <w:bottom w:val="none" w:sz="0" w:space="0" w:color="auto"/>
            <w:right w:val="none" w:sz="0" w:space="0" w:color="auto"/>
          </w:divBdr>
        </w:div>
        <w:div w:id="1714037379">
          <w:marLeft w:val="0"/>
          <w:marRight w:val="0"/>
          <w:marTop w:val="0"/>
          <w:marBottom w:val="0"/>
          <w:divBdr>
            <w:top w:val="none" w:sz="0" w:space="0" w:color="auto"/>
            <w:left w:val="none" w:sz="0" w:space="0" w:color="auto"/>
            <w:bottom w:val="none" w:sz="0" w:space="0" w:color="auto"/>
            <w:right w:val="none" w:sz="0" w:space="0" w:color="auto"/>
          </w:divBdr>
        </w:div>
        <w:div w:id="211576265">
          <w:marLeft w:val="0"/>
          <w:marRight w:val="0"/>
          <w:marTop w:val="0"/>
          <w:marBottom w:val="0"/>
          <w:divBdr>
            <w:top w:val="none" w:sz="0" w:space="0" w:color="auto"/>
            <w:left w:val="none" w:sz="0" w:space="0" w:color="auto"/>
            <w:bottom w:val="none" w:sz="0" w:space="0" w:color="auto"/>
            <w:right w:val="none" w:sz="0" w:space="0" w:color="auto"/>
          </w:divBdr>
        </w:div>
        <w:div w:id="1690836698">
          <w:marLeft w:val="0"/>
          <w:marRight w:val="0"/>
          <w:marTop w:val="0"/>
          <w:marBottom w:val="0"/>
          <w:divBdr>
            <w:top w:val="none" w:sz="0" w:space="0" w:color="auto"/>
            <w:left w:val="none" w:sz="0" w:space="0" w:color="auto"/>
            <w:bottom w:val="none" w:sz="0" w:space="0" w:color="auto"/>
            <w:right w:val="none" w:sz="0" w:space="0" w:color="auto"/>
          </w:divBdr>
        </w:div>
        <w:div w:id="893084111">
          <w:marLeft w:val="0"/>
          <w:marRight w:val="0"/>
          <w:marTop w:val="0"/>
          <w:marBottom w:val="0"/>
          <w:divBdr>
            <w:top w:val="none" w:sz="0" w:space="0" w:color="auto"/>
            <w:left w:val="none" w:sz="0" w:space="0" w:color="auto"/>
            <w:bottom w:val="none" w:sz="0" w:space="0" w:color="auto"/>
            <w:right w:val="none" w:sz="0" w:space="0" w:color="auto"/>
          </w:divBdr>
        </w:div>
        <w:div w:id="2040276426">
          <w:marLeft w:val="0"/>
          <w:marRight w:val="0"/>
          <w:marTop w:val="0"/>
          <w:marBottom w:val="0"/>
          <w:divBdr>
            <w:top w:val="none" w:sz="0" w:space="0" w:color="auto"/>
            <w:left w:val="none" w:sz="0" w:space="0" w:color="auto"/>
            <w:bottom w:val="none" w:sz="0" w:space="0" w:color="auto"/>
            <w:right w:val="none" w:sz="0" w:space="0" w:color="auto"/>
          </w:divBdr>
        </w:div>
        <w:div w:id="1526671013">
          <w:marLeft w:val="0"/>
          <w:marRight w:val="0"/>
          <w:marTop w:val="0"/>
          <w:marBottom w:val="0"/>
          <w:divBdr>
            <w:top w:val="none" w:sz="0" w:space="0" w:color="auto"/>
            <w:left w:val="none" w:sz="0" w:space="0" w:color="auto"/>
            <w:bottom w:val="none" w:sz="0" w:space="0" w:color="auto"/>
            <w:right w:val="none" w:sz="0" w:space="0" w:color="auto"/>
          </w:divBdr>
        </w:div>
        <w:div w:id="138890623">
          <w:marLeft w:val="0"/>
          <w:marRight w:val="0"/>
          <w:marTop w:val="0"/>
          <w:marBottom w:val="0"/>
          <w:divBdr>
            <w:top w:val="none" w:sz="0" w:space="0" w:color="auto"/>
            <w:left w:val="none" w:sz="0" w:space="0" w:color="auto"/>
            <w:bottom w:val="none" w:sz="0" w:space="0" w:color="auto"/>
            <w:right w:val="none" w:sz="0" w:space="0" w:color="auto"/>
          </w:divBdr>
        </w:div>
        <w:div w:id="605381726">
          <w:marLeft w:val="0"/>
          <w:marRight w:val="0"/>
          <w:marTop w:val="0"/>
          <w:marBottom w:val="0"/>
          <w:divBdr>
            <w:top w:val="none" w:sz="0" w:space="0" w:color="auto"/>
            <w:left w:val="none" w:sz="0" w:space="0" w:color="auto"/>
            <w:bottom w:val="none" w:sz="0" w:space="0" w:color="auto"/>
            <w:right w:val="none" w:sz="0" w:space="0" w:color="auto"/>
          </w:divBdr>
        </w:div>
        <w:div w:id="518736632">
          <w:marLeft w:val="0"/>
          <w:marRight w:val="0"/>
          <w:marTop w:val="0"/>
          <w:marBottom w:val="0"/>
          <w:divBdr>
            <w:top w:val="none" w:sz="0" w:space="0" w:color="auto"/>
            <w:left w:val="none" w:sz="0" w:space="0" w:color="auto"/>
            <w:bottom w:val="none" w:sz="0" w:space="0" w:color="auto"/>
            <w:right w:val="none" w:sz="0" w:space="0" w:color="auto"/>
          </w:divBdr>
        </w:div>
        <w:div w:id="1026906750">
          <w:marLeft w:val="0"/>
          <w:marRight w:val="0"/>
          <w:marTop w:val="0"/>
          <w:marBottom w:val="0"/>
          <w:divBdr>
            <w:top w:val="none" w:sz="0" w:space="0" w:color="auto"/>
            <w:left w:val="none" w:sz="0" w:space="0" w:color="auto"/>
            <w:bottom w:val="none" w:sz="0" w:space="0" w:color="auto"/>
            <w:right w:val="none" w:sz="0" w:space="0" w:color="auto"/>
          </w:divBdr>
        </w:div>
        <w:div w:id="797264791">
          <w:marLeft w:val="0"/>
          <w:marRight w:val="0"/>
          <w:marTop w:val="0"/>
          <w:marBottom w:val="0"/>
          <w:divBdr>
            <w:top w:val="none" w:sz="0" w:space="0" w:color="auto"/>
            <w:left w:val="none" w:sz="0" w:space="0" w:color="auto"/>
            <w:bottom w:val="none" w:sz="0" w:space="0" w:color="auto"/>
            <w:right w:val="none" w:sz="0" w:space="0" w:color="auto"/>
          </w:divBdr>
        </w:div>
      </w:divsChild>
    </w:div>
    <w:div w:id="243758290">
      <w:bodyDiv w:val="1"/>
      <w:marLeft w:val="0"/>
      <w:marRight w:val="0"/>
      <w:marTop w:val="0"/>
      <w:marBottom w:val="0"/>
      <w:divBdr>
        <w:top w:val="none" w:sz="0" w:space="0" w:color="auto"/>
        <w:left w:val="none" w:sz="0" w:space="0" w:color="auto"/>
        <w:bottom w:val="none" w:sz="0" w:space="0" w:color="auto"/>
        <w:right w:val="none" w:sz="0" w:space="0" w:color="auto"/>
      </w:divBdr>
    </w:div>
    <w:div w:id="258216914">
      <w:bodyDiv w:val="1"/>
      <w:marLeft w:val="0"/>
      <w:marRight w:val="0"/>
      <w:marTop w:val="0"/>
      <w:marBottom w:val="0"/>
      <w:divBdr>
        <w:top w:val="none" w:sz="0" w:space="0" w:color="auto"/>
        <w:left w:val="none" w:sz="0" w:space="0" w:color="auto"/>
        <w:bottom w:val="none" w:sz="0" w:space="0" w:color="auto"/>
        <w:right w:val="none" w:sz="0" w:space="0" w:color="auto"/>
      </w:divBdr>
      <w:divsChild>
        <w:div w:id="946930390">
          <w:marLeft w:val="0"/>
          <w:marRight w:val="0"/>
          <w:marTop w:val="0"/>
          <w:marBottom w:val="0"/>
          <w:divBdr>
            <w:top w:val="none" w:sz="0" w:space="0" w:color="auto"/>
            <w:left w:val="none" w:sz="0" w:space="0" w:color="auto"/>
            <w:bottom w:val="none" w:sz="0" w:space="0" w:color="auto"/>
            <w:right w:val="none" w:sz="0" w:space="0" w:color="auto"/>
          </w:divBdr>
        </w:div>
        <w:div w:id="1372732763">
          <w:marLeft w:val="0"/>
          <w:marRight w:val="0"/>
          <w:marTop w:val="0"/>
          <w:marBottom w:val="0"/>
          <w:divBdr>
            <w:top w:val="none" w:sz="0" w:space="0" w:color="auto"/>
            <w:left w:val="none" w:sz="0" w:space="0" w:color="auto"/>
            <w:bottom w:val="none" w:sz="0" w:space="0" w:color="auto"/>
            <w:right w:val="none" w:sz="0" w:space="0" w:color="auto"/>
          </w:divBdr>
        </w:div>
        <w:div w:id="1560356513">
          <w:marLeft w:val="0"/>
          <w:marRight w:val="0"/>
          <w:marTop w:val="0"/>
          <w:marBottom w:val="0"/>
          <w:divBdr>
            <w:top w:val="none" w:sz="0" w:space="0" w:color="auto"/>
            <w:left w:val="none" w:sz="0" w:space="0" w:color="auto"/>
            <w:bottom w:val="none" w:sz="0" w:space="0" w:color="auto"/>
            <w:right w:val="none" w:sz="0" w:space="0" w:color="auto"/>
          </w:divBdr>
        </w:div>
        <w:div w:id="75324599">
          <w:marLeft w:val="0"/>
          <w:marRight w:val="0"/>
          <w:marTop w:val="0"/>
          <w:marBottom w:val="0"/>
          <w:divBdr>
            <w:top w:val="none" w:sz="0" w:space="0" w:color="auto"/>
            <w:left w:val="none" w:sz="0" w:space="0" w:color="auto"/>
            <w:bottom w:val="none" w:sz="0" w:space="0" w:color="auto"/>
            <w:right w:val="none" w:sz="0" w:space="0" w:color="auto"/>
          </w:divBdr>
        </w:div>
        <w:div w:id="195310945">
          <w:marLeft w:val="0"/>
          <w:marRight w:val="0"/>
          <w:marTop w:val="0"/>
          <w:marBottom w:val="0"/>
          <w:divBdr>
            <w:top w:val="none" w:sz="0" w:space="0" w:color="auto"/>
            <w:left w:val="none" w:sz="0" w:space="0" w:color="auto"/>
            <w:bottom w:val="none" w:sz="0" w:space="0" w:color="auto"/>
            <w:right w:val="none" w:sz="0" w:space="0" w:color="auto"/>
          </w:divBdr>
        </w:div>
        <w:div w:id="1889804516">
          <w:marLeft w:val="0"/>
          <w:marRight w:val="0"/>
          <w:marTop w:val="0"/>
          <w:marBottom w:val="0"/>
          <w:divBdr>
            <w:top w:val="none" w:sz="0" w:space="0" w:color="auto"/>
            <w:left w:val="none" w:sz="0" w:space="0" w:color="auto"/>
            <w:bottom w:val="none" w:sz="0" w:space="0" w:color="auto"/>
            <w:right w:val="none" w:sz="0" w:space="0" w:color="auto"/>
          </w:divBdr>
        </w:div>
        <w:div w:id="1396661959">
          <w:marLeft w:val="0"/>
          <w:marRight w:val="0"/>
          <w:marTop w:val="0"/>
          <w:marBottom w:val="0"/>
          <w:divBdr>
            <w:top w:val="none" w:sz="0" w:space="0" w:color="auto"/>
            <w:left w:val="none" w:sz="0" w:space="0" w:color="auto"/>
            <w:bottom w:val="none" w:sz="0" w:space="0" w:color="auto"/>
            <w:right w:val="none" w:sz="0" w:space="0" w:color="auto"/>
          </w:divBdr>
        </w:div>
        <w:div w:id="252518611">
          <w:marLeft w:val="0"/>
          <w:marRight w:val="0"/>
          <w:marTop w:val="0"/>
          <w:marBottom w:val="0"/>
          <w:divBdr>
            <w:top w:val="none" w:sz="0" w:space="0" w:color="auto"/>
            <w:left w:val="none" w:sz="0" w:space="0" w:color="auto"/>
            <w:bottom w:val="none" w:sz="0" w:space="0" w:color="auto"/>
            <w:right w:val="none" w:sz="0" w:space="0" w:color="auto"/>
          </w:divBdr>
        </w:div>
        <w:div w:id="1530489244">
          <w:marLeft w:val="0"/>
          <w:marRight w:val="0"/>
          <w:marTop w:val="0"/>
          <w:marBottom w:val="0"/>
          <w:divBdr>
            <w:top w:val="none" w:sz="0" w:space="0" w:color="auto"/>
            <w:left w:val="none" w:sz="0" w:space="0" w:color="auto"/>
            <w:bottom w:val="none" w:sz="0" w:space="0" w:color="auto"/>
            <w:right w:val="none" w:sz="0" w:space="0" w:color="auto"/>
          </w:divBdr>
        </w:div>
        <w:div w:id="917598351">
          <w:marLeft w:val="0"/>
          <w:marRight w:val="0"/>
          <w:marTop w:val="0"/>
          <w:marBottom w:val="0"/>
          <w:divBdr>
            <w:top w:val="none" w:sz="0" w:space="0" w:color="auto"/>
            <w:left w:val="none" w:sz="0" w:space="0" w:color="auto"/>
            <w:bottom w:val="none" w:sz="0" w:space="0" w:color="auto"/>
            <w:right w:val="none" w:sz="0" w:space="0" w:color="auto"/>
          </w:divBdr>
        </w:div>
        <w:div w:id="892808946">
          <w:marLeft w:val="0"/>
          <w:marRight w:val="0"/>
          <w:marTop w:val="0"/>
          <w:marBottom w:val="0"/>
          <w:divBdr>
            <w:top w:val="none" w:sz="0" w:space="0" w:color="auto"/>
            <w:left w:val="none" w:sz="0" w:space="0" w:color="auto"/>
            <w:bottom w:val="none" w:sz="0" w:space="0" w:color="auto"/>
            <w:right w:val="none" w:sz="0" w:space="0" w:color="auto"/>
          </w:divBdr>
        </w:div>
        <w:div w:id="2120563051">
          <w:marLeft w:val="0"/>
          <w:marRight w:val="0"/>
          <w:marTop w:val="0"/>
          <w:marBottom w:val="0"/>
          <w:divBdr>
            <w:top w:val="none" w:sz="0" w:space="0" w:color="auto"/>
            <w:left w:val="none" w:sz="0" w:space="0" w:color="auto"/>
            <w:bottom w:val="none" w:sz="0" w:space="0" w:color="auto"/>
            <w:right w:val="none" w:sz="0" w:space="0" w:color="auto"/>
          </w:divBdr>
        </w:div>
        <w:div w:id="1732388382">
          <w:marLeft w:val="0"/>
          <w:marRight w:val="0"/>
          <w:marTop w:val="0"/>
          <w:marBottom w:val="0"/>
          <w:divBdr>
            <w:top w:val="none" w:sz="0" w:space="0" w:color="auto"/>
            <w:left w:val="none" w:sz="0" w:space="0" w:color="auto"/>
            <w:bottom w:val="none" w:sz="0" w:space="0" w:color="auto"/>
            <w:right w:val="none" w:sz="0" w:space="0" w:color="auto"/>
          </w:divBdr>
        </w:div>
        <w:div w:id="1426417202">
          <w:marLeft w:val="0"/>
          <w:marRight w:val="0"/>
          <w:marTop w:val="0"/>
          <w:marBottom w:val="0"/>
          <w:divBdr>
            <w:top w:val="none" w:sz="0" w:space="0" w:color="auto"/>
            <w:left w:val="none" w:sz="0" w:space="0" w:color="auto"/>
            <w:bottom w:val="none" w:sz="0" w:space="0" w:color="auto"/>
            <w:right w:val="none" w:sz="0" w:space="0" w:color="auto"/>
          </w:divBdr>
        </w:div>
        <w:div w:id="1064450637">
          <w:marLeft w:val="0"/>
          <w:marRight w:val="0"/>
          <w:marTop w:val="0"/>
          <w:marBottom w:val="0"/>
          <w:divBdr>
            <w:top w:val="none" w:sz="0" w:space="0" w:color="auto"/>
            <w:left w:val="none" w:sz="0" w:space="0" w:color="auto"/>
            <w:bottom w:val="none" w:sz="0" w:space="0" w:color="auto"/>
            <w:right w:val="none" w:sz="0" w:space="0" w:color="auto"/>
          </w:divBdr>
        </w:div>
        <w:div w:id="933825172">
          <w:marLeft w:val="0"/>
          <w:marRight w:val="0"/>
          <w:marTop w:val="0"/>
          <w:marBottom w:val="0"/>
          <w:divBdr>
            <w:top w:val="none" w:sz="0" w:space="0" w:color="auto"/>
            <w:left w:val="none" w:sz="0" w:space="0" w:color="auto"/>
            <w:bottom w:val="none" w:sz="0" w:space="0" w:color="auto"/>
            <w:right w:val="none" w:sz="0" w:space="0" w:color="auto"/>
          </w:divBdr>
        </w:div>
        <w:div w:id="1814522397">
          <w:marLeft w:val="0"/>
          <w:marRight w:val="0"/>
          <w:marTop w:val="0"/>
          <w:marBottom w:val="0"/>
          <w:divBdr>
            <w:top w:val="none" w:sz="0" w:space="0" w:color="auto"/>
            <w:left w:val="none" w:sz="0" w:space="0" w:color="auto"/>
            <w:bottom w:val="none" w:sz="0" w:space="0" w:color="auto"/>
            <w:right w:val="none" w:sz="0" w:space="0" w:color="auto"/>
          </w:divBdr>
        </w:div>
      </w:divsChild>
    </w:div>
    <w:div w:id="307978616">
      <w:bodyDiv w:val="1"/>
      <w:marLeft w:val="0"/>
      <w:marRight w:val="0"/>
      <w:marTop w:val="0"/>
      <w:marBottom w:val="0"/>
      <w:divBdr>
        <w:top w:val="none" w:sz="0" w:space="0" w:color="auto"/>
        <w:left w:val="none" w:sz="0" w:space="0" w:color="auto"/>
        <w:bottom w:val="none" w:sz="0" w:space="0" w:color="auto"/>
        <w:right w:val="none" w:sz="0" w:space="0" w:color="auto"/>
      </w:divBdr>
    </w:div>
    <w:div w:id="340351301">
      <w:bodyDiv w:val="1"/>
      <w:marLeft w:val="0"/>
      <w:marRight w:val="0"/>
      <w:marTop w:val="0"/>
      <w:marBottom w:val="0"/>
      <w:divBdr>
        <w:top w:val="none" w:sz="0" w:space="0" w:color="auto"/>
        <w:left w:val="none" w:sz="0" w:space="0" w:color="auto"/>
        <w:bottom w:val="none" w:sz="0" w:space="0" w:color="auto"/>
        <w:right w:val="none" w:sz="0" w:space="0" w:color="auto"/>
      </w:divBdr>
      <w:divsChild>
        <w:div w:id="2034841877">
          <w:marLeft w:val="0"/>
          <w:marRight w:val="0"/>
          <w:marTop w:val="0"/>
          <w:marBottom w:val="0"/>
          <w:divBdr>
            <w:top w:val="none" w:sz="0" w:space="0" w:color="auto"/>
            <w:left w:val="none" w:sz="0" w:space="0" w:color="auto"/>
            <w:bottom w:val="none" w:sz="0" w:space="0" w:color="auto"/>
            <w:right w:val="none" w:sz="0" w:space="0" w:color="auto"/>
          </w:divBdr>
        </w:div>
        <w:div w:id="102695535">
          <w:marLeft w:val="0"/>
          <w:marRight w:val="0"/>
          <w:marTop w:val="0"/>
          <w:marBottom w:val="0"/>
          <w:divBdr>
            <w:top w:val="none" w:sz="0" w:space="0" w:color="auto"/>
            <w:left w:val="none" w:sz="0" w:space="0" w:color="auto"/>
            <w:bottom w:val="none" w:sz="0" w:space="0" w:color="auto"/>
            <w:right w:val="none" w:sz="0" w:space="0" w:color="auto"/>
          </w:divBdr>
        </w:div>
        <w:div w:id="1676685312">
          <w:marLeft w:val="0"/>
          <w:marRight w:val="0"/>
          <w:marTop w:val="0"/>
          <w:marBottom w:val="0"/>
          <w:divBdr>
            <w:top w:val="none" w:sz="0" w:space="0" w:color="auto"/>
            <w:left w:val="none" w:sz="0" w:space="0" w:color="auto"/>
            <w:bottom w:val="none" w:sz="0" w:space="0" w:color="auto"/>
            <w:right w:val="none" w:sz="0" w:space="0" w:color="auto"/>
          </w:divBdr>
        </w:div>
        <w:div w:id="2121559325">
          <w:marLeft w:val="0"/>
          <w:marRight w:val="0"/>
          <w:marTop w:val="0"/>
          <w:marBottom w:val="0"/>
          <w:divBdr>
            <w:top w:val="none" w:sz="0" w:space="0" w:color="auto"/>
            <w:left w:val="none" w:sz="0" w:space="0" w:color="auto"/>
            <w:bottom w:val="none" w:sz="0" w:space="0" w:color="auto"/>
            <w:right w:val="none" w:sz="0" w:space="0" w:color="auto"/>
          </w:divBdr>
        </w:div>
        <w:div w:id="653026647">
          <w:marLeft w:val="0"/>
          <w:marRight w:val="0"/>
          <w:marTop w:val="0"/>
          <w:marBottom w:val="0"/>
          <w:divBdr>
            <w:top w:val="none" w:sz="0" w:space="0" w:color="auto"/>
            <w:left w:val="none" w:sz="0" w:space="0" w:color="auto"/>
            <w:bottom w:val="none" w:sz="0" w:space="0" w:color="auto"/>
            <w:right w:val="none" w:sz="0" w:space="0" w:color="auto"/>
          </w:divBdr>
        </w:div>
        <w:div w:id="1326395637">
          <w:marLeft w:val="0"/>
          <w:marRight w:val="0"/>
          <w:marTop w:val="0"/>
          <w:marBottom w:val="0"/>
          <w:divBdr>
            <w:top w:val="none" w:sz="0" w:space="0" w:color="auto"/>
            <w:left w:val="none" w:sz="0" w:space="0" w:color="auto"/>
            <w:bottom w:val="none" w:sz="0" w:space="0" w:color="auto"/>
            <w:right w:val="none" w:sz="0" w:space="0" w:color="auto"/>
          </w:divBdr>
        </w:div>
        <w:div w:id="849951931">
          <w:marLeft w:val="0"/>
          <w:marRight w:val="0"/>
          <w:marTop w:val="0"/>
          <w:marBottom w:val="0"/>
          <w:divBdr>
            <w:top w:val="none" w:sz="0" w:space="0" w:color="auto"/>
            <w:left w:val="none" w:sz="0" w:space="0" w:color="auto"/>
            <w:bottom w:val="none" w:sz="0" w:space="0" w:color="auto"/>
            <w:right w:val="none" w:sz="0" w:space="0" w:color="auto"/>
          </w:divBdr>
        </w:div>
        <w:div w:id="1991134154">
          <w:marLeft w:val="0"/>
          <w:marRight w:val="0"/>
          <w:marTop w:val="0"/>
          <w:marBottom w:val="0"/>
          <w:divBdr>
            <w:top w:val="none" w:sz="0" w:space="0" w:color="auto"/>
            <w:left w:val="none" w:sz="0" w:space="0" w:color="auto"/>
            <w:bottom w:val="none" w:sz="0" w:space="0" w:color="auto"/>
            <w:right w:val="none" w:sz="0" w:space="0" w:color="auto"/>
          </w:divBdr>
        </w:div>
      </w:divsChild>
    </w:div>
    <w:div w:id="348025505">
      <w:bodyDiv w:val="1"/>
      <w:marLeft w:val="0"/>
      <w:marRight w:val="0"/>
      <w:marTop w:val="0"/>
      <w:marBottom w:val="0"/>
      <w:divBdr>
        <w:top w:val="none" w:sz="0" w:space="0" w:color="auto"/>
        <w:left w:val="none" w:sz="0" w:space="0" w:color="auto"/>
        <w:bottom w:val="none" w:sz="0" w:space="0" w:color="auto"/>
        <w:right w:val="none" w:sz="0" w:space="0" w:color="auto"/>
      </w:divBdr>
      <w:divsChild>
        <w:div w:id="1710296890">
          <w:marLeft w:val="0"/>
          <w:marRight w:val="0"/>
          <w:marTop w:val="0"/>
          <w:marBottom w:val="0"/>
          <w:divBdr>
            <w:top w:val="none" w:sz="0" w:space="0" w:color="auto"/>
            <w:left w:val="none" w:sz="0" w:space="0" w:color="auto"/>
            <w:bottom w:val="none" w:sz="0" w:space="0" w:color="auto"/>
            <w:right w:val="none" w:sz="0" w:space="0" w:color="auto"/>
          </w:divBdr>
        </w:div>
        <w:div w:id="808212408">
          <w:marLeft w:val="0"/>
          <w:marRight w:val="0"/>
          <w:marTop w:val="0"/>
          <w:marBottom w:val="0"/>
          <w:divBdr>
            <w:top w:val="none" w:sz="0" w:space="0" w:color="auto"/>
            <w:left w:val="none" w:sz="0" w:space="0" w:color="auto"/>
            <w:bottom w:val="none" w:sz="0" w:space="0" w:color="auto"/>
            <w:right w:val="none" w:sz="0" w:space="0" w:color="auto"/>
          </w:divBdr>
        </w:div>
        <w:div w:id="1626160829">
          <w:marLeft w:val="0"/>
          <w:marRight w:val="0"/>
          <w:marTop w:val="0"/>
          <w:marBottom w:val="0"/>
          <w:divBdr>
            <w:top w:val="none" w:sz="0" w:space="0" w:color="auto"/>
            <w:left w:val="none" w:sz="0" w:space="0" w:color="auto"/>
            <w:bottom w:val="none" w:sz="0" w:space="0" w:color="auto"/>
            <w:right w:val="none" w:sz="0" w:space="0" w:color="auto"/>
          </w:divBdr>
        </w:div>
        <w:div w:id="2056269687">
          <w:marLeft w:val="0"/>
          <w:marRight w:val="0"/>
          <w:marTop w:val="0"/>
          <w:marBottom w:val="0"/>
          <w:divBdr>
            <w:top w:val="none" w:sz="0" w:space="0" w:color="auto"/>
            <w:left w:val="none" w:sz="0" w:space="0" w:color="auto"/>
            <w:bottom w:val="none" w:sz="0" w:space="0" w:color="auto"/>
            <w:right w:val="none" w:sz="0" w:space="0" w:color="auto"/>
          </w:divBdr>
        </w:div>
        <w:div w:id="1972706458">
          <w:marLeft w:val="0"/>
          <w:marRight w:val="0"/>
          <w:marTop w:val="0"/>
          <w:marBottom w:val="0"/>
          <w:divBdr>
            <w:top w:val="none" w:sz="0" w:space="0" w:color="auto"/>
            <w:left w:val="none" w:sz="0" w:space="0" w:color="auto"/>
            <w:bottom w:val="none" w:sz="0" w:space="0" w:color="auto"/>
            <w:right w:val="none" w:sz="0" w:space="0" w:color="auto"/>
          </w:divBdr>
        </w:div>
        <w:div w:id="1320647463">
          <w:marLeft w:val="0"/>
          <w:marRight w:val="0"/>
          <w:marTop w:val="0"/>
          <w:marBottom w:val="0"/>
          <w:divBdr>
            <w:top w:val="none" w:sz="0" w:space="0" w:color="auto"/>
            <w:left w:val="none" w:sz="0" w:space="0" w:color="auto"/>
            <w:bottom w:val="none" w:sz="0" w:space="0" w:color="auto"/>
            <w:right w:val="none" w:sz="0" w:space="0" w:color="auto"/>
          </w:divBdr>
        </w:div>
        <w:div w:id="773210801">
          <w:marLeft w:val="0"/>
          <w:marRight w:val="0"/>
          <w:marTop w:val="0"/>
          <w:marBottom w:val="0"/>
          <w:divBdr>
            <w:top w:val="none" w:sz="0" w:space="0" w:color="auto"/>
            <w:left w:val="none" w:sz="0" w:space="0" w:color="auto"/>
            <w:bottom w:val="none" w:sz="0" w:space="0" w:color="auto"/>
            <w:right w:val="none" w:sz="0" w:space="0" w:color="auto"/>
          </w:divBdr>
        </w:div>
        <w:div w:id="198594306">
          <w:marLeft w:val="0"/>
          <w:marRight w:val="0"/>
          <w:marTop w:val="0"/>
          <w:marBottom w:val="0"/>
          <w:divBdr>
            <w:top w:val="none" w:sz="0" w:space="0" w:color="auto"/>
            <w:left w:val="none" w:sz="0" w:space="0" w:color="auto"/>
            <w:bottom w:val="none" w:sz="0" w:space="0" w:color="auto"/>
            <w:right w:val="none" w:sz="0" w:space="0" w:color="auto"/>
          </w:divBdr>
        </w:div>
        <w:div w:id="485829330">
          <w:marLeft w:val="0"/>
          <w:marRight w:val="0"/>
          <w:marTop w:val="0"/>
          <w:marBottom w:val="0"/>
          <w:divBdr>
            <w:top w:val="none" w:sz="0" w:space="0" w:color="auto"/>
            <w:left w:val="none" w:sz="0" w:space="0" w:color="auto"/>
            <w:bottom w:val="none" w:sz="0" w:space="0" w:color="auto"/>
            <w:right w:val="none" w:sz="0" w:space="0" w:color="auto"/>
          </w:divBdr>
        </w:div>
        <w:div w:id="1186208265">
          <w:marLeft w:val="0"/>
          <w:marRight w:val="0"/>
          <w:marTop w:val="0"/>
          <w:marBottom w:val="0"/>
          <w:divBdr>
            <w:top w:val="none" w:sz="0" w:space="0" w:color="auto"/>
            <w:left w:val="none" w:sz="0" w:space="0" w:color="auto"/>
            <w:bottom w:val="none" w:sz="0" w:space="0" w:color="auto"/>
            <w:right w:val="none" w:sz="0" w:space="0" w:color="auto"/>
          </w:divBdr>
        </w:div>
        <w:div w:id="1543398197">
          <w:marLeft w:val="0"/>
          <w:marRight w:val="0"/>
          <w:marTop w:val="0"/>
          <w:marBottom w:val="0"/>
          <w:divBdr>
            <w:top w:val="none" w:sz="0" w:space="0" w:color="auto"/>
            <w:left w:val="none" w:sz="0" w:space="0" w:color="auto"/>
            <w:bottom w:val="none" w:sz="0" w:space="0" w:color="auto"/>
            <w:right w:val="none" w:sz="0" w:space="0" w:color="auto"/>
          </w:divBdr>
        </w:div>
        <w:div w:id="10493307">
          <w:marLeft w:val="0"/>
          <w:marRight w:val="0"/>
          <w:marTop w:val="0"/>
          <w:marBottom w:val="0"/>
          <w:divBdr>
            <w:top w:val="none" w:sz="0" w:space="0" w:color="auto"/>
            <w:left w:val="none" w:sz="0" w:space="0" w:color="auto"/>
            <w:bottom w:val="none" w:sz="0" w:space="0" w:color="auto"/>
            <w:right w:val="none" w:sz="0" w:space="0" w:color="auto"/>
          </w:divBdr>
        </w:div>
        <w:div w:id="87192584">
          <w:marLeft w:val="0"/>
          <w:marRight w:val="0"/>
          <w:marTop w:val="0"/>
          <w:marBottom w:val="0"/>
          <w:divBdr>
            <w:top w:val="none" w:sz="0" w:space="0" w:color="auto"/>
            <w:left w:val="none" w:sz="0" w:space="0" w:color="auto"/>
            <w:bottom w:val="none" w:sz="0" w:space="0" w:color="auto"/>
            <w:right w:val="none" w:sz="0" w:space="0" w:color="auto"/>
          </w:divBdr>
        </w:div>
        <w:div w:id="176817115">
          <w:marLeft w:val="0"/>
          <w:marRight w:val="0"/>
          <w:marTop w:val="0"/>
          <w:marBottom w:val="0"/>
          <w:divBdr>
            <w:top w:val="none" w:sz="0" w:space="0" w:color="auto"/>
            <w:left w:val="none" w:sz="0" w:space="0" w:color="auto"/>
            <w:bottom w:val="none" w:sz="0" w:space="0" w:color="auto"/>
            <w:right w:val="none" w:sz="0" w:space="0" w:color="auto"/>
          </w:divBdr>
        </w:div>
        <w:div w:id="2048338040">
          <w:marLeft w:val="0"/>
          <w:marRight w:val="0"/>
          <w:marTop w:val="0"/>
          <w:marBottom w:val="0"/>
          <w:divBdr>
            <w:top w:val="none" w:sz="0" w:space="0" w:color="auto"/>
            <w:left w:val="none" w:sz="0" w:space="0" w:color="auto"/>
            <w:bottom w:val="none" w:sz="0" w:space="0" w:color="auto"/>
            <w:right w:val="none" w:sz="0" w:space="0" w:color="auto"/>
          </w:divBdr>
        </w:div>
        <w:div w:id="161047165">
          <w:marLeft w:val="0"/>
          <w:marRight w:val="0"/>
          <w:marTop w:val="0"/>
          <w:marBottom w:val="0"/>
          <w:divBdr>
            <w:top w:val="none" w:sz="0" w:space="0" w:color="auto"/>
            <w:left w:val="none" w:sz="0" w:space="0" w:color="auto"/>
            <w:bottom w:val="none" w:sz="0" w:space="0" w:color="auto"/>
            <w:right w:val="none" w:sz="0" w:space="0" w:color="auto"/>
          </w:divBdr>
        </w:div>
        <w:div w:id="1782064399">
          <w:marLeft w:val="0"/>
          <w:marRight w:val="0"/>
          <w:marTop w:val="0"/>
          <w:marBottom w:val="0"/>
          <w:divBdr>
            <w:top w:val="none" w:sz="0" w:space="0" w:color="auto"/>
            <w:left w:val="none" w:sz="0" w:space="0" w:color="auto"/>
            <w:bottom w:val="none" w:sz="0" w:space="0" w:color="auto"/>
            <w:right w:val="none" w:sz="0" w:space="0" w:color="auto"/>
          </w:divBdr>
        </w:div>
        <w:div w:id="879785296">
          <w:marLeft w:val="0"/>
          <w:marRight w:val="0"/>
          <w:marTop w:val="0"/>
          <w:marBottom w:val="0"/>
          <w:divBdr>
            <w:top w:val="none" w:sz="0" w:space="0" w:color="auto"/>
            <w:left w:val="none" w:sz="0" w:space="0" w:color="auto"/>
            <w:bottom w:val="none" w:sz="0" w:space="0" w:color="auto"/>
            <w:right w:val="none" w:sz="0" w:space="0" w:color="auto"/>
          </w:divBdr>
        </w:div>
        <w:div w:id="961107892">
          <w:marLeft w:val="0"/>
          <w:marRight w:val="0"/>
          <w:marTop w:val="0"/>
          <w:marBottom w:val="0"/>
          <w:divBdr>
            <w:top w:val="none" w:sz="0" w:space="0" w:color="auto"/>
            <w:left w:val="none" w:sz="0" w:space="0" w:color="auto"/>
            <w:bottom w:val="none" w:sz="0" w:space="0" w:color="auto"/>
            <w:right w:val="none" w:sz="0" w:space="0" w:color="auto"/>
          </w:divBdr>
        </w:div>
        <w:div w:id="812017240">
          <w:marLeft w:val="0"/>
          <w:marRight w:val="0"/>
          <w:marTop w:val="0"/>
          <w:marBottom w:val="0"/>
          <w:divBdr>
            <w:top w:val="none" w:sz="0" w:space="0" w:color="auto"/>
            <w:left w:val="none" w:sz="0" w:space="0" w:color="auto"/>
            <w:bottom w:val="none" w:sz="0" w:space="0" w:color="auto"/>
            <w:right w:val="none" w:sz="0" w:space="0" w:color="auto"/>
          </w:divBdr>
        </w:div>
        <w:div w:id="2007246230">
          <w:marLeft w:val="0"/>
          <w:marRight w:val="0"/>
          <w:marTop w:val="0"/>
          <w:marBottom w:val="0"/>
          <w:divBdr>
            <w:top w:val="none" w:sz="0" w:space="0" w:color="auto"/>
            <w:left w:val="none" w:sz="0" w:space="0" w:color="auto"/>
            <w:bottom w:val="none" w:sz="0" w:space="0" w:color="auto"/>
            <w:right w:val="none" w:sz="0" w:space="0" w:color="auto"/>
          </w:divBdr>
        </w:div>
        <w:div w:id="1911689691">
          <w:marLeft w:val="0"/>
          <w:marRight w:val="0"/>
          <w:marTop w:val="0"/>
          <w:marBottom w:val="0"/>
          <w:divBdr>
            <w:top w:val="none" w:sz="0" w:space="0" w:color="auto"/>
            <w:left w:val="none" w:sz="0" w:space="0" w:color="auto"/>
            <w:bottom w:val="none" w:sz="0" w:space="0" w:color="auto"/>
            <w:right w:val="none" w:sz="0" w:space="0" w:color="auto"/>
          </w:divBdr>
        </w:div>
        <w:div w:id="2146849911">
          <w:marLeft w:val="0"/>
          <w:marRight w:val="0"/>
          <w:marTop w:val="0"/>
          <w:marBottom w:val="0"/>
          <w:divBdr>
            <w:top w:val="none" w:sz="0" w:space="0" w:color="auto"/>
            <w:left w:val="none" w:sz="0" w:space="0" w:color="auto"/>
            <w:bottom w:val="none" w:sz="0" w:space="0" w:color="auto"/>
            <w:right w:val="none" w:sz="0" w:space="0" w:color="auto"/>
          </w:divBdr>
        </w:div>
        <w:div w:id="1906790925">
          <w:marLeft w:val="0"/>
          <w:marRight w:val="0"/>
          <w:marTop w:val="0"/>
          <w:marBottom w:val="0"/>
          <w:divBdr>
            <w:top w:val="none" w:sz="0" w:space="0" w:color="auto"/>
            <w:left w:val="none" w:sz="0" w:space="0" w:color="auto"/>
            <w:bottom w:val="none" w:sz="0" w:space="0" w:color="auto"/>
            <w:right w:val="none" w:sz="0" w:space="0" w:color="auto"/>
          </w:divBdr>
        </w:div>
        <w:div w:id="1548563410">
          <w:marLeft w:val="0"/>
          <w:marRight w:val="0"/>
          <w:marTop w:val="0"/>
          <w:marBottom w:val="0"/>
          <w:divBdr>
            <w:top w:val="none" w:sz="0" w:space="0" w:color="auto"/>
            <w:left w:val="none" w:sz="0" w:space="0" w:color="auto"/>
            <w:bottom w:val="none" w:sz="0" w:space="0" w:color="auto"/>
            <w:right w:val="none" w:sz="0" w:space="0" w:color="auto"/>
          </w:divBdr>
        </w:div>
        <w:div w:id="196551300">
          <w:marLeft w:val="0"/>
          <w:marRight w:val="0"/>
          <w:marTop w:val="0"/>
          <w:marBottom w:val="0"/>
          <w:divBdr>
            <w:top w:val="none" w:sz="0" w:space="0" w:color="auto"/>
            <w:left w:val="none" w:sz="0" w:space="0" w:color="auto"/>
            <w:bottom w:val="none" w:sz="0" w:space="0" w:color="auto"/>
            <w:right w:val="none" w:sz="0" w:space="0" w:color="auto"/>
          </w:divBdr>
        </w:div>
        <w:div w:id="1171673927">
          <w:marLeft w:val="0"/>
          <w:marRight w:val="0"/>
          <w:marTop w:val="0"/>
          <w:marBottom w:val="0"/>
          <w:divBdr>
            <w:top w:val="none" w:sz="0" w:space="0" w:color="auto"/>
            <w:left w:val="none" w:sz="0" w:space="0" w:color="auto"/>
            <w:bottom w:val="none" w:sz="0" w:space="0" w:color="auto"/>
            <w:right w:val="none" w:sz="0" w:space="0" w:color="auto"/>
          </w:divBdr>
        </w:div>
        <w:div w:id="1496801565">
          <w:marLeft w:val="0"/>
          <w:marRight w:val="0"/>
          <w:marTop w:val="0"/>
          <w:marBottom w:val="0"/>
          <w:divBdr>
            <w:top w:val="none" w:sz="0" w:space="0" w:color="auto"/>
            <w:left w:val="none" w:sz="0" w:space="0" w:color="auto"/>
            <w:bottom w:val="none" w:sz="0" w:space="0" w:color="auto"/>
            <w:right w:val="none" w:sz="0" w:space="0" w:color="auto"/>
          </w:divBdr>
        </w:div>
        <w:div w:id="1270358940">
          <w:marLeft w:val="0"/>
          <w:marRight w:val="0"/>
          <w:marTop w:val="0"/>
          <w:marBottom w:val="0"/>
          <w:divBdr>
            <w:top w:val="none" w:sz="0" w:space="0" w:color="auto"/>
            <w:left w:val="none" w:sz="0" w:space="0" w:color="auto"/>
            <w:bottom w:val="none" w:sz="0" w:space="0" w:color="auto"/>
            <w:right w:val="none" w:sz="0" w:space="0" w:color="auto"/>
          </w:divBdr>
        </w:div>
        <w:div w:id="456988897">
          <w:marLeft w:val="0"/>
          <w:marRight w:val="0"/>
          <w:marTop w:val="0"/>
          <w:marBottom w:val="0"/>
          <w:divBdr>
            <w:top w:val="none" w:sz="0" w:space="0" w:color="auto"/>
            <w:left w:val="none" w:sz="0" w:space="0" w:color="auto"/>
            <w:bottom w:val="none" w:sz="0" w:space="0" w:color="auto"/>
            <w:right w:val="none" w:sz="0" w:space="0" w:color="auto"/>
          </w:divBdr>
        </w:div>
        <w:div w:id="2049640105">
          <w:marLeft w:val="0"/>
          <w:marRight w:val="0"/>
          <w:marTop w:val="0"/>
          <w:marBottom w:val="0"/>
          <w:divBdr>
            <w:top w:val="none" w:sz="0" w:space="0" w:color="auto"/>
            <w:left w:val="none" w:sz="0" w:space="0" w:color="auto"/>
            <w:bottom w:val="none" w:sz="0" w:space="0" w:color="auto"/>
            <w:right w:val="none" w:sz="0" w:space="0" w:color="auto"/>
          </w:divBdr>
        </w:div>
        <w:div w:id="106435735">
          <w:marLeft w:val="0"/>
          <w:marRight w:val="0"/>
          <w:marTop w:val="0"/>
          <w:marBottom w:val="0"/>
          <w:divBdr>
            <w:top w:val="none" w:sz="0" w:space="0" w:color="auto"/>
            <w:left w:val="none" w:sz="0" w:space="0" w:color="auto"/>
            <w:bottom w:val="none" w:sz="0" w:space="0" w:color="auto"/>
            <w:right w:val="none" w:sz="0" w:space="0" w:color="auto"/>
          </w:divBdr>
        </w:div>
        <w:div w:id="33190284">
          <w:marLeft w:val="0"/>
          <w:marRight w:val="0"/>
          <w:marTop w:val="0"/>
          <w:marBottom w:val="0"/>
          <w:divBdr>
            <w:top w:val="none" w:sz="0" w:space="0" w:color="auto"/>
            <w:left w:val="none" w:sz="0" w:space="0" w:color="auto"/>
            <w:bottom w:val="none" w:sz="0" w:space="0" w:color="auto"/>
            <w:right w:val="none" w:sz="0" w:space="0" w:color="auto"/>
          </w:divBdr>
        </w:div>
        <w:div w:id="884873673">
          <w:marLeft w:val="0"/>
          <w:marRight w:val="0"/>
          <w:marTop w:val="0"/>
          <w:marBottom w:val="0"/>
          <w:divBdr>
            <w:top w:val="none" w:sz="0" w:space="0" w:color="auto"/>
            <w:left w:val="none" w:sz="0" w:space="0" w:color="auto"/>
            <w:bottom w:val="none" w:sz="0" w:space="0" w:color="auto"/>
            <w:right w:val="none" w:sz="0" w:space="0" w:color="auto"/>
          </w:divBdr>
        </w:div>
        <w:div w:id="1016034775">
          <w:marLeft w:val="0"/>
          <w:marRight w:val="0"/>
          <w:marTop w:val="0"/>
          <w:marBottom w:val="0"/>
          <w:divBdr>
            <w:top w:val="none" w:sz="0" w:space="0" w:color="auto"/>
            <w:left w:val="none" w:sz="0" w:space="0" w:color="auto"/>
            <w:bottom w:val="none" w:sz="0" w:space="0" w:color="auto"/>
            <w:right w:val="none" w:sz="0" w:space="0" w:color="auto"/>
          </w:divBdr>
        </w:div>
        <w:div w:id="1413307591">
          <w:marLeft w:val="0"/>
          <w:marRight w:val="0"/>
          <w:marTop w:val="0"/>
          <w:marBottom w:val="0"/>
          <w:divBdr>
            <w:top w:val="none" w:sz="0" w:space="0" w:color="auto"/>
            <w:left w:val="none" w:sz="0" w:space="0" w:color="auto"/>
            <w:bottom w:val="none" w:sz="0" w:space="0" w:color="auto"/>
            <w:right w:val="none" w:sz="0" w:space="0" w:color="auto"/>
          </w:divBdr>
        </w:div>
        <w:div w:id="1719163313">
          <w:marLeft w:val="0"/>
          <w:marRight w:val="0"/>
          <w:marTop w:val="0"/>
          <w:marBottom w:val="0"/>
          <w:divBdr>
            <w:top w:val="none" w:sz="0" w:space="0" w:color="auto"/>
            <w:left w:val="none" w:sz="0" w:space="0" w:color="auto"/>
            <w:bottom w:val="none" w:sz="0" w:space="0" w:color="auto"/>
            <w:right w:val="none" w:sz="0" w:space="0" w:color="auto"/>
          </w:divBdr>
        </w:div>
        <w:div w:id="164365377">
          <w:marLeft w:val="0"/>
          <w:marRight w:val="0"/>
          <w:marTop w:val="0"/>
          <w:marBottom w:val="0"/>
          <w:divBdr>
            <w:top w:val="none" w:sz="0" w:space="0" w:color="auto"/>
            <w:left w:val="none" w:sz="0" w:space="0" w:color="auto"/>
            <w:bottom w:val="none" w:sz="0" w:space="0" w:color="auto"/>
            <w:right w:val="none" w:sz="0" w:space="0" w:color="auto"/>
          </w:divBdr>
        </w:div>
        <w:div w:id="751509260">
          <w:marLeft w:val="0"/>
          <w:marRight w:val="0"/>
          <w:marTop w:val="0"/>
          <w:marBottom w:val="0"/>
          <w:divBdr>
            <w:top w:val="none" w:sz="0" w:space="0" w:color="auto"/>
            <w:left w:val="none" w:sz="0" w:space="0" w:color="auto"/>
            <w:bottom w:val="none" w:sz="0" w:space="0" w:color="auto"/>
            <w:right w:val="none" w:sz="0" w:space="0" w:color="auto"/>
          </w:divBdr>
        </w:div>
        <w:div w:id="623119373">
          <w:marLeft w:val="0"/>
          <w:marRight w:val="0"/>
          <w:marTop w:val="0"/>
          <w:marBottom w:val="0"/>
          <w:divBdr>
            <w:top w:val="none" w:sz="0" w:space="0" w:color="auto"/>
            <w:left w:val="none" w:sz="0" w:space="0" w:color="auto"/>
            <w:bottom w:val="none" w:sz="0" w:space="0" w:color="auto"/>
            <w:right w:val="none" w:sz="0" w:space="0" w:color="auto"/>
          </w:divBdr>
        </w:div>
        <w:div w:id="1545605792">
          <w:marLeft w:val="0"/>
          <w:marRight w:val="0"/>
          <w:marTop w:val="0"/>
          <w:marBottom w:val="0"/>
          <w:divBdr>
            <w:top w:val="none" w:sz="0" w:space="0" w:color="auto"/>
            <w:left w:val="none" w:sz="0" w:space="0" w:color="auto"/>
            <w:bottom w:val="none" w:sz="0" w:space="0" w:color="auto"/>
            <w:right w:val="none" w:sz="0" w:space="0" w:color="auto"/>
          </w:divBdr>
        </w:div>
        <w:div w:id="515509080">
          <w:marLeft w:val="0"/>
          <w:marRight w:val="0"/>
          <w:marTop w:val="0"/>
          <w:marBottom w:val="0"/>
          <w:divBdr>
            <w:top w:val="none" w:sz="0" w:space="0" w:color="auto"/>
            <w:left w:val="none" w:sz="0" w:space="0" w:color="auto"/>
            <w:bottom w:val="none" w:sz="0" w:space="0" w:color="auto"/>
            <w:right w:val="none" w:sz="0" w:space="0" w:color="auto"/>
          </w:divBdr>
        </w:div>
        <w:div w:id="955597759">
          <w:marLeft w:val="0"/>
          <w:marRight w:val="0"/>
          <w:marTop w:val="0"/>
          <w:marBottom w:val="0"/>
          <w:divBdr>
            <w:top w:val="none" w:sz="0" w:space="0" w:color="auto"/>
            <w:left w:val="none" w:sz="0" w:space="0" w:color="auto"/>
            <w:bottom w:val="none" w:sz="0" w:space="0" w:color="auto"/>
            <w:right w:val="none" w:sz="0" w:space="0" w:color="auto"/>
          </w:divBdr>
        </w:div>
        <w:div w:id="118496627">
          <w:marLeft w:val="0"/>
          <w:marRight w:val="0"/>
          <w:marTop w:val="0"/>
          <w:marBottom w:val="0"/>
          <w:divBdr>
            <w:top w:val="none" w:sz="0" w:space="0" w:color="auto"/>
            <w:left w:val="none" w:sz="0" w:space="0" w:color="auto"/>
            <w:bottom w:val="none" w:sz="0" w:space="0" w:color="auto"/>
            <w:right w:val="none" w:sz="0" w:space="0" w:color="auto"/>
          </w:divBdr>
        </w:div>
        <w:div w:id="1569224385">
          <w:marLeft w:val="0"/>
          <w:marRight w:val="0"/>
          <w:marTop w:val="0"/>
          <w:marBottom w:val="0"/>
          <w:divBdr>
            <w:top w:val="none" w:sz="0" w:space="0" w:color="auto"/>
            <w:left w:val="none" w:sz="0" w:space="0" w:color="auto"/>
            <w:bottom w:val="none" w:sz="0" w:space="0" w:color="auto"/>
            <w:right w:val="none" w:sz="0" w:space="0" w:color="auto"/>
          </w:divBdr>
        </w:div>
        <w:div w:id="132259977">
          <w:marLeft w:val="0"/>
          <w:marRight w:val="0"/>
          <w:marTop w:val="0"/>
          <w:marBottom w:val="0"/>
          <w:divBdr>
            <w:top w:val="none" w:sz="0" w:space="0" w:color="auto"/>
            <w:left w:val="none" w:sz="0" w:space="0" w:color="auto"/>
            <w:bottom w:val="none" w:sz="0" w:space="0" w:color="auto"/>
            <w:right w:val="none" w:sz="0" w:space="0" w:color="auto"/>
          </w:divBdr>
        </w:div>
        <w:div w:id="1162546323">
          <w:marLeft w:val="0"/>
          <w:marRight w:val="0"/>
          <w:marTop w:val="0"/>
          <w:marBottom w:val="0"/>
          <w:divBdr>
            <w:top w:val="none" w:sz="0" w:space="0" w:color="auto"/>
            <w:left w:val="none" w:sz="0" w:space="0" w:color="auto"/>
            <w:bottom w:val="none" w:sz="0" w:space="0" w:color="auto"/>
            <w:right w:val="none" w:sz="0" w:space="0" w:color="auto"/>
          </w:divBdr>
        </w:div>
        <w:div w:id="1861310638">
          <w:marLeft w:val="0"/>
          <w:marRight w:val="0"/>
          <w:marTop w:val="0"/>
          <w:marBottom w:val="0"/>
          <w:divBdr>
            <w:top w:val="none" w:sz="0" w:space="0" w:color="auto"/>
            <w:left w:val="none" w:sz="0" w:space="0" w:color="auto"/>
            <w:bottom w:val="none" w:sz="0" w:space="0" w:color="auto"/>
            <w:right w:val="none" w:sz="0" w:space="0" w:color="auto"/>
          </w:divBdr>
        </w:div>
        <w:div w:id="977882900">
          <w:marLeft w:val="0"/>
          <w:marRight w:val="0"/>
          <w:marTop w:val="0"/>
          <w:marBottom w:val="0"/>
          <w:divBdr>
            <w:top w:val="none" w:sz="0" w:space="0" w:color="auto"/>
            <w:left w:val="none" w:sz="0" w:space="0" w:color="auto"/>
            <w:bottom w:val="none" w:sz="0" w:space="0" w:color="auto"/>
            <w:right w:val="none" w:sz="0" w:space="0" w:color="auto"/>
          </w:divBdr>
        </w:div>
        <w:div w:id="1576017260">
          <w:marLeft w:val="0"/>
          <w:marRight w:val="0"/>
          <w:marTop w:val="0"/>
          <w:marBottom w:val="0"/>
          <w:divBdr>
            <w:top w:val="none" w:sz="0" w:space="0" w:color="auto"/>
            <w:left w:val="none" w:sz="0" w:space="0" w:color="auto"/>
            <w:bottom w:val="none" w:sz="0" w:space="0" w:color="auto"/>
            <w:right w:val="none" w:sz="0" w:space="0" w:color="auto"/>
          </w:divBdr>
        </w:div>
        <w:div w:id="1252547938">
          <w:marLeft w:val="0"/>
          <w:marRight w:val="0"/>
          <w:marTop w:val="0"/>
          <w:marBottom w:val="0"/>
          <w:divBdr>
            <w:top w:val="none" w:sz="0" w:space="0" w:color="auto"/>
            <w:left w:val="none" w:sz="0" w:space="0" w:color="auto"/>
            <w:bottom w:val="none" w:sz="0" w:space="0" w:color="auto"/>
            <w:right w:val="none" w:sz="0" w:space="0" w:color="auto"/>
          </w:divBdr>
        </w:div>
      </w:divsChild>
    </w:div>
    <w:div w:id="360403319">
      <w:bodyDiv w:val="1"/>
      <w:marLeft w:val="0"/>
      <w:marRight w:val="0"/>
      <w:marTop w:val="0"/>
      <w:marBottom w:val="0"/>
      <w:divBdr>
        <w:top w:val="none" w:sz="0" w:space="0" w:color="auto"/>
        <w:left w:val="none" w:sz="0" w:space="0" w:color="auto"/>
        <w:bottom w:val="none" w:sz="0" w:space="0" w:color="auto"/>
        <w:right w:val="none" w:sz="0" w:space="0" w:color="auto"/>
      </w:divBdr>
      <w:divsChild>
        <w:div w:id="1811899991">
          <w:marLeft w:val="0"/>
          <w:marRight w:val="0"/>
          <w:marTop w:val="0"/>
          <w:marBottom w:val="0"/>
          <w:divBdr>
            <w:top w:val="none" w:sz="0" w:space="0" w:color="auto"/>
            <w:left w:val="none" w:sz="0" w:space="0" w:color="auto"/>
            <w:bottom w:val="none" w:sz="0" w:space="0" w:color="auto"/>
            <w:right w:val="none" w:sz="0" w:space="0" w:color="auto"/>
          </w:divBdr>
        </w:div>
        <w:div w:id="926112687">
          <w:marLeft w:val="0"/>
          <w:marRight w:val="0"/>
          <w:marTop w:val="0"/>
          <w:marBottom w:val="0"/>
          <w:divBdr>
            <w:top w:val="none" w:sz="0" w:space="0" w:color="auto"/>
            <w:left w:val="none" w:sz="0" w:space="0" w:color="auto"/>
            <w:bottom w:val="none" w:sz="0" w:space="0" w:color="auto"/>
            <w:right w:val="none" w:sz="0" w:space="0" w:color="auto"/>
          </w:divBdr>
        </w:div>
        <w:div w:id="1858542089">
          <w:marLeft w:val="0"/>
          <w:marRight w:val="0"/>
          <w:marTop w:val="0"/>
          <w:marBottom w:val="0"/>
          <w:divBdr>
            <w:top w:val="none" w:sz="0" w:space="0" w:color="auto"/>
            <w:left w:val="none" w:sz="0" w:space="0" w:color="auto"/>
            <w:bottom w:val="none" w:sz="0" w:space="0" w:color="auto"/>
            <w:right w:val="none" w:sz="0" w:space="0" w:color="auto"/>
          </w:divBdr>
        </w:div>
        <w:div w:id="1514300821">
          <w:marLeft w:val="0"/>
          <w:marRight w:val="0"/>
          <w:marTop w:val="0"/>
          <w:marBottom w:val="0"/>
          <w:divBdr>
            <w:top w:val="none" w:sz="0" w:space="0" w:color="auto"/>
            <w:left w:val="none" w:sz="0" w:space="0" w:color="auto"/>
            <w:bottom w:val="none" w:sz="0" w:space="0" w:color="auto"/>
            <w:right w:val="none" w:sz="0" w:space="0" w:color="auto"/>
          </w:divBdr>
        </w:div>
        <w:div w:id="618337094">
          <w:marLeft w:val="0"/>
          <w:marRight w:val="0"/>
          <w:marTop w:val="0"/>
          <w:marBottom w:val="0"/>
          <w:divBdr>
            <w:top w:val="none" w:sz="0" w:space="0" w:color="auto"/>
            <w:left w:val="none" w:sz="0" w:space="0" w:color="auto"/>
            <w:bottom w:val="none" w:sz="0" w:space="0" w:color="auto"/>
            <w:right w:val="none" w:sz="0" w:space="0" w:color="auto"/>
          </w:divBdr>
        </w:div>
        <w:div w:id="1821338789">
          <w:marLeft w:val="0"/>
          <w:marRight w:val="0"/>
          <w:marTop w:val="0"/>
          <w:marBottom w:val="0"/>
          <w:divBdr>
            <w:top w:val="none" w:sz="0" w:space="0" w:color="auto"/>
            <w:left w:val="none" w:sz="0" w:space="0" w:color="auto"/>
            <w:bottom w:val="none" w:sz="0" w:space="0" w:color="auto"/>
            <w:right w:val="none" w:sz="0" w:space="0" w:color="auto"/>
          </w:divBdr>
        </w:div>
        <w:div w:id="317612964">
          <w:marLeft w:val="0"/>
          <w:marRight w:val="0"/>
          <w:marTop w:val="0"/>
          <w:marBottom w:val="0"/>
          <w:divBdr>
            <w:top w:val="none" w:sz="0" w:space="0" w:color="auto"/>
            <w:left w:val="none" w:sz="0" w:space="0" w:color="auto"/>
            <w:bottom w:val="none" w:sz="0" w:space="0" w:color="auto"/>
            <w:right w:val="none" w:sz="0" w:space="0" w:color="auto"/>
          </w:divBdr>
        </w:div>
        <w:div w:id="1026294371">
          <w:marLeft w:val="0"/>
          <w:marRight w:val="0"/>
          <w:marTop w:val="0"/>
          <w:marBottom w:val="0"/>
          <w:divBdr>
            <w:top w:val="none" w:sz="0" w:space="0" w:color="auto"/>
            <w:left w:val="none" w:sz="0" w:space="0" w:color="auto"/>
            <w:bottom w:val="none" w:sz="0" w:space="0" w:color="auto"/>
            <w:right w:val="none" w:sz="0" w:space="0" w:color="auto"/>
          </w:divBdr>
        </w:div>
      </w:divsChild>
    </w:div>
    <w:div w:id="362486765">
      <w:bodyDiv w:val="1"/>
      <w:marLeft w:val="0"/>
      <w:marRight w:val="0"/>
      <w:marTop w:val="0"/>
      <w:marBottom w:val="0"/>
      <w:divBdr>
        <w:top w:val="none" w:sz="0" w:space="0" w:color="auto"/>
        <w:left w:val="none" w:sz="0" w:space="0" w:color="auto"/>
        <w:bottom w:val="none" w:sz="0" w:space="0" w:color="auto"/>
        <w:right w:val="none" w:sz="0" w:space="0" w:color="auto"/>
      </w:divBdr>
      <w:divsChild>
        <w:div w:id="1816070008">
          <w:marLeft w:val="0"/>
          <w:marRight w:val="0"/>
          <w:marTop w:val="0"/>
          <w:marBottom w:val="0"/>
          <w:divBdr>
            <w:top w:val="none" w:sz="0" w:space="0" w:color="auto"/>
            <w:left w:val="none" w:sz="0" w:space="0" w:color="auto"/>
            <w:bottom w:val="none" w:sz="0" w:space="0" w:color="auto"/>
            <w:right w:val="none" w:sz="0" w:space="0" w:color="auto"/>
          </w:divBdr>
        </w:div>
        <w:div w:id="135225665">
          <w:marLeft w:val="0"/>
          <w:marRight w:val="0"/>
          <w:marTop w:val="0"/>
          <w:marBottom w:val="0"/>
          <w:divBdr>
            <w:top w:val="none" w:sz="0" w:space="0" w:color="auto"/>
            <w:left w:val="none" w:sz="0" w:space="0" w:color="auto"/>
            <w:bottom w:val="none" w:sz="0" w:space="0" w:color="auto"/>
            <w:right w:val="none" w:sz="0" w:space="0" w:color="auto"/>
          </w:divBdr>
        </w:div>
      </w:divsChild>
    </w:div>
    <w:div w:id="365377841">
      <w:bodyDiv w:val="1"/>
      <w:marLeft w:val="0"/>
      <w:marRight w:val="0"/>
      <w:marTop w:val="0"/>
      <w:marBottom w:val="0"/>
      <w:divBdr>
        <w:top w:val="none" w:sz="0" w:space="0" w:color="auto"/>
        <w:left w:val="none" w:sz="0" w:space="0" w:color="auto"/>
        <w:bottom w:val="none" w:sz="0" w:space="0" w:color="auto"/>
        <w:right w:val="none" w:sz="0" w:space="0" w:color="auto"/>
      </w:divBdr>
      <w:divsChild>
        <w:div w:id="486289093">
          <w:marLeft w:val="0"/>
          <w:marRight w:val="0"/>
          <w:marTop w:val="0"/>
          <w:marBottom w:val="0"/>
          <w:divBdr>
            <w:top w:val="none" w:sz="0" w:space="0" w:color="auto"/>
            <w:left w:val="none" w:sz="0" w:space="0" w:color="auto"/>
            <w:bottom w:val="none" w:sz="0" w:space="0" w:color="auto"/>
            <w:right w:val="none" w:sz="0" w:space="0" w:color="auto"/>
          </w:divBdr>
        </w:div>
        <w:div w:id="1059356179">
          <w:marLeft w:val="0"/>
          <w:marRight w:val="0"/>
          <w:marTop w:val="0"/>
          <w:marBottom w:val="0"/>
          <w:divBdr>
            <w:top w:val="none" w:sz="0" w:space="0" w:color="auto"/>
            <w:left w:val="none" w:sz="0" w:space="0" w:color="auto"/>
            <w:bottom w:val="none" w:sz="0" w:space="0" w:color="auto"/>
            <w:right w:val="none" w:sz="0" w:space="0" w:color="auto"/>
          </w:divBdr>
        </w:div>
        <w:div w:id="977033288">
          <w:marLeft w:val="0"/>
          <w:marRight w:val="0"/>
          <w:marTop w:val="0"/>
          <w:marBottom w:val="0"/>
          <w:divBdr>
            <w:top w:val="none" w:sz="0" w:space="0" w:color="auto"/>
            <w:left w:val="none" w:sz="0" w:space="0" w:color="auto"/>
            <w:bottom w:val="none" w:sz="0" w:space="0" w:color="auto"/>
            <w:right w:val="none" w:sz="0" w:space="0" w:color="auto"/>
          </w:divBdr>
        </w:div>
        <w:div w:id="1835687126">
          <w:marLeft w:val="0"/>
          <w:marRight w:val="0"/>
          <w:marTop w:val="0"/>
          <w:marBottom w:val="0"/>
          <w:divBdr>
            <w:top w:val="none" w:sz="0" w:space="0" w:color="auto"/>
            <w:left w:val="none" w:sz="0" w:space="0" w:color="auto"/>
            <w:bottom w:val="none" w:sz="0" w:space="0" w:color="auto"/>
            <w:right w:val="none" w:sz="0" w:space="0" w:color="auto"/>
          </w:divBdr>
        </w:div>
      </w:divsChild>
    </w:div>
    <w:div w:id="377553424">
      <w:bodyDiv w:val="1"/>
      <w:marLeft w:val="0"/>
      <w:marRight w:val="0"/>
      <w:marTop w:val="0"/>
      <w:marBottom w:val="0"/>
      <w:divBdr>
        <w:top w:val="none" w:sz="0" w:space="0" w:color="auto"/>
        <w:left w:val="none" w:sz="0" w:space="0" w:color="auto"/>
        <w:bottom w:val="none" w:sz="0" w:space="0" w:color="auto"/>
        <w:right w:val="none" w:sz="0" w:space="0" w:color="auto"/>
      </w:divBdr>
      <w:divsChild>
        <w:div w:id="1139305503">
          <w:marLeft w:val="0"/>
          <w:marRight w:val="0"/>
          <w:marTop w:val="0"/>
          <w:marBottom w:val="0"/>
          <w:divBdr>
            <w:top w:val="none" w:sz="0" w:space="0" w:color="auto"/>
            <w:left w:val="none" w:sz="0" w:space="0" w:color="auto"/>
            <w:bottom w:val="none" w:sz="0" w:space="0" w:color="auto"/>
            <w:right w:val="none" w:sz="0" w:space="0" w:color="auto"/>
          </w:divBdr>
        </w:div>
        <w:div w:id="1993437816">
          <w:marLeft w:val="0"/>
          <w:marRight w:val="0"/>
          <w:marTop w:val="0"/>
          <w:marBottom w:val="0"/>
          <w:divBdr>
            <w:top w:val="none" w:sz="0" w:space="0" w:color="auto"/>
            <w:left w:val="none" w:sz="0" w:space="0" w:color="auto"/>
            <w:bottom w:val="none" w:sz="0" w:space="0" w:color="auto"/>
            <w:right w:val="none" w:sz="0" w:space="0" w:color="auto"/>
          </w:divBdr>
        </w:div>
        <w:div w:id="372311845">
          <w:marLeft w:val="0"/>
          <w:marRight w:val="0"/>
          <w:marTop w:val="0"/>
          <w:marBottom w:val="0"/>
          <w:divBdr>
            <w:top w:val="none" w:sz="0" w:space="0" w:color="auto"/>
            <w:left w:val="none" w:sz="0" w:space="0" w:color="auto"/>
            <w:bottom w:val="none" w:sz="0" w:space="0" w:color="auto"/>
            <w:right w:val="none" w:sz="0" w:space="0" w:color="auto"/>
          </w:divBdr>
        </w:div>
        <w:div w:id="360590314">
          <w:marLeft w:val="0"/>
          <w:marRight w:val="0"/>
          <w:marTop w:val="0"/>
          <w:marBottom w:val="0"/>
          <w:divBdr>
            <w:top w:val="none" w:sz="0" w:space="0" w:color="auto"/>
            <w:left w:val="none" w:sz="0" w:space="0" w:color="auto"/>
            <w:bottom w:val="none" w:sz="0" w:space="0" w:color="auto"/>
            <w:right w:val="none" w:sz="0" w:space="0" w:color="auto"/>
          </w:divBdr>
        </w:div>
        <w:div w:id="1444838501">
          <w:marLeft w:val="0"/>
          <w:marRight w:val="0"/>
          <w:marTop w:val="0"/>
          <w:marBottom w:val="0"/>
          <w:divBdr>
            <w:top w:val="none" w:sz="0" w:space="0" w:color="auto"/>
            <w:left w:val="none" w:sz="0" w:space="0" w:color="auto"/>
            <w:bottom w:val="none" w:sz="0" w:space="0" w:color="auto"/>
            <w:right w:val="none" w:sz="0" w:space="0" w:color="auto"/>
          </w:divBdr>
        </w:div>
        <w:div w:id="1755467222">
          <w:marLeft w:val="0"/>
          <w:marRight w:val="0"/>
          <w:marTop w:val="0"/>
          <w:marBottom w:val="0"/>
          <w:divBdr>
            <w:top w:val="none" w:sz="0" w:space="0" w:color="auto"/>
            <w:left w:val="none" w:sz="0" w:space="0" w:color="auto"/>
            <w:bottom w:val="none" w:sz="0" w:space="0" w:color="auto"/>
            <w:right w:val="none" w:sz="0" w:space="0" w:color="auto"/>
          </w:divBdr>
        </w:div>
        <w:div w:id="441148703">
          <w:marLeft w:val="0"/>
          <w:marRight w:val="0"/>
          <w:marTop w:val="0"/>
          <w:marBottom w:val="0"/>
          <w:divBdr>
            <w:top w:val="none" w:sz="0" w:space="0" w:color="auto"/>
            <w:left w:val="none" w:sz="0" w:space="0" w:color="auto"/>
            <w:bottom w:val="none" w:sz="0" w:space="0" w:color="auto"/>
            <w:right w:val="none" w:sz="0" w:space="0" w:color="auto"/>
          </w:divBdr>
        </w:div>
        <w:div w:id="2133474385">
          <w:marLeft w:val="0"/>
          <w:marRight w:val="0"/>
          <w:marTop w:val="0"/>
          <w:marBottom w:val="0"/>
          <w:divBdr>
            <w:top w:val="none" w:sz="0" w:space="0" w:color="auto"/>
            <w:left w:val="none" w:sz="0" w:space="0" w:color="auto"/>
            <w:bottom w:val="none" w:sz="0" w:space="0" w:color="auto"/>
            <w:right w:val="none" w:sz="0" w:space="0" w:color="auto"/>
          </w:divBdr>
        </w:div>
      </w:divsChild>
    </w:div>
    <w:div w:id="386417036">
      <w:bodyDiv w:val="1"/>
      <w:marLeft w:val="0"/>
      <w:marRight w:val="0"/>
      <w:marTop w:val="0"/>
      <w:marBottom w:val="0"/>
      <w:divBdr>
        <w:top w:val="none" w:sz="0" w:space="0" w:color="auto"/>
        <w:left w:val="none" w:sz="0" w:space="0" w:color="auto"/>
        <w:bottom w:val="none" w:sz="0" w:space="0" w:color="auto"/>
        <w:right w:val="none" w:sz="0" w:space="0" w:color="auto"/>
      </w:divBdr>
      <w:divsChild>
        <w:div w:id="1431243805">
          <w:marLeft w:val="0"/>
          <w:marRight w:val="0"/>
          <w:marTop w:val="0"/>
          <w:marBottom w:val="0"/>
          <w:divBdr>
            <w:top w:val="none" w:sz="0" w:space="0" w:color="auto"/>
            <w:left w:val="none" w:sz="0" w:space="0" w:color="auto"/>
            <w:bottom w:val="none" w:sz="0" w:space="0" w:color="auto"/>
            <w:right w:val="none" w:sz="0" w:space="0" w:color="auto"/>
          </w:divBdr>
        </w:div>
        <w:div w:id="1150096990">
          <w:marLeft w:val="0"/>
          <w:marRight w:val="0"/>
          <w:marTop w:val="0"/>
          <w:marBottom w:val="0"/>
          <w:divBdr>
            <w:top w:val="none" w:sz="0" w:space="0" w:color="auto"/>
            <w:left w:val="none" w:sz="0" w:space="0" w:color="auto"/>
            <w:bottom w:val="none" w:sz="0" w:space="0" w:color="auto"/>
            <w:right w:val="none" w:sz="0" w:space="0" w:color="auto"/>
          </w:divBdr>
        </w:div>
        <w:div w:id="847057176">
          <w:marLeft w:val="0"/>
          <w:marRight w:val="0"/>
          <w:marTop w:val="0"/>
          <w:marBottom w:val="0"/>
          <w:divBdr>
            <w:top w:val="none" w:sz="0" w:space="0" w:color="auto"/>
            <w:left w:val="none" w:sz="0" w:space="0" w:color="auto"/>
            <w:bottom w:val="none" w:sz="0" w:space="0" w:color="auto"/>
            <w:right w:val="none" w:sz="0" w:space="0" w:color="auto"/>
          </w:divBdr>
        </w:div>
        <w:div w:id="1350982103">
          <w:marLeft w:val="0"/>
          <w:marRight w:val="0"/>
          <w:marTop w:val="0"/>
          <w:marBottom w:val="0"/>
          <w:divBdr>
            <w:top w:val="none" w:sz="0" w:space="0" w:color="auto"/>
            <w:left w:val="none" w:sz="0" w:space="0" w:color="auto"/>
            <w:bottom w:val="none" w:sz="0" w:space="0" w:color="auto"/>
            <w:right w:val="none" w:sz="0" w:space="0" w:color="auto"/>
          </w:divBdr>
        </w:div>
        <w:div w:id="1061489315">
          <w:marLeft w:val="0"/>
          <w:marRight w:val="0"/>
          <w:marTop w:val="0"/>
          <w:marBottom w:val="0"/>
          <w:divBdr>
            <w:top w:val="none" w:sz="0" w:space="0" w:color="auto"/>
            <w:left w:val="none" w:sz="0" w:space="0" w:color="auto"/>
            <w:bottom w:val="none" w:sz="0" w:space="0" w:color="auto"/>
            <w:right w:val="none" w:sz="0" w:space="0" w:color="auto"/>
          </w:divBdr>
        </w:div>
        <w:div w:id="703096462">
          <w:marLeft w:val="0"/>
          <w:marRight w:val="0"/>
          <w:marTop w:val="0"/>
          <w:marBottom w:val="0"/>
          <w:divBdr>
            <w:top w:val="none" w:sz="0" w:space="0" w:color="auto"/>
            <w:left w:val="none" w:sz="0" w:space="0" w:color="auto"/>
            <w:bottom w:val="none" w:sz="0" w:space="0" w:color="auto"/>
            <w:right w:val="none" w:sz="0" w:space="0" w:color="auto"/>
          </w:divBdr>
        </w:div>
        <w:div w:id="1963464124">
          <w:marLeft w:val="0"/>
          <w:marRight w:val="0"/>
          <w:marTop w:val="0"/>
          <w:marBottom w:val="0"/>
          <w:divBdr>
            <w:top w:val="none" w:sz="0" w:space="0" w:color="auto"/>
            <w:left w:val="none" w:sz="0" w:space="0" w:color="auto"/>
            <w:bottom w:val="none" w:sz="0" w:space="0" w:color="auto"/>
            <w:right w:val="none" w:sz="0" w:space="0" w:color="auto"/>
          </w:divBdr>
        </w:div>
        <w:div w:id="1547140509">
          <w:marLeft w:val="0"/>
          <w:marRight w:val="0"/>
          <w:marTop w:val="0"/>
          <w:marBottom w:val="0"/>
          <w:divBdr>
            <w:top w:val="none" w:sz="0" w:space="0" w:color="auto"/>
            <w:left w:val="none" w:sz="0" w:space="0" w:color="auto"/>
            <w:bottom w:val="none" w:sz="0" w:space="0" w:color="auto"/>
            <w:right w:val="none" w:sz="0" w:space="0" w:color="auto"/>
          </w:divBdr>
        </w:div>
        <w:div w:id="513304486">
          <w:marLeft w:val="0"/>
          <w:marRight w:val="0"/>
          <w:marTop w:val="0"/>
          <w:marBottom w:val="0"/>
          <w:divBdr>
            <w:top w:val="none" w:sz="0" w:space="0" w:color="auto"/>
            <w:left w:val="none" w:sz="0" w:space="0" w:color="auto"/>
            <w:bottom w:val="none" w:sz="0" w:space="0" w:color="auto"/>
            <w:right w:val="none" w:sz="0" w:space="0" w:color="auto"/>
          </w:divBdr>
        </w:div>
        <w:div w:id="1608276099">
          <w:marLeft w:val="0"/>
          <w:marRight w:val="0"/>
          <w:marTop w:val="0"/>
          <w:marBottom w:val="0"/>
          <w:divBdr>
            <w:top w:val="none" w:sz="0" w:space="0" w:color="auto"/>
            <w:left w:val="none" w:sz="0" w:space="0" w:color="auto"/>
            <w:bottom w:val="none" w:sz="0" w:space="0" w:color="auto"/>
            <w:right w:val="none" w:sz="0" w:space="0" w:color="auto"/>
          </w:divBdr>
        </w:div>
        <w:div w:id="1091895828">
          <w:marLeft w:val="0"/>
          <w:marRight w:val="0"/>
          <w:marTop w:val="0"/>
          <w:marBottom w:val="0"/>
          <w:divBdr>
            <w:top w:val="none" w:sz="0" w:space="0" w:color="auto"/>
            <w:left w:val="none" w:sz="0" w:space="0" w:color="auto"/>
            <w:bottom w:val="none" w:sz="0" w:space="0" w:color="auto"/>
            <w:right w:val="none" w:sz="0" w:space="0" w:color="auto"/>
          </w:divBdr>
        </w:div>
        <w:div w:id="1289167845">
          <w:marLeft w:val="0"/>
          <w:marRight w:val="0"/>
          <w:marTop w:val="0"/>
          <w:marBottom w:val="0"/>
          <w:divBdr>
            <w:top w:val="none" w:sz="0" w:space="0" w:color="auto"/>
            <w:left w:val="none" w:sz="0" w:space="0" w:color="auto"/>
            <w:bottom w:val="none" w:sz="0" w:space="0" w:color="auto"/>
            <w:right w:val="none" w:sz="0" w:space="0" w:color="auto"/>
          </w:divBdr>
        </w:div>
        <w:div w:id="379015494">
          <w:marLeft w:val="0"/>
          <w:marRight w:val="0"/>
          <w:marTop w:val="0"/>
          <w:marBottom w:val="0"/>
          <w:divBdr>
            <w:top w:val="none" w:sz="0" w:space="0" w:color="auto"/>
            <w:left w:val="none" w:sz="0" w:space="0" w:color="auto"/>
            <w:bottom w:val="none" w:sz="0" w:space="0" w:color="auto"/>
            <w:right w:val="none" w:sz="0" w:space="0" w:color="auto"/>
          </w:divBdr>
        </w:div>
        <w:div w:id="291643358">
          <w:marLeft w:val="0"/>
          <w:marRight w:val="0"/>
          <w:marTop w:val="0"/>
          <w:marBottom w:val="0"/>
          <w:divBdr>
            <w:top w:val="none" w:sz="0" w:space="0" w:color="auto"/>
            <w:left w:val="none" w:sz="0" w:space="0" w:color="auto"/>
            <w:bottom w:val="none" w:sz="0" w:space="0" w:color="auto"/>
            <w:right w:val="none" w:sz="0" w:space="0" w:color="auto"/>
          </w:divBdr>
        </w:div>
      </w:divsChild>
    </w:div>
    <w:div w:id="390807721">
      <w:bodyDiv w:val="1"/>
      <w:marLeft w:val="0"/>
      <w:marRight w:val="0"/>
      <w:marTop w:val="0"/>
      <w:marBottom w:val="0"/>
      <w:divBdr>
        <w:top w:val="none" w:sz="0" w:space="0" w:color="auto"/>
        <w:left w:val="none" w:sz="0" w:space="0" w:color="auto"/>
        <w:bottom w:val="none" w:sz="0" w:space="0" w:color="auto"/>
        <w:right w:val="none" w:sz="0" w:space="0" w:color="auto"/>
      </w:divBdr>
    </w:div>
    <w:div w:id="404644052">
      <w:bodyDiv w:val="1"/>
      <w:marLeft w:val="0"/>
      <w:marRight w:val="0"/>
      <w:marTop w:val="0"/>
      <w:marBottom w:val="0"/>
      <w:divBdr>
        <w:top w:val="none" w:sz="0" w:space="0" w:color="auto"/>
        <w:left w:val="none" w:sz="0" w:space="0" w:color="auto"/>
        <w:bottom w:val="none" w:sz="0" w:space="0" w:color="auto"/>
        <w:right w:val="none" w:sz="0" w:space="0" w:color="auto"/>
      </w:divBdr>
      <w:divsChild>
        <w:div w:id="507142005">
          <w:marLeft w:val="0"/>
          <w:marRight w:val="0"/>
          <w:marTop w:val="0"/>
          <w:marBottom w:val="0"/>
          <w:divBdr>
            <w:top w:val="none" w:sz="0" w:space="0" w:color="auto"/>
            <w:left w:val="none" w:sz="0" w:space="0" w:color="auto"/>
            <w:bottom w:val="none" w:sz="0" w:space="0" w:color="auto"/>
            <w:right w:val="none" w:sz="0" w:space="0" w:color="auto"/>
          </w:divBdr>
        </w:div>
        <w:div w:id="757562797">
          <w:marLeft w:val="0"/>
          <w:marRight w:val="0"/>
          <w:marTop w:val="0"/>
          <w:marBottom w:val="0"/>
          <w:divBdr>
            <w:top w:val="none" w:sz="0" w:space="0" w:color="auto"/>
            <w:left w:val="none" w:sz="0" w:space="0" w:color="auto"/>
            <w:bottom w:val="none" w:sz="0" w:space="0" w:color="auto"/>
            <w:right w:val="none" w:sz="0" w:space="0" w:color="auto"/>
          </w:divBdr>
        </w:div>
        <w:div w:id="2010979954">
          <w:marLeft w:val="0"/>
          <w:marRight w:val="0"/>
          <w:marTop w:val="0"/>
          <w:marBottom w:val="0"/>
          <w:divBdr>
            <w:top w:val="none" w:sz="0" w:space="0" w:color="auto"/>
            <w:left w:val="none" w:sz="0" w:space="0" w:color="auto"/>
            <w:bottom w:val="none" w:sz="0" w:space="0" w:color="auto"/>
            <w:right w:val="none" w:sz="0" w:space="0" w:color="auto"/>
          </w:divBdr>
        </w:div>
        <w:div w:id="389113063">
          <w:marLeft w:val="0"/>
          <w:marRight w:val="0"/>
          <w:marTop w:val="0"/>
          <w:marBottom w:val="0"/>
          <w:divBdr>
            <w:top w:val="none" w:sz="0" w:space="0" w:color="auto"/>
            <w:left w:val="none" w:sz="0" w:space="0" w:color="auto"/>
            <w:bottom w:val="none" w:sz="0" w:space="0" w:color="auto"/>
            <w:right w:val="none" w:sz="0" w:space="0" w:color="auto"/>
          </w:divBdr>
        </w:div>
      </w:divsChild>
    </w:div>
    <w:div w:id="432166223">
      <w:bodyDiv w:val="1"/>
      <w:marLeft w:val="0"/>
      <w:marRight w:val="0"/>
      <w:marTop w:val="0"/>
      <w:marBottom w:val="0"/>
      <w:divBdr>
        <w:top w:val="none" w:sz="0" w:space="0" w:color="auto"/>
        <w:left w:val="none" w:sz="0" w:space="0" w:color="auto"/>
        <w:bottom w:val="none" w:sz="0" w:space="0" w:color="auto"/>
        <w:right w:val="none" w:sz="0" w:space="0" w:color="auto"/>
      </w:divBdr>
    </w:div>
    <w:div w:id="492069285">
      <w:bodyDiv w:val="1"/>
      <w:marLeft w:val="0"/>
      <w:marRight w:val="0"/>
      <w:marTop w:val="0"/>
      <w:marBottom w:val="0"/>
      <w:divBdr>
        <w:top w:val="none" w:sz="0" w:space="0" w:color="auto"/>
        <w:left w:val="none" w:sz="0" w:space="0" w:color="auto"/>
        <w:bottom w:val="none" w:sz="0" w:space="0" w:color="auto"/>
        <w:right w:val="none" w:sz="0" w:space="0" w:color="auto"/>
      </w:divBdr>
      <w:divsChild>
        <w:div w:id="558322085">
          <w:marLeft w:val="0"/>
          <w:marRight w:val="0"/>
          <w:marTop w:val="0"/>
          <w:marBottom w:val="0"/>
          <w:divBdr>
            <w:top w:val="none" w:sz="0" w:space="0" w:color="auto"/>
            <w:left w:val="none" w:sz="0" w:space="0" w:color="auto"/>
            <w:bottom w:val="none" w:sz="0" w:space="0" w:color="auto"/>
            <w:right w:val="none" w:sz="0" w:space="0" w:color="auto"/>
          </w:divBdr>
        </w:div>
        <w:div w:id="914977931">
          <w:marLeft w:val="0"/>
          <w:marRight w:val="0"/>
          <w:marTop w:val="0"/>
          <w:marBottom w:val="0"/>
          <w:divBdr>
            <w:top w:val="none" w:sz="0" w:space="0" w:color="auto"/>
            <w:left w:val="none" w:sz="0" w:space="0" w:color="auto"/>
            <w:bottom w:val="none" w:sz="0" w:space="0" w:color="auto"/>
            <w:right w:val="none" w:sz="0" w:space="0" w:color="auto"/>
          </w:divBdr>
        </w:div>
      </w:divsChild>
    </w:div>
    <w:div w:id="496309981">
      <w:bodyDiv w:val="1"/>
      <w:marLeft w:val="0"/>
      <w:marRight w:val="0"/>
      <w:marTop w:val="0"/>
      <w:marBottom w:val="0"/>
      <w:divBdr>
        <w:top w:val="none" w:sz="0" w:space="0" w:color="auto"/>
        <w:left w:val="none" w:sz="0" w:space="0" w:color="auto"/>
        <w:bottom w:val="none" w:sz="0" w:space="0" w:color="auto"/>
        <w:right w:val="none" w:sz="0" w:space="0" w:color="auto"/>
      </w:divBdr>
    </w:div>
    <w:div w:id="506943283">
      <w:bodyDiv w:val="1"/>
      <w:marLeft w:val="0"/>
      <w:marRight w:val="0"/>
      <w:marTop w:val="0"/>
      <w:marBottom w:val="0"/>
      <w:divBdr>
        <w:top w:val="none" w:sz="0" w:space="0" w:color="auto"/>
        <w:left w:val="none" w:sz="0" w:space="0" w:color="auto"/>
        <w:bottom w:val="none" w:sz="0" w:space="0" w:color="auto"/>
        <w:right w:val="none" w:sz="0" w:space="0" w:color="auto"/>
      </w:divBdr>
    </w:div>
    <w:div w:id="508645046">
      <w:bodyDiv w:val="1"/>
      <w:marLeft w:val="0"/>
      <w:marRight w:val="0"/>
      <w:marTop w:val="0"/>
      <w:marBottom w:val="0"/>
      <w:divBdr>
        <w:top w:val="none" w:sz="0" w:space="0" w:color="auto"/>
        <w:left w:val="none" w:sz="0" w:space="0" w:color="auto"/>
        <w:bottom w:val="none" w:sz="0" w:space="0" w:color="auto"/>
        <w:right w:val="none" w:sz="0" w:space="0" w:color="auto"/>
      </w:divBdr>
      <w:divsChild>
        <w:div w:id="1630938956">
          <w:marLeft w:val="0"/>
          <w:marRight w:val="0"/>
          <w:marTop w:val="0"/>
          <w:marBottom w:val="0"/>
          <w:divBdr>
            <w:top w:val="none" w:sz="0" w:space="0" w:color="auto"/>
            <w:left w:val="none" w:sz="0" w:space="0" w:color="auto"/>
            <w:bottom w:val="none" w:sz="0" w:space="0" w:color="auto"/>
            <w:right w:val="none" w:sz="0" w:space="0" w:color="auto"/>
          </w:divBdr>
        </w:div>
        <w:div w:id="603004527">
          <w:marLeft w:val="0"/>
          <w:marRight w:val="0"/>
          <w:marTop w:val="0"/>
          <w:marBottom w:val="0"/>
          <w:divBdr>
            <w:top w:val="none" w:sz="0" w:space="0" w:color="auto"/>
            <w:left w:val="none" w:sz="0" w:space="0" w:color="auto"/>
            <w:bottom w:val="none" w:sz="0" w:space="0" w:color="auto"/>
            <w:right w:val="none" w:sz="0" w:space="0" w:color="auto"/>
          </w:divBdr>
        </w:div>
        <w:div w:id="103119284">
          <w:marLeft w:val="0"/>
          <w:marRight w:val="0"/>
          <w:marTop w:val="0"/>
          <w:marBottom w:val="0"/>
          <w:divBdr>
            <w:top w:val="none" w:sz="0" w:space="0" w:color="auto"/>
            <w:left w:val="none" w:sz="0" w:space="0" w:color="auto"/>
            <w:bottom w:val="none" w:sz="0" w:space="0" w:color="auto"/>
            <w:right w:val="none" w:sz="0" w:space="0" w:color="auto"/>
          </w:divBdr>
        </w:div>
        <w:div w:id="278529799">
          <w:marLeft w:val="0"/>
          <w:marRight w:val="0"/>
          <w:marTop w:val="0"/>
          <w:marBottom w:val="0"/>
          <w:divBdr>
            <w:top w:val="none" w:sz="0" w:space="0" w:color="auto"/>
            <w:left w:val="none" w:sz="0" w:space="0" w:color="auto"/>
            <w:bottom w:val="none" w:sz="0" w:space="0" w:color="auto"/>
            <w:right w:val="none" w:sz="0" w:space="0" w:color="auto"/>
          </w:divBdr>
        </w:div>
        <w:div w:id="769738194">
          <w:marLeft w:val="0"/>
          <w:marRight w:val="0"/>
          <w:marTop w:val="0"/>
          <w:marBottom w:val="0"/>
          <w:divBdr>
            <w:top w:val="none" w:sz="0" w:space="0" w:color="auto"/>
            <w:left w:val="none" w:sz="0" w:space="0" w:color="auto"/>
            <w:bottom w:val="none" w:sz="0" w:space="0" w:color="auto"/>
            <w:right w:val="none" w:sz="0" w:space="0" w:color="auto"/>
          </w:divBdr>
        </w:div>
      </w:divsChild>
    </w:div>
    <w:div w:id="525364932">
      <w:bodyDiv w:val="1"/>
      <w:marLeft w:val="0"/>
      <w:marRight w:val="0"/>
      <w:marTop w:val="0"/>
      <w:marBottom w:val="0"/>
      <w:divBdr>
        <w:top w:val="none" w:sz="0" w:space="0" w:color="auto"/>
        <w:left w:val="none" w:sz="0" w:space="0" w:color="auto"/>
        <w:bottom w:val="none" w:sz="0" w:space="0" w:color="auto"/>
        <w:right w:val="none" w:sz="0" w:space="0" w:color="auto"/>
      </w:divBdr>
      <w:divsChild>
        <w:div w:id="718943564">
          <w:marLeft w:val="0"/>
          <w:marRight w:val="0"/>
          <w:marTop w:val="0"/>
          <w:marBottom w:val="0"/>
          <w:divBdr>
            <w:top w:val="none" w:sz="0" w:space="0" w:color="auto"/>
            <w:left w:val="none" w:sz="0" w:space="0" w:color="auto"/>
            <w:bottom w:val="none" w:sz="0" w:space="0" w:color="auto"/>
            <w:right w:val="none" w:sz="0" w:space="0" w:color="auto"/>
          </w:divBdr>
        </w:div>
        <w:div w:id="1099763193">
          <w:marLeft w:val="0"/>
          <w:marRight w:val="0"/>
          <w:marTop w:val="0"/>
          <w:marBottom w:val="0"/>
          <w:divBdr>
            <w:top w:val="none" w:sz="0" w:space="0" w:color="auto"/>
            <w:left w:val="none" w:sz="0" w:space="0" w:color="auto"/>
            <w:bottom w:val="none" w:sz="0" w:space="0" w:color="auto"/>
            <w:right w:val="none" w:sz="0" w:space="0" w:color="auto"/>
          </w:divBdr>
        </w:div>
        <w:div w:id="120274735">
          <w:marLeft w:val="0"/>
          <w:marRight w:val="0"/>
          <w:marTop w:val="0"/>
          <w:marBottom w:val="0"/>
          <w:divBdr>
            <w:top w:val="none" w:sz="0" w:space="0" w:color="auto"/>
            <w:left w:val="none" w:sz="0" w:space="0" w:color="auto"/>
            <w:bottom w:val="none" w:sz="0" w:space="0" w:color="auto"/>
            <w:right w:val="none" w:sz="0" w:space="0" w:color="auto"/>
          </w:divBdr>
        </w:div>
        <w:div w:id="95832110">
          <w:marLeft w:val="0"/>
          <w:marRight w:val="0"/>
          <w:marTop w:val="0"/>
          <w:marBottom w:val="0"/>
          <w:divBdr>
            <w:top w:val="none" w:sz="0" w:space="0" w:color="auto"/>
            <w:left w:val="none" w:sz="0" w:space="0" w:color="auto"/>
            <w:bottom w:val="none" w:sz="0" w:space="0" w:color="auto"/>
            <w:right w:val="none" w:sz="0" w:space="0" w:color="auto"/>
          </w:divBdr>
        </w:div>
        <w:div w:id="678311423">
          <w:marLeft w:val="0"/>
          <w:marRight w:val="0"/>
          <w:marTop w:val="0"/>
          <w:marBottom w:val="0"/>
          <w:divBdr>
            <w:top w:val="none" w:sz="0" w:space="0" w:color="auto"/>
            <w:left w:val="none" w:sz="0" w:space="0" w:color="auto"/>
            <w:bottom w:val="none" w:sz="0" w:space="0" w:color="auto"/>
            <w:right w:val="none" w:sz="0" w:space="0" w:color="auto"/>
          </w:divBdr>
        </w:div>
        <w:div w:id="351224643">
          <w:marLeft w:val="0"/>
          <w:marRight w:val="0"/>
          <w:marTop w:val="0"/>
          <w:marBottom w:val="0"/>
          <w:divBdr>
            <w:top w:val="none" w:sz="0" w:space="0" w:color="auto"/>
            <w:left w:val="none" w:sz="0" w:space="0" w:color="auto"/>
            <w:bottom w:val="none" w:sz="0" w:space="0" w:color="auto"/>
            <w:right w:val="none" w:sz="0" w:space="0" w:color="auto"/>
          </w:divBdr>
        </w:div>
        <w:div w:id="1873421327">
          <w:marLeft w:val="0"/>
          <w:marRight w:val="0"/>
          <w:marTop w:val="0"/>
          <w:marBottom w:val="0"/>
          <w:divBdr>
            <w:top w:val="none" w:sz="0" w:space="0" w:color="auto"/>
            <w:left w:val="none" w:sz="0" w:space="0" w:color="auto"/>
            <w:bottom w:val="none" w:sz="0" w:space="0" w:color="auto"/>
            <w:right w:val="none" w:sz="0" w:space="0" w:color="auto"/>
          </w:divBdr>
        </w:div>
        <w:div w:id="1416170622">
          <w:marLeft w:val="0"/>
          <w:marRight w:val="0"/>
          <w:marTop w:val="0"/>
          <w:marBottom w:val="0"/>
          <w:divBdr>
            <w:top w:val="none" w:sz="0" w:space="0" w:color="auto"/>
            <w:left w:val="none" w:sz="0" w:space="0" w:color="auto"/>
            <w:bottom w:val="none" w:sz="0" w:space="0" w:color="auto"/>
            <w:right w:val="none" w:sz="0" w:space="0" w:color="auto"/>
          </w:divBdr>
        </w:div>
        <w:div w:id="1533760001">
          <w:marLeft w:val="0"/>
          <w:marRight w:val="0"/>
          <w:marTop w:val="0"/>
          <w:marBottom w:val="0"/>
          <w:divBdr>
            <w:top w:val="none" w:sz="0" w:space="0" w:color="auto"/>
            <w:left w:val="none" w:sz="0" w:space="0" w:color="auto"/>
            <w:bottom w:val="none" w:sz="0" w:space="0" w:color="auto"/>
            <w:right w:val="none" w:sz="0" w:space="0" w:color="auto"/>
          </w:divBdr>
        </w:div>
        <w:div w:id="2115978073">
          <w:marLeft w:val="0"/>
          <w:marRight w:val="0"/>
          <w:marTop w:val="0"/>
          <w:marBottom w:val="0"/>
          <w:divBdr>
            <w:top w:val="none" w:sz="0" w:space="0" w:color="auto"/>
            <w:left w:val="none" w:sz="0" w:space="0" w:color="auto"/>
            <w:bottom w:val="none" w:sz="0" w:space="0" w:color="auto"/>
            <w:right w:val="none" w:sz="0" w:space="0" w:color="auto"/>
          </w:divBdr>
        </w:div>
        <w:div w:id="1007681853">
          <w:marLeft w:val="0"/>
          <w:marRight w:val="0"/>
          <w:marTop w:val="0"/>
          <w:marBottom w:val="0"/>
          <w:divBdr>
            <w:top w:val="none" w:sz="0" w:space="0" w:color="auto"/>
            <w:left w:val="none" w:sz="0" w:space="0" w:color="auto"/>
            <w:bottom w:val="none" w:sz="0" w:space="0" w:color="auto"/>
            <w:right w:val="none" w:sz="0" w:space="0" w:color="auto"/>
          </w:divBdr>
        </w:div>
        <w:div w:id="2006592699">
          <w:marLeft w:val="0"/>
          <w:marRight w:val="0"/>
          <w:marTop w:val="0"/>
          <w:marBottom w:val="0"/>
          <w:divBdr>
            <w:top w:val="none" w:sz="0" w:space="0" w:color="auto"/>
            <w:left w:val="none" w:sz="0" w:space="0" w:color="auto"/>
            <w:bottom w:val="none" w:sz="0" w:space="0" w:color="auto"/>
            <w:right w:val="none" w:sz="0" w:space="0" w:color="auto"/>
          </w:divBdr>
        </w:div>
        <w:div w:id="92820613">
          <w:marLeft w:val="0"/>
          <w:marRight w:val="0"/>
          <w:marTop w:val="0"/>
          <w:marBottom w:val="0"/>
          <w:divBdr>
            <w:top w:val="none" w:sz="0" w:space="0" w:color="auto"/>
            <w:left w:val="none" w:sz="0" w:space="0" w:color="auto"/>
            <w:bottom w:val="none" w:sz="0" w:space="0" w:color="auto"/>
            <w:right w:val="none" w:sz="0" w:space="0" w:color="auto"/>
          </w:divBdr>
        </w:div>
        <w:div w:id="495153718">
          <w:marLeft w:val="0"/>
          <w:marRight w:val="0"/>
          <w:marTop w:val="0"/>
          <w:marBottom w:val="0"/>
          <w:divBdr>
            <w:top w:val="none" w:sz="0" w:space="0" w:color="auto"/>
            <w:left w:val="none" w:sz="0" w:space="0" w:color="auto"/>
            <w:bottom w:val="none" w:sz="0" w:space="0" w:color="auto"/>
            <w:right w:val="none" w:sz="0" w:space="0" w:color="auto"/>
          </w:divBdr>
        </w:div>
      </w:divsChild>
    </w:div>
    <w:div w:id="541475864">
      <w:bodyDiv w:val="1"/>
      <w:marLeft w:val="0"/>
      <w:marRight w:val="0"/>
      <w:marTop w:val="0"/>
      <w:marBottom w:val="0"/>
      <w:divBdr>
        <w:top w:val="none" w:sz="0" w:space="0" w:color="auto"/>
        <w:left w:val="none" w:sz="0" w:space="0" w:color="auto"/>
        <w:bottom w:val="none" w:sz="0" w:space="0" w:color="auto"/>
        <w:right w:val="none" w:sz="0" w:space="0" w:color="auto"/>
      </w:divBdr>
    </w:div>
    <w:div w:id="544801017">
      <w:bodyDiv w:val="1"/>
      <w:marLeft w:val="0"/>
      <w:marRight w:val="0"/>
      <w:marTop w:val="0"/>
      <w:marBottom w:val="0"/>
      <w:divBdr>
        <w:top w:val="none" w:sz="0" w:space="0" w:color="auto"/>
        <w:left w:val="none" w:sz="0" w:space="0" w:color="auto"/>
        <w:bottom w:val="none" w:sz="0" w:space="0" w:color="auto"/>
        <w:right w:val="none" w:sz="0" w:space="0" w:color="auto"/>
      </w:divBdr>
      <w:divsChild>
        <w:div w:id="233903443">
          <w:marLeft w:val="0"/>
          <w:marRight w:val="0"/>
          <w:marTop w:val="0"/>
          <w:marBottom w:val="0"/>
          <w:divBdr>
            <w:top w:val="none" w:sz="0" w:space="0" w:color="auto"/>
            <w:left w:val="none" w:sz="0" w:space="0" w:color="auto"/>
            <w:bottom w:val="none" w:sz="0" w:space="0" w:color="auto"/>
            <w:right w:val="none" w:sz="0" w:space="0" w:color="auto"/>
          </w:divBdr>
        </w:div>
        <w:div w:id="261493756">
          <w:marLeft w:val="0"/>
          <w:marRight w:val="0"/>
          <w:marTop w:val="0"/>
          <w:marBottom w:val="0"/>
          <w:divBdr>
            <w:top w:val="none" w:sz="0" w:space="0" w:color="auto"/>
            <w:left w:val="none" w:sz="0" w:space="0" w:color="auto"/>
            <w:bottom w:val="none" w:sz="0" w:space="0" w:color="auto"/>
            <w:right w:val="none" w:sz="0" w:space="0" w:color="auto"/>
          </w:divBdr>
        </w:div>
        <w:div w:id="839344643">
          <w:marLeft w:val="0"/>
          <w:marRight w:val="0"/>
          <w:marTop w:val="0"/>
          <w:marBottom w:val="0"/>
          <w:divBdr>
            <w:top w:val="none" w:sz="0" w:space="0" w:color="auto"/>
            <w:left w:val="none" w:sz="0" w:space="0" w:color="auto"/>
            <w:bottom w:val="none" w:sz="0" w:space="0" w:color="auto"/>
            <w:right w:val="none" w:sz="0" w:space="0" w:color="auto"/>
          </w:divBdr>
        </w:div>
        <w:div w:id="1066419511">
          <w:marLeft w:val="0"/>
          <w:marRight w:val="0"/>
          <w:marTop w:val="0"/>
          <w:marBottom w:val="0"/>
          <w:divBdr>
            <w:top w:val="none" w:sz="0" w:space="0" w:color="auto"/>
            <w:left w:val="none" w:sz="0" w:space="0" w:color="auto"/>
            <w:bottom w:val="none" w:sz="0" w:space="0" w:color="auto"/>
            <w:right w:val="none" w:sz="0" w:space="0" w:color="auto"/>
          </w:divBdr>
        </w:div>
        <w:div w:id="2105149945">
          <w:marLeft w:val="0"/>
          <w:marRight w:val="0"/>
          <w:marTop w:val="0"/>
          <w:marBottom w:val="0"/>
          <w:divBdr>
            <w:top w:val="none" w:sz="0" w:space="0" w:color="auto"/>
            <w:left w:val="none" w:sz="0" w:space="0" w:color="auto"/>
            <w:bottom w:val="none" w:sz="0" w:space="0" w:color="auto"/>
            <w:right w:val="none" w:sz="0" w:space="0" w:color="auto"/>
          </w:divBdr>
        </w:div>
        <w:div w:id="708722074">
          <w:marLeft w:val="0"/>
          <w:marRight w:val="0"/>
          <w:marTop w:val="0"/>
          <w:marBottom w:val="0"/>
          <w:divBdr>
            <w:top w:val="none" w:sz="0" w:space="0" w:color="auto"/>
            <w:left w:val="none" w:sz="0" w:space="0" w:color="auto"/>
            <w:bottom w:val="none" w:sz="0" w:space="0" w:color="auto"/>
            <w:right w:val="none" w:sz="0" w:space="0" w:color="auto"/>
          </w:divBdr>
        </w:div>
        <w:div w:id="1230657186">
          <w:marLeft w:val="0"/>
          <w:marRight w:val="0"/>
          <w:marTop w:val="0"/>
          <w:marBottom w:val="0"/>
          <w:divBdr>
            <w:top w:val="none" w:sz="0" w:space="0" w:color="auto"/>
            <w:left w:val="none" w:sz="0" w:space="0" w:color="auto"/>
            <w:bottom w:val="none" w:sz="0" w:space="0" w:color="auto"/>
            <w:right w:val="none" w:sz="0" w:space="0" w:color="auto"/>
          </w:divBdr>
        </w:div>
      </w:divsChild>
    </w:div>
    <w:div w:id="559943520">
      <w:bodyDiv w:val="1"/>
      <w:marLeft w:val="0"/>
      <w:marRight w:val="0"/>
      <w:marTop w:val="0"/>
      <w:marBottom w:val="0"/>
      <w:divBdr>
        <w:top w:val="none" w:sz="0" w:space="0" w:color="auto"/>
        <w:left w:val="none" w:sz="0" w:space="0" w:color="auto"/>
        <w:bottom w:val="none" w:sz="0" w:space="0" w:color="auto"/>
        <w:right w:val="none" w:sz="0" w:space="0" w:color="auto"/>
      </w:divBdr>
      <w:divsChild>
        <w:div w:id="767432042">
          <w:marLeft w:val="0"/>
          <w:marRight w:val="0"/>
          <w:marTop w:val="0"/>
          <w:marBottom w:val="0"/>
          <w:divBdr>
            <w:top w:val="none" w:sz="0" w:space="0" w:color="auto"/>
            <w:left w:val="none" w:sz="0" w:space="0" w:color="auto"/>
            <w:bottom w:val="none" w:sz="0" w:space="0" w:color="auto"/>
            <w:right w:val="none" w:sz="0" w:space="0" w:color="auto"/>
          </w:divBdr>
        </w:div>
        <w:div w:id="187842248">
          <w:marLeft w:val="0"/>
          <w:marRight w:val="0"/>
          <w:marTop w:val="0"/>
          <w:marBottom w:val="0"/>
          <w:divBdr>
            <w:top w:val="none" w:sz="0" w:space="0" w:color="auto"/>
            <w:left w:val="none" w:sz="0" w:space="0" w:color="auto"/>
            <w:bottom w:val="none" w:sz="0" w:space="0" w:color="auto"/>
            <w:right w:val="none" w:sz="0" w:space="0" w:color="auto"/>
          </w:divBdr>
        </w:div>
        <w:div w:id="197426586">
          <w:marLeft w:val="0"/>
          <w:marRight w:val="0"/>
          <w:marTop w:val="0"/>
          <w:marBottom w:val="0"/>
          <w:divBdr>
            <w:top w:val="none" w:sz="0" w:space="0" w:color="auto"/>
            <w:left w:val="none" w:sz="0" w:space="0" w:color="auto"/>
            <w:bottom w:val="none" w:sz="0" w:space="0" w:color="auto"/>
            <w:right w:val="none" w:sz="0" w:space="0" w:color="auto"/>
          </w:divBdr>
        </w:div>
      </w:divsChild>
    </w:div>
    <w:div w:id="579602673">
      <w:bodyDiv w:val="1"/>
      <w:marLeft w:val="0"/>
      <w:marRight w:val="0"/>
      <w:marTop w:val="0"/>
      <w:marBottom w:val="0"/>
      <w:divBdr>
        <w:top w:val="none" w:sz="0" w:space="0" w:color="auto"/>
        <w:left w:val="none" w:sz="0" w:space="0" w:color="auto"/>
        <w:bottom w:val="none" w:sz="0" w:space="0" w:color="auto"/>
        <w:right w:val="none" w:sz="0" w:space="0" w:color="auto"/>
      </w:divBdr>
    </w:div>
    <w:div w:id="581262577">
      <w:bodyDiv w:val="1"/>
      <w:marLeft w:val="0"/>
      <w:marRight w:val="0"/>
      <w:marTop w:val="0"/>
      <w:marBottom w:val="0"/>
      <w:divBdr>
        <w:top w:val="none" w:sz="0" w:space="0" w:color="auto"/>
        <w:left w:val="none" w:sz="0" w:space="0" w:color="auto"/>
        <w:bottom w:val="none" w:sz="0" w:space="0" w:color="auto"/>
        <w:right w:val="none" w:sz="0" w:space="0" w:color="auto"/>
      </w:divBdr>
    </w:div>
    <w:div w:id="586311924">
      <w:bodyDiv w:val="1"/>
      <w:marLeft w:val="0"/>
      <w:marRight w:val="0"/>
      <w:marTop w:val="0"/>
      <w:marBottom w:val="0"/>
      <w:divBdr>
        <w:top w:val="none" w:sz="0" w:space="0" w:color="auto"/>
        <w:left w:val="none" w:sz="0" w:space="0" w:color="auto"/>
        <w:bottom w:val="none" w:sz="0" w:space="0" w:color="auto"/>
        <w:right w:val="none" w:sz="0" w:space="0" w:color="auto"/>
      </w:divBdr>
      <w:divsChild>
        <w:div w:id="1410929621">
          <w:marLeft w:val="0"/>
          <w:marRight w:val="0"/>
          <w:marTop w:val="0"/>
          <w:marBottom w:val="0"/>
          <w:divBdr>
            <w:top w:val="none" w:sz="0" w:space="0" w:color="auto"/>
            <w:left w:val="none" w:sz="0" w:space="0" w:color="auto"/>
            <w:bottom w:val="none" w:sz="0" w:space="0" w:color="auto"/>
            <w:right w:val="none" w:sz="0" w:space="0" w:color="auto"/>
          </w:divBdr>
        </w:div>
        <w:div w:id="1677923123">
          <w:marLeft w:val="0"/>
          <w:marRight w:val="0"/>
          <w:marTop w:val="0"/>
          <w:marBottom w:val="0"/>
          <w:divBdr>
            <w:top w:val="none" w:sz="0" w:space="0" w:color="auto"/>
            <w:left w:val="none" w:sz="0" w:space="0" w:color="auto"/>
            <w:bottom w:val="none" w:sz="0" w:space="0" w:color="auto"/>
            <w:right w:val="none" w:sz="0" w:space="0" w:color="auto"/>
          </w:divBdr>
        </w:div>
      </w:divsChild>
    </w:div>
    <w:div w:id="593829262">
      <w:bodyDiv w:val="1"/>
      <w:marLeft w:val="0"/>
      <w:marRight w:val="0"/>
      <w:marTop w:val="0"/>
      <w:marBottom w:val="0"/>
      <w:divBdr>
        <w:top w:val="none" w:sz="0" w:space="0" w:color="auto"/>
        <w:left w:val="none" w:sz="0" w:space="0" w:color="auto"/>
        <w:bottom w:val="none" w:sz="0" w:space="0" w:color="auto"/>
        <w:right w:val="none" w:sz="0" w:space="0" w:color="auto"/>
      </w:divBdr>
    </w:div>
    <w:div w:id="613832597">
      <w:bodyDiv w:val="1"/>
      <w:marLeft w:val="0"/>
      <w:marRight w:val="0"/>
      <w:marTop w:val="0"/>
      <w:marBottom w:val="0"/>
      <w:divBdr>
        <w:top w:val="none" w:sz="0" w:space="0" w:color="auto"/>
        <w:left w:val="none" w:sz="0" w:space="0" w:color="auto"/>
        <w:bottom w:val="none" w:sz="0" w:space="0" w:color="auto"/>
        <w:right w:val="none" w:sz="0" w:space="0" w:color="auto"/>
      </w:divBdr>
    </w:div>
    <w:div w:id="628048742">
      <w:bodyDiv w:val="1"/>
      <w:marLeft w:val="0"/>
      <w:marRight w:val="0"/>
      <w:marTop w:val="0"/>
      <w:marBottom w:val="0"/>
      <w:divBdr>
        <w:top w:val="none" w:sz="0" w:space="0" w:color="auto"/>
        <w:left w:val="none" w:sz="0" w:space="0" w:color="auto"/>
        <w:bottom w:val="none" w:sz="0" w:space="0" w:color="auto"/>
        <w:right w:val="none" w:sz="0" w:space="0" w:color="auto"/>
      </w:divBdr>
      <w:divsChild>
        <w:div w:id="931278045">
          <w:marLeft w:val="0"/>
          <w:marRight w:val="0"/>
          <w:marTop w:val="0"/>
          <w:marBottom w:val="0"/>
          <w:divBdr>
            <w:top w:val="none" w:sz="0" w:space="0" w:color="auto"/>
            <w:left w:val="none" w:sz="0" w:space="0" w:color="auto"/>
            <w:bottom w:val="none" w:sz="0" w:space="0" w:color="auto"/>
            <w:right w:val="none" w:sz="0" w:space="0" w:color="auto"/>
          </w:divBdr>
        </w:div>
        <w:div w:id="991762250">
          <w:marLeft w:val="0"/>
          <w:marRight w:val="0"/>
          <w:marTop w:val="0"/>
          <w:marBottom w:val="0"/>
          <w:divBdr>
            <w:top w:val="none" w:sz="0" w:space="0" w:color="auto"/>
            <w:left w:val="none" w:sz="0" w:space="0" w:color="auto"/>
            <w:bottom w:val="none" w:sz="0" w:space="0" w:color="auto"/>
            <w:right w:val="none" w:sz="0" w:space="0" w:color="auto"/>
          </w:divBdr>
        </w:div>
        <w:div w:id="293952970">
          <w:marLeft w:val="0"/>
          <w:marRight w:val="0"/>
          <w:marTop w:val="0"/>
          <w:marBottom w:val="0"/>
          <w:divBdr>
            <w:top w:val="none" w:sz="0" w:space="0" w:color="auto"/>
            <w:left w:val="none" w:sz="0" w:space="0" w:color="auto"/>
            <w:bottom w:val="none" w:sz="0" w:space="0" w:color="auto"/>
            <w:right w:val="none" w:sz="0" w:space="0" w:color="auto"/>
          </w:divBdr>
        </w:div>
      </w:divsChild>
    </w:div>
    <w:div w:id="639962718">
      <w:bodyDiv w:val="1"/>
      <w:marLeft w:val="0"/>
      <w:marRight w:val="0"/>
      <w:marTop w:val="0"/>
      <w:marBottom w:val="0"/>
      <w:divBdr>
        <w:top w:val="none" w:sz="0" w:space="0" w:color="auto"/>
        <w:left w:val="none" w:sz="0" w:space="0" w:color="auto"/>
        <w:bottom w:val="none" w:sz="0" w:space="0" w:color="auto"/>
        <w:right w:val="none" w:sz="0" w:space="0" w:color="auto"/>
      </w:divBdr>
      <w:divsChild>
        <w:div w:id="870797564">
          <w:marLeft w:val="0"/>
          <w:marRight w:val="0"/>
          <w:marTop w:val="0"/>
          <w:marBottom w:val="0"/>
          <w:divBdr>
            <w:top w:val="none" w:sz="0" w:space="0" w:color="auto"/>
            <w:left w:val="none" w:sz="0" w:space="0" w:color="auto"/>
            <w:bottom w:val="none" w:sz="0" w:space="0" w:color="auto"/>
            <w:right w:val="none" w:sz="0" w:space="0" w:color="auto"/>
          </w:divBdr>
        </w:div>
        <w:div w:id="1908299568">
          <w:marLeft w:val="0"/>
          <w:marRight w:val="0"/>
          <w:marTop w:val="0"/>
          <w:marBottom w:val="0"/>
          <w:divBdr>
            <w:top w:val="none" w:sz="0" w:space="0" w:color="auto"/>
            <w:left w:val="none" w:sz="0" w:space="0" w:color="auto"/>
            <w:bottom w:val="none" w:sz="0" w:space="0" w:color="auto"/>
            <w:right w:val="none" w:sz="0" w:space="0" w:color="auto"/>
          </w:divBdr>
        </w:div>
        <w:div w:id="1898392077">
          <w:marLeft w:val="0"/>
          <w:marRight w:val="0"/>
          <w:marTop w:val="0"/>
          <w:marBottom w:val="0"/>
          <w:divBdr>
            <w:top w:val="none" w:sz="0" w:space="0" w:color="auto"/>
            <w:left w:val="none" w:sz="0" w:space="0" w:color="auto"/>
            <w:bottom w:val="none" w:sz="0" w:space="0" w:color="auto"/>
            <w:right w:val="none" w:sz="0" w:space="0" w:color="auto"/>
          </w:divBdr>
        </w:div>
        <w:div w:id="1092779761">
          <w:marLeft w:val="0"/>
          <w:marRight w:val="0"/>
          <w:marTop w:val="0"/>
          <w:marBottom w:val="0"/>
          <w:divBdr>
            <w:top w:val="none" w:sz="0" w:space="0" w:color="auto"/>
            <w:left w:val="none" w:sz="0" w:space="0" w:color="auto"/>
            <w:bottom w:val="none" w:sz="0" w:space="0" w:color="auto"/>
            <w:right w:val="none" w:sz="0" w:space="0" w:color="auto"/>
          </w:divBdr>
        </w:div>
        <w:div w:id="8408854">
          <w:marLeft w:val="0"/>
          <w:marRight w:val="0"/>
          <w:marTop w:val="0"/>
          <w:marBottom w:val="0"/>
          <w:divBdr>
            <w:top w:val="none" w:sz="0" w:space="0" w:color="auto"/>
            <w:left w:val="none" w:sz="0" w:space="0" w:color="auto"/>
            <w:bottom w:val="none" w:sz="0" w:space="0" w:color="auto"/>
            <w:right w:val="none" w:sz="0" w:space="0" w:color="auto"/>
          </w:divBdr>
        </w:div>
        <w:div w:id="295574544">
          <w:marLeft w:val="0"/>
          <w:marRight w:val="0"/>
          <w:marTop w:val="0"/>
          <w:marBottom w:val="0"/>
          <w:divBdr>
            <w:top w:val="none" w:sz="0" w:space="0" w:color="auto"/>
            <w:left w:val="none" w:sz="0" w:space="0" w:color="auto"/>
            <w:bottom w:val="none" w:sz="0" w:space="0" w:color="auto"/>
            <w:right w:val="none" w:sz="0" w:space="0" w:color="auto"/>
          </w:divBdr>
        </w:div>
        <w:div w:id="281156552">
          <w:marLeft w:val="0"/>
          <w:marRight w:val="0"/>
          <w:marTop w:val="0"/>
          <w:marBottom w:val="0"/>
          <w:divBdr>
            <w:top w:val="none" w:sz="0" w:space="0" w:color="auto"/>
            <w:left w:val="none" w:sz="0" w:space="0" w:color="auto"/>
            <w:bottom w:val="none" w:sz="0" w:space="0" w:color="auto"/>
            <w:right w:val="none" w:sz="0" w:space="0" w:color="auto"/>
          </w:divBdr>
        </w:div>
        <w:div w:id="1197814835">
          <w:marLeft w:val="0"/>
          <w:marRight w:val="0"/>
          <w:marTop w:val="0"/>
          <w:marBottom w:val="0"/>
          <w:divBdr>
            <w:top w:val="none" w:sz="0" w:space="0" w:color="auto"/>
            <w:left w:val="none" w:sz="0" w:space="0" w:color="auto"/>
            <w:bottom w:val="none" w:sz="0" w:space="0" w:color="auto"/>
            <w:right w:val="none" w:sz="0" w:space="0" w:color="auto"/>
          </w:divBdr>
        </w:div>
      </w:divsChild>
    </w:div>
    <w:div w:id="659769486">
      <w:bodyDiv w:val="1"/>
      <w:marLeft w:val="0"/>
      <w:marRight w:val="0"/>
      <w:marTop w:val="0"/>
      <w:marBottom w:val="0"/>
      <w:divBdr>
        <w:top w:val="none" w:sz="0" w:space="0" w:color="auto"/>
        <w:left w:val="none" w:sz="0" w:space="0" w:color="auto"/>
        <w:bottom w:val="none" w:sz="0" w:space="0" w:color="auto"/>
        <w:right w:val="none" w:sz="0" w:space="0" w:color="auto"/>
      </w:divBdr>
    </w:div>
    <w:div w:id="722607448">
      <w:bodyDiv w:val="1"/>
      <w:marLeft w:val="0"/>
      <w:marRight w:val="0"/>
      <w:marTop w:val="0"/>
      <w:marBottom w:val="0"/>
      <w:divBdr>
        <w:top w:val="none" w:sz="0" w:space="0" w:color="auto"/>
        <w:left w:val="none" w:sz="0" w:space="0" w:color="auto"/>
        <w:bottom w:val="none" w:sz="0" w:space="0" w:color="auto"/>
        <w:right w:val="none" w:sz="0" w:space="0" w:color="auto"/>
      </w:divBdr>
      <w:divsChild>
        <w:div w:id="473645656">
          <w:marLeft w:val="0"/>
          <w:marRight w:val="0"/>
          <w:marTop w:val="0"/>
          <w:marBottom w:val="0"/>
          <w:divBdr>
            <w:top w:val="none" w:sz="0" w:space="0" w:color="auto"/>
            <w:left w:val="none" w:sz="0" w:space="0" w:color="auto"/>
            <w:bottom w:val="none" w:sz="0" w:space="0" w:color="auto"/>
            <w:right w:val="none" w:sz="0" w:space="0" w:color="auto"/>
          </w:divBdr>
        </w:div>
        <w:div w:id="1285186392">
          <w:marLeft w:val="0"/>
          <w:marRight w:val="0"/>
          <w:marTop w:val="0"/>
          <w:marBottom w:val="0"/>
          <w:divBdr>
            <w:top w:val="none" w:sz="0" w:space="0" w:color="auto"/>
            <w:left w:val="none" w:sz="0" w:space="0" w:color="auto"/>
            <w:bottom w:val="none" w:sz="0" w:space="0" w:color="auto"/>
            <w:right w:val="none" w:sz="0" w:space="0" w:color="auto"/>
          </w:divBdr>
        </w:div>
        <w:div w:id="1098258232">
          <w:marLeft w:val="0"/>
          <w:marRight w:val="0"/>
          <w:marTop w:val="0"/>
          <w:marBottom w:val="0"/>
          <w:divBdr>
            <w:top w:val="none" w:sz="0" w:space="0" w:color="auto"/>
            <w:left w:val="none" w:sz="0" w:space="0" w:color="auto"/>
            <w:bottom w:val="none" w:sz="0" w:space="0" w:color="auto"/>
            <w:right w:val="none" w:sz="0" w:space="0" w:color="auto"/>
          </w:divBdr>
        </w:div>
        <w:div w:id="1279795328">
          <w:marLeft w:val="0"/>
          <w:marRight w:val="0"/>
          <w:marTop w:val="0"/>
          <w:marBottom w:val="0"/>
          <w:divBdr>
            <w:top w:val="none" w:sz="0" w:space="0" w:color="auto"/>
            <w:left w:val="none" w:sz="0" w:space="0" w:color="auto"/>
            <w:bottom w:val="none" w:sz="0" w:space="0" w:color="auto"/>
            <w:right w:val="none" w:sz="0" w:space="0" w:color="auto"/>
          </w:divBdr>
        </w:div>
        <w:div w:id="1353220034">
          <w:marLeft w:val="0"/>
          <w:marRight w:val="0"/>
          <w:marTop w:val="0"/>
          <w:marBottom w:val="0"/>
          <w:divBdr>
            <w:top w:val="none" w:sz="0" w:space="0" w:color="auto"/>
            <w:left w:val="none" w:sz="0" w:space="0" w:color="auto"/>
            <w:bottom w:val="none" w:sz="0" w:space="0" w:color="auto"/>
            <w:right w:val="none" w:sz="0" w:space="0" w:color="auto"/>
          </w:divBdr>
        </w:div>
        <w:div w:id="1654093597">
          <w:marLeft w:val="0"/>
          <w:marRight w:val="0"/>
          <w:marTop w:val="0"/>
          <w:marBottom w:val="0"/>
          <w:divBdr>
            <w:top w:val="none" w:sz="0" w:space="0" w:color="auto"/>
            <w:left w:val="none" w:sz="0" w:space="0" w:color="auto"/>
            <w:bottom w:val="none" w:sz="0" w:space="0" w:color="auto"/>
            <w:right w:val="none" w:sz="0" w:space="0" w:color="auto"/>
          </w:divBdr>
        </w:div>
        <w:div w:id="1259098720">
          <w:marLeft w:val="0"/>
          <w:marRight w:val="0"/>
          <w:marTop w:val="0"/>
          <w:marBottom w:val="0"/>
          <w:divBdr>
            <w:top w:val="none" w:sz="0" w:space="0" w:color="auto"/>
            <w:left w:val="none" w:sz="0" w:space="0" w:color="auto"/>
            <w:bottom w:val="none" w:sz="0" w:space="0" w:color="auto"/>
            <w:right w:val="none" w:sz="0" w:space="0" w:color="auto"/>
          </w:divBdr>
        </w:div>
        <w:div w:id="1308706771">
          <w:marLeft w:val="0"/>
          <w:marRight w:val="0"/>
          <w:marTop w:val="0"/>
          <w:marBottom w:val="0"/>
          <w:divBdr>
            <w:top w:val="none" w:sz="0" w:space="0" w:color="auto"/>
            <w:left w:val="none" w:sz="0" w:space="0" w:color="auto"/>
            <w:bottom w:val="none" w:sz="0" w:space="0" w:color="auto"/>
            <w:right w:val="none" w:sz="0" w:space="0" w:color="auto"/>
          </w:divBdr>
        </w:div>
        <w:div w:id="343478298">
          <w:marLeft w:val="0"/>
          <w:marRight w:val="0"/>
          <w:marTop w:val="0"/>
          <w:marBottom w:val="0"/>
          <w:divBdr>
            <w:top w:val="none" w:sz="0" w:space="0" w:color="auto"/>
            <w:left w:val="none" w:sz="0" w:space="0" w:color="auto"/>
            <w:bottom w:val="none" w:sz="0" w:space="0" w:color="auto"/>
            <w:right w:val="none" w:sz="0" w:space="0" w:color="auto"/>
          </w:divBdr>
        </w:div>
        <w:div w:id="1006634322">
          <w:marLeft w:val="0"/>
          <w:marRight w:val="0"/>
          <w:marTop w:val="0"/>
          <w:marBottom w:val="0"/>
          <w:divBdr>
            <w:top w:val="none" w:sz="0" w:space="0" w:color="auto"/>
            <w:left w:val="none" w:sz="0" w:space="0" w:color="auto"/>
            <w:bottom w:val="none" w:sz="0" w:space="0" w:color="auto"/>
            <w:right w:val="none" w:sz="0" w:space="0" w:color="auto"/>
          </w:divBdr>
        </w:div>
        <w:div w:id="693114761">
          <w:marLeft w:val="0"/>
          <w:marRight w:val="0"/>
          <w:marTop w:val="0"/>
          <w:marBottom w:val="0"/>
          <w:divBdr>
            <w:top w:val="none" w:sz="0" w:space="0" w:color="auto"/>
            <w:left w:val="none" w:sz="0" w:space="0" w:color="auto"/>
            <w:bottom w:val="none" w:sz="0" w:space="0" w:color="auto"/>
            <w:right w:val="none" w:sz="0" w:space="0" w:color="auto"/>
          </w:divBdr>
        </w:div>
        <w:div w:id="1831603809">
          <w:marLeft w:val="0"/>
          <w:marRight w:val="0"/>
          <w:marTop w:val="0"/>
          <w:marBottom w:val="0"/>
          <w:divBdr>
            <w:top w:val="none" w:sz="0" w:space="0" w:color="auto"/>
            <w:left w:val="none" w:sz="0" w:space="0" w:color="auto"/>
            <w:bottom w:val="none" w:sz="0" w:space="0" w:color="auto"/>
            <w:right w:val="none" w:sz="0" w:space="0" w:color="auto"/>
          </w:divBdr>
        </w:div>
        <w:div w:id="620770059">
          <w:marLeft w:val="0"/>
          <w:marRight w:val="0"/>
          <w:marTop w:val="0"/>
          <w:marBottom w:val="0"/>
          <w:divBdr>
            <w:top w:val="none" w:sz="0" w:space="0" w:color="auto"/>
            <w:left w:val="none" w:sz="0" w:space="0" w:color="auto"/>
            <w:bottom w:val="none" w:sz="0" w:space="0" w:color="auto"/>
            <w:right w:val="none" w:sz="0" w:space="0" w:color="auto"/>
          </w:divBdr>
        </w:div>
        <w:div w:id="1069112509">
          <w:marLeft w:val="0"/>
          <w:marRight w:val="0"/>
          <w:marTop w:val="0"/>
          <w:marBottom w:val="0"/>
          <w:divBdr>
            <w:top w:val="none" w:sz="0" w:space="0" w:color="auto"/>
            <w:left w:val="none" w:sz="0" w:space="0" w:color="auto"/>
            <w:bottom w:val="none" w:sz="0" w:space="0" w:color="auto"/>
            <w:right w:val="none" w:sz="0" w:space="0" w:color="auto"/>
          </w:divBdr>
        </w:div>
        <w:div w:id="1519584594">
          <w:marLeft w:val="0"/>
          <w:marRight w:val="0"/>
          <w:marTop w:val="0"/>
          <w:marBottom w:val="0"/>
          <w:divBdr>
            <w:top w:val="none" w:sz="0" w:space="0" w:color="auto"/>
            <w:left w:val="none" w:sz="0" w:space="0" w:color="auto"/>
            <w:bottom w:val="none" w:sz="0" w:space="0" w:color="auto"/>
            <w:right w:val="none" w:sz="0" w:space="0" w:color="auto"/>
          </w:divBdr>
        </w:div>
      </w:divsChild>
    </w:div>
    <w:div w:id="769010774">
      <w:bodyDiv w:val="1"/>
      <w:marLeft w:val="0"/>
      <w:marRight w:val="0"/>
      <w:marTop w:val="0"/>
      <w:marBottom w:val="0"/>
      <w:divBdr>
        <w:top w:val="none" w:sz="0" w:space="0" w:color="auto"/>
        <w:left w:val="none" w:sz="0" w:space="0" w:color="auto"/>
        <w:bottom w:val="none" w:sz="0" w:space="0" w:color="auto"/>
        <w:right w:val="none" w:sz="0" w:space="0" w:color="auto"/>
      </w:divBdr>
      <w:divsChild>
        <w:div w:id="934561322">
          <w:marLeft w:val="0"/>
          <w:marRight w:val="0"/>
          <w:marTop w:val="0"/>
          <w:marBottom w:val="0"/>
          <w:divBdr>
            <w:top w:val="none" w:sz="0" w:space="0" w:color="auto"/>
            <w:left w:val="none" w:sz="0" w:space="0" w:color="auto"/>
            <w:bottom w:val="none" w:sz="0" w:space="0" w:color="auto"/>
            <w:right w:val="none" w:sz="0" w:space="0" w:color="auto"/>
          </w:divBdr>
        </w:div>
        <w:div w:id="1480995006">
          <w:marLeft w:val="0"/>
          <w:marRight w:val="0"/>
          <w:marTop w:val="0"/>
          <w:marBottom w:val="0"/>
          <w:divBdr>
            <w:top w:val="none" w:sz="0" w:space="0" w:color="auto"/>
            <w:left w:val="none" w:sz="0" w:space="0" w:color="auto"/>
            <w:bottom w:val="none" w:sz="0" w:space="0" w:color="auto"/>
            <w:right w:val="none" w:sz="0" w:space="0" w:color="auto"/>
          </w:divBdr>
        </w:div>
        <w:div w:id="246040626">
          <w:marLeft w:val="0"/>
          <w:marRight w:val="0"/>
          <w:marTop w:val="0"/>
          <w:marBottom w:val="0"/>
          <w:divBdr>
            <w:top w:val="none" w:sz="0" w:space="0" w:color="auto"/>
            <w:left w:val="none" w:sz="0" w:space="0" w:color="auto"/>
            <w:bottom w:val="none" w:sz="0" w:space="0" w:color="auto"/>
            <w:right w:val="none" w:sz="0" w:space="0" w:color="auto"/>
          </w:divBdr>
        </w:div>
        <w:div w:id="1008823881">
          <w:marLeft w:val="0"/>
          <w:marRight w:val="0"/>
          <w:marTop w:val="0"/>
          <w:marBottom w:val="0"/>
          <w:divBdr>
            <w:top w:val="none" w:sz="0" w:space="0" w:color="auto"/>
            <w:left w:val="none" w:sz="0" w:space="0" w:color="auto"/>
            <w:bottom w:val="none" w:sz="0" w:space="0" w:color="auto"/>
            <w:right w:val="none" w:sz="0" w:space="0" w:color="auto"/>
          </w:divBdr>
        </w:div>
        <w:div w:id="285621200">
          <w:marLeft w:val="0"/>
          <w:marRight w:val="0"/>
          <w:marTop w:val="0"/>
          <w:marBottom w:val="0"/>
          <w:divBdr>
            <w:top w:val="none" w:sz="0" w:space="0" w:color="auto"/>
            <w:left w:val="none" w:sz="0" w:space="0" w:color="auto"/>
            <w:bottom w:val="none" w:sz="0" w:space="0" w:color="auto"/>
            <w:right w:val="none" w:sz="0" w:space="0" w:color="auto"/>
          </w:divBdr>
        </w:div>
        <w:div w:id="1037581730">
          <w:marLeft w:val="0"/>
          <w:marRight w:val="0"/>
          <w:marTop w:val="0"/>
          <w:marBottom w:val="0"/>
          <w:divBdr>
            <w:top w:val="none" w:sz="0" w:space="0" w:color="auto"/>
            <w:left w:val="none" w:sz="0" w:space="0" w:color="auto"/>
            <w:bottom w:val="none" w:sz="0" w:space="0" w:color="auto"/>
            <w:right w:val="none" w:sz="0" w:space="0" w:color="auto"/>
          </w:divBdr>
        </w:div>
        <w:div w:id="244612618">
          <w:marLeft w:val="0"/>
          <w:marRight w:val="0"/>
          <w:marTop w:val="0"/>
          <w:marBottom w:val="0"/>
          <w:divBdr>
            <w:top w:val="none" w:sz="0" w:space="0" w:color="auto"/>
            <w:left w:val="none" w:sz="0" w:space="0" w:color="auto"/>
            <w:bottom w:val="none" w:sz="0" w:space="0" w:color="auto"/>
            <w:right w:val="none" w:sz="0" w:space="0" w:color="auto"/>
          </w:divBdr>
        </w:div>
        <w:div w:id="1732389560">
          <w:marLeft w:val="0"/>
          <w:marRight w:val="0"/>
          <w:marTop w:val="0"/>
          <w:marBottom w:val="0"/>
          <w:divBdr>
            <w:top w:val="none" w:sz="0" w:space="0" w:color="auto"/>
            <w:left w:val="none" w:sz="0" w:space="0" w:color="auto"/>
            <w:bottom w:val="none" w:sz="0" w:space="0" w:color="auto"/>
            <w:right w:val="none" w:sz="0" w:space="0" w:color="auto"/>
          </w:divBdr>
        </w:div>
        <w:div w:id="1701734805">
          <w:marLeft w:val="0"/>
          <w:marRight w:val="0"/>
          <w:marTop w:val="0"/>
          <w:marBottom w:val="0"/>
          <w:divBdr>
            <w:top w:val="none" w:sz="0" w:space="0" w:color="auto"/>
            <w:left w:val="none" w:sz="0" w:space="0" w:color="auto"/>
            <w:bottom w:val="none" w:sz="0" w:space="0" w:color="auto"/>
            <w:right w:val="none" w:sz="0" w:space="0" w:color="auto"/>
          </w:divBdr>
        </w:div>
      </w:divsChild>
    </w:div>
    <w:div w:id="886142196">
      <w:bodyDiv w:val="1"/>
      <w:marLeft w:val="0"/>
      <w:marRight w:val="0"/>
      <w:marTop w:val="0"/>
      <w:marBottom w:val="0"/>
      <w:divBdr>
        <w:top w:val="none" w:sz="0" w:space="0" w:color="auto"/>
        <w:left w:val="none" w:sz="0" w:space="0" w:color="auto"/>
        <w:bottom w:val="none" w:sz="0" w:space="0" w:color="auto"/>
        <w:right w:val="none" w:sz="0" w:space="0" w:color="auto"/>
      </w:divBdr>
      <w:divsChild>
        <w:div w:id="1668632981">
          <w:marLeft w:val="0"/>
          <w:marRight w:val="0"/>
          <w:marTop w:val="0"/>
          <w:marBottom w:val="0"/>
          <w:divBdr>
            <w:top w:val="none" w:sz="0" w:space="0" w:color="auto"/>
            <w:left w:val="none" w:sz="0" w:space="0" w:color="auto"/>
            <w:bottom w:val="none" w:sz="0" w:space="0" w:color="auto"/>
            <w:right w:val="none" w:sz="0" w:space="0" w:color="auto"/>
          </w:divBdr>
        </w:div>
        <w:div w:id="1398895384">
          <w:marLeft w:val="0"/>
          <w:marRight w:val="0"/>
          <w:marTop w:val="0"/>
          <w:marBottom w:val="0"/>
          <w:divBdr>
            <w:top w:val="none" w:sz="0" w:space="0" w:color="auto"/>
            <w:left w:val="none" w:sz="0" w:space="0" w:color="auto"/>
            <w:bottom w:val="none" w:sz="0" w:space="0" w:color="auto"/>
            <w:right w:val="none" w:sz="0" w:space="0" w:color="auto"/>
          </w:divBdr>
        </w:div>
        <w:div w:id="388111017">
          <w:marLeft w:val="0"/>
          <w:marRight w:val="0"/>
          <w:marTop w:val="0"/>
          <w:marBottom w:val="0"/>
          <w:divBdr>
            <w:top w:val="none" w:sz="0" w:space="0" w:color="auto"/>
            <w:left w:val="none" w:sz="0" w:space="0" w:color="auto"/>
            <w:bottom w:val="none" w:sz="0" w:space="0" w:color="auto"/>
            <w:right w:val="none" w:sz="0" w:space="0" w:color="auto"/>
          </w:divBdr>
        </w:div>
        <w:div w:id="1366835591">
          <w:marLeft w:val="0"/>
          <w:marRight w:val="0"/>
          <w:marTop w:val="0"/>
          <w:marBottom w:val="0"/>
          <w:divBdr>
            <w:top w:val="none" w:sz="0" w:space="0" w:color="auto"/>
            <w:left w:val="none" w:sz="0" w:space="0" w:color="auto"/>
            <w:bottom w:val="none" w:sz="0" w:space="0" w:color="auto"/>
            <w:right w:val="none" w:sz="0" w:space="0" w:color="auto"/>
          </w:divBdr>
        </w:div>
        <w:div w:id="53554476">
          <w:marLeft w:val="0"/>
          <w:marRight w:val="0"/>
          <w:marTop w:val="0"/>
          <w:marBottom w:val="0"/>
          <w:divBdr>
            <w:top w:val="none" w:sz="0" w:space="0" w:color="auto"/>
            <w:left w:val="none" w:sz="0" w:space="0" w:color="auto"/>
            <w:bottom w:val="none" w:sz="0" w:space="0" w:color="auto"/>
            <w:right w:val="none" w:sz="0" w:space="0" w:color="auto"/>
          </w:divBdr>
        </w:div>
        <w:div w:id="248277763">
          <w:marLeft w:val="0"/>
          <w:marRight w:val="0"/>
          <w:marTop w:val="0"/>
          <w:marBottom w:val="0"/>
          <w:divBdr>
            <w:top w:val="none" w:sz="0" w:space="0" w:color="auto"/>
            <w:left w:val="none" w:sz="0" w:space="0" w:color="auto"/>
            <w:bottom w:val="none" w:sz="0" w:space="0" w:color="auto"/>
            <w:right w:val="none" w:sz="0" w:space="0" w:color="auto"/>
          </w:divBdr>
        </w:div>
        <w:div w:id="1995864715">
          <w:marLeft w:val="0"/>
          <w:marRight w:val="0"/>
          <w:marTop w:val="0"/>
          <w:marBottom w:val="0"/>
          <w:divBdr>
            <w:top w:val="none" w:sz="0" w:space="0" w:color="auto"/>
            <w:left w:val="none" w:sz="0" w:space="0" w:color="auto"/>
            <w:bottom w:val="none" w:sz="0" w:space="0" w:color="auto"/>
            <w:right w:val="none" w:sz="0" w:space="0" w:color="auto"/>
          </w:divBdr>
        </w:div>
        <w:div w:id="1315643752">
          <w:marLeft w:val="0"/>
          <w:marRight w:val="0"/>
          <w:marTop w:val="0"/>
          <w:marBottom w:val="0"/>
          <w:divBdr>
            <w:top w:val="none" w:sz="0" w:space="0" w:color="auto"/>
            <w:left w:val="none" w:sz="0" w:space="0" w:color="auto"/>
            <w:bottom w:val="none" w:sz="0" w:space="0" w:color="auto"/>
            <w:right w:val="none" w:sz="0" w:space="0" w:color="auto"/>
          </w:divBdr>
        </w:div>
      </w:divsChild>
    </w:div>
    <w:div w:id="909654748">
      <w:bodyDiv w:val="1"/>
      <w:marLeft w:val="0"/>
      <w:marRight w:val="0"/>
      <w:marTop w:val="0"/>
      <w:marBottom w:val="0"/>
      <w:divBdr>
        <w:top w:val="none" w:sz="0" w:space="0" w:color="auto"/>
        <w:left w:val="none" w:sz="0" w:space="0" w:color="auto"/>
        <w:bottom w:val="none" w:sz="0" w:space="0" w:color="auto"/>
        <w:right w:val="none" w:sz="0" w:space="0" w:color="auto"/>
      </w:divBdr>
    </w:div>
    <w:div w:id="924075010">
      <w:bodyDiv w:val="1"/>
      <w:marLeft w:val="0"/>
      <w:marRight w:val="0"/>
      <w:marTop w:val="0"/>
      <w:marBottom w:val="0"/>
      <w:divBdr>
        <w:top w:val="none" w:sz="0" w:space="0" w:color="auto"/>
        <w:left w:val="none" w:sz="0" w:space="0" w:color="auto"/>
        <w:bottom w:val="none" w:sz="0" w:space="0" w:color="auto"/>
        <w:right w:val="none" w:sz="0" w:space="0" w:color="auto"/>
      </w:divBdr>
      <w:divsChild>
        <w:div w:id="1732650632">
          <w:marLeft w:val="547"/>
          <w:marRight w:val="0"/>
          <w:marTop w:val="77"/>
          <w:marBottom w:val="0"/>
          <w:divBdr>
            <w:top w:val="none" w:sz="0" w:space="0" w:color="auto"/>
            <w:left w:val="none" w:sz="0" w:space="0" w:color="auto"/>
            <w:bottom w:val="none" w:sz="0" w:space="0" w:color="auto"/>
            <w:right w:val="none" w:sz="0" w:space="0" w:color="auto"/>
          </w:divBdr>
        </w:div>
        <w:div w:id="824861932">
          <w:marLeft w:val="547"/>
          <w:marRight w:val="0"/>
          <w:marTop w:val="77"/>
          <w:marBottom w:val="0"/>
          <w:divBdr>
            <w:top w:val="none" w:sz="0" w:space="0" w:color="auto"/>
            <w:left w:val="none" w:sz="0" w:space="0" w:color="auto"/>
            <w:bottom w:val="none" w:sz="0" w:space="0" w:color="auto"/>
            <w:right w:val="none" w:sz="0" w:space="0" w:color="auto"/>
          </w:divBdr>
        </w:div>
        <w:div w:id="1167402876">
          <w:marLeft w:val="547"/>
          <w:marRight w:val="0"/>
          <w:marTop w:val="77"/>
          <w:marBottom w:val="0"/>
          <w:divBdr>
            <w:top w:val="none" w:sz="0" w:space="0" w:color="auto"/>
            <w:left w:val="none" w:sz="0" w:space="0" w:color="auto"/>
            <w:bottom w:val="none" w:sz="0" w:space="0" w:color="auto"/>
            <w:right w:val="none" w:sz="0" w:space="0" w:color="auto"/>
          </w:divBdr>
        </w:div>
        <w:div w:id="746418012">
          <w:marLeft w:val="547"/>
          <w:marRight w:val="0"/>
          <w:marTop w:val="77"/>
          <w:marBottom w:val="0"/>
          <w:divBdr>
            <w:top w:val="none" w:sz="0" w:space="0" w:color="auto"/>
            <w:left w:val="none" w:sz="0" w:space="0" w:color="auto"/>
            <w:bottom w:val="none" w:sz="0" w:space="0" w:color="auto"/>
            <w:right w:val="none" w:sz="0" w:space="0" w:color="auto"/>
          </w:divBdr>
        </w:div>
      </w:divsChild>
    </w:div>
    <w:div w:id="929045579">
      <w:bodyDiv w:val="1"/>
      <w:marLeft w:val="0"/>
      <w:marRight w:val="0"/>
      <w:marTop w:val="0"/>
      <w:marBottom w:val="0"/>
      <w:divBdr>
        <w:top w:val="none" w:sz="0" w:space="0" w:color="auto"/>
        <w:left w:val="none" w:sz="0" w:space="0" w:color="auto"/>
        <w:bottom w:val="none" w:sz="0" w:space="0" w:color="auto"/>
        <w:right w:val="none" w:sz="0" w:space="0" w:color="auto"/>
      </w:divBdr>
    </w:div>
    <w:div w:id="946042178">
      <w:bodyDiv w:val="1"/>
      <w:marLeft w:val="0"/>
      <w:marRight w:val="0"/>
      <w:marTop w:val="0"/>
      <w:marBottom w:val="0"/>
      <w:divBdr>
        <w:top w:val="none" w:sz="0" w:space="0" w:color="auto"/>
        <w:left w:val="none" w:sz="0" w:space="0" w:color="auto"/>
        <w:bottom w:val="none" w:sz="0" w:space="0" w:color="auto"/>
        <w:right w:val="none" w:sz="0" w:space="0" w:color="auto"/>
      </w:divBdr>
    </w:div>
    <w:div w:id="955717244">
      <w:bodyDiv w:val="1"/>
      <w:marLeft w:val="0"/>
      <w:marRight w:val="0"/>
      <w:marTop w:val="0"/>
      <w:marBottom w:val="0"/>
      <w:divBdr>
        <w:top w:val="none" w:sz="0" w:space="0" w:color="auto"/>
        <w:left w:val="none" w:sz="0" w:space="0" w:color="auto"/>
        <w:bottom w:val="none" w:sz="0" w:space="0" w:color="auto"/>
        <w:right w:val="none" w:sz="0" w:space="0" w:color="auto"/>
      </w:divBdr>
    </w:div>
    <w:div w:id="968168352">
      <w:bodyDiv w:val="1"/>
      <w:marLeft w:val="0"/>
      <w:marRight w:val="0"/>
      <w:marTop w:val="0"/>
      <w:marBottom w:val="0"/>
      <w:divBdr>
        <w:top w:val="none" w:sz="0" w:space="0" w:color="auto"/>
        <w:left w:val="none" w:sz="0" w:space="0" w:color="auto"/>
        <w:bottom w:val="none" w:sz="0" w:space="0" w:color="auto"/>
        <w:right w:val="none" w:sz="0" w:space="0" w:color="auto"/>
      </w:divBdr>
    </w:div>
    <w:div w:id="970941476">
      <w:bodyDiv w:val="1"/>
      <w:marLeft w:val="0"/>
      <w:marRight w:val="0"/>
      <w:marTop w:val="0"/>
      <w:marBottom w:val="0"/>
      <w:divBdr>
        <w:top w:val="none" w:sz="0" w:space="0" w:color="auto"/>
        <w:left w:val="none" w:sz="0" w:space="0" w:color="auto"/>
        <w:bottom w:val="none" w:sz="0" w:space="0" w:color="auto"/>
        <w:right w:val="none" w:sz="0" w:space="0" w:color="auto"/>
      </w:divBdr>
    </w:div>
    <w:div w:id="972717624">
      <w:bodyDiv w:val="1"/>
      <w:marLeft w:val="0"/>
      <w:marRight w:val="0"/>
      <w:marTop w:val="0"/>
      <w:marBottom w:val="0"/>
      <w:divBdr>
        <w:top w:val="none" w:sz="0" w:space="0" w:color="auto"/>
        <w:left w:val="none" w:sz="0" w:space="0" w:color="auto"/>
        <w:bottom w:val="none" w:sz="0" w:space="0" w:color="auto"/>
        <w:right w:val="none" w:sz="0" w:space="0" w:color="auto"/>
      </w:divBdr>
      <w:divsChild>
        <w:div w:id="823550791">
          <w:marLeft w:val="0"/>
          <w:marRight w:val="0"/>
          <w:marTop w:val="0"/>
          <w:marBottom w:val="0"/>
          <w:divBdr>
            <w:top w:val="none" w:sz="0" w:space="0" w:color="auto"/>
            <w:left w:val="none" w:sz="0" w:space="0" w:color="auto"/>
            <w:bottom w:val="none" w:sz="0" w:space="0" w:color="auto"/>
            <w:right w:val="none" w:sz="0" w:space="0" w:color="auto"/>
          </w:divBdr>
        </w:div>
        <w:div w:id="1014529450">
          <w:marLeft w:val="0"/>
          <w:marRight w:val="0"/>
          <w:marTop w:val="0"/>
          <w:marBottom w:val="0"/>
          <w:divBdr>
            <w:top w:val="none" w:sz="0" w:space="0" w:color="auto"/>
            <w:left w:val="none" w:sz="0" w:space="0" w:color="auto"/>
            <w:bottom w:val="none" w:sz="0" w:space="0" w:color="auto"/>
            <w:right w:val="none" w:sz="0" w:space="0" w:color="auto"/>
          </w:divBdr>
        </w:div>
        <w:div w:id="194386591">
          <w:marLeft w:val="0"/>
          <w:marRight w:val="0"/>
          <w:marTop w:val="0"/>
          <w:marBottom w:val="0"/>
          <w:divBdr>
            <w:top w:val="none" w:sz="0" w:space="0" w:color="auto"/>
            <w:left w:val="none" w:sz="0" w:space="0" w:color="auto"/>
            <w:bottom w:val="none" w:sz="0" w:space="0" w:color="auto"/>
            <w:right w:val="none" w:sz="0" w:space="0" w:color="auto"/>
          </w:divBdr>
        </w:div>
        <w:div w:id="1466042299">
          <w:marLeft w:val="0"/>
          <w:marRight w:val="0"/>
          <w:marTop w:val="0"/>
          <w:marBottom w:val="0"/>
          <w:divBdr>
            <w:top w:val="none" w:sz="0" w:space="0" w:color="auto"/>
            <w:left w:val="none" w:sz="0" w:space="0" w:color="auto"/>
            <w:bottom w:val="none" w:sz="0" w:space="0" w:color="auto"/>
            <w:right w:val="none" w:sz="0" w:space="0" w:color="auto"/>
          </w:divBdr>
        </w:div>
        <w:div w:id="581794993">
          <w:marLeft w:val="0"/>
          <w:marRight w:val="0"/>
          <w:marTop w:val="0"/>
          <w:marBottom w:val="0"/>
          <w:divBdr>
            <w:top w:val="none" w:sz="0" w:space="0" w:color="auto"/>
            <w:left w:val="none" w:sz="0" w:space="0" w:color="auto"/>
            <w:bottom w:val="none" w:sz="0" w:space="0" w:color="auto"/>
            <w:right w:val="none" w:sz="0" w:space="0" w:color="auto"/>
          </w:divBdr>
        </w:div>
      </w:divsChild>
    </w:div>
    <w:div w:id="976491839">
      <w:bodyDiv w:val="1"/>
      <w:marLeft w:val="0"/>
      <w:marRight w:val="0"/>
      <w:marTop w:val="0"/>
      <w:marBottom w:val="0"/>
      <w:divBdr>
        <w:top w:val="none" w:sz="0" w:space="0" w:color="auto"/>
        <w:left w:val="none" w:sz="0" w:space="0" w:color="auto"/>
        <w:bottom w:val="none" w:sz="0" w:space="0" w:color="auto"/>
        <w:right w:val="none" w:sz="0" w:space="0" w:color="auto"/>
      </w:divBdr>
      <w:divsChild>
        <w:div w:id="404841202">
          <w:marLeft w:val="0"/>
          <w:marRight w:val="0"/>
          <w:marTop w:val="0"/>
          <w:marBottom w:val="0"/>
          <w:divBdr>
            <w:top w:val="none" w:sz="0" w:space="0" w:color="auto"/>
            <w:left w:val="none" w:sz="0" w:space="0" w:color="auto"/>
            <w:bottom w:val="none" w:sz="0" w:space="0" w:color="auto"/>
            <w:right w:val="none" w:sz="0" w:space="0" w:color="auto"/>
          </w:divBdr>
        </w:div>
        <w:div w:id="139157519">
          <w:marLeft w:val="0"/>
          <w:marRight w:val="0"/>
          <w:marTop w:val="0"/>
          <w:marBottom w:val="0"/>
          <w:divBdr>
            <w:top w:val="none" w:sz="0" w:space="0" w:color="auto"/>
            <w:left w:val="none" w:sz="0" w:space="0" w:color="auto"/>
            <w:bottom w:val="none" w:sz="0" w:space="0" w:color="auto"/>
            <w:right w:val="none" w:sz="0" w:space="0" w:color="auto"/>
          </w:divBdr>
        </w:div>
        <w:div w:id="1385717635">
          <w:marLeft w:val="0"/>
          <w:marRight w:val="0"/>
          <w:marTop w:val="0"/>
          <w:marBottom w:val="0"/>
          <w:divBdr>
            <w:top w:val="none" w:sz="0" w:space="0" w:color="auto"/>
            <w:left w:val="none" w:sz="0" w:space="0" w:color="auto"/>
            <w:bottom w:val="none" w:sz="0" w:space="0" w:color="auto"/>
            <w:right w:val="none" w:sz="0" w:space="0" w:color="auto"/>
          </w:divBdr>
        </w:div>
        <w:div w:id="1304697204">
          <w:marLeft w:val="0"/>
          <w:marRight w:val="0"/>
          <w:marTop w:val="0"/>
          <w:marBottom w:val="0"/>
          <w:divBdr>
            <w:top w:val="none" w:sz="0" w:space="0" w:color="auto"/>
            <w:left w:val="none" w:sz="0" w:space="0" w:color="auto"/>
            <w:bottom w:val="none" w:sz="0" w:space="0" w:color="auto"/>
            <w:right w:val="none" w:sz="0" w:space="0" w:color="auto"/>
          </w:divBdr>
        </w:div>
        <w:div w:id="2095587959">
          <w:marLeft w:val="0"/>
          <w:marRight w:val="0"/>
          <w:marTop w:val="0"/>
          <w:marBottom w:val="0"/>
          <w:divBdr>
            <w:top w:val="none" w:sz="0" w:space="0" w:color="auto"/>
            <w:left w:val="none" w:sz="0" w:space="0" w:color="auto"/>
            <w:bottom w:val="none" w:sz="0" w:space="0" w:color="auto"/>
            <w:right w:val="none" w:sz="0" w:space="0" w:color="auto"/>
          </w:divBdr>
        </w:div>
      </w:divsChild>
    </w:div>
    <w:div w:id="982271942">
      <w:bodyDiv w:val="1"/>
      <w:marLeft w:val="0"/>
      <w:marRight w:val="0"/>
      <w:marTop w:val="0"/>
      <w:marBottom w:val="0"/>
      <w:divBdr>
        <w:top w:val="none" w:sz="0" w:space="0" w:color="auto"/>
        <w:left w:val="none" w:sz="0" w:space="0" w:color="auto"/>
        <w:bottom w:val="none" w:sz="0" w:space="0" w:color="auto"/>
        <w:right w:val="none" w:sz="0" w:space="0" w:color="auto"/>
      </w:divBdr>
      <w:divsChild>
        <w:div w:id="2112773734">
          <w:marLeft w:val="0"/>
          <w:marRight w:val="0"/>
          <w:marTop w:val="0"/>
          <w:marBottom w:val="0"/>
          <w:divBdr>
            <w:top w:val="none" w:sz="0" w:space="0" w:color="auto"/>
            <w:left w:val="none" w:sz="0" w:space="0" w:color="auto"/>
            <w:bottom w:val="none" w:sz="0" w:space="0" w:color="auto"/>
            <w:right w:val="none" w:sz="0" w:space="0" w:color="auto"/>
          </w:divBdr>
        </w:div>
        <w:div w:id="529337003">
          <w:marLeft w:val="0"/>
          <w:marRight w:val="0"/>
          <w:marTop w:val="0"/>
          <w:marBottom w:val="0"/>
          <w:divBdr>
            <w:top w:val="none" w:sz="0" w:space="0" w:color="auto"/>
            <w:left w:val="none" w:sz="0" w:space="0" w:color="auto"/>
            <w:bottom w:val="none" w:sz="0" w:space="0" w:color="auto"/>
            <w:right w:val="none" w:sz="0" w:space="0" w:color="auto"/>
          </w:divBdr>
        </w:div>
        <w:div w:id="1489710356">
          <w:marLeft w:val="0"/>
          <w:marRight w:val="0"/>
          <w:marTop w:val="0"/>
          <w:marBottom w:val="0"/>
          <w:divBdr>
            <w:top w:val="none" w:sz="0" w:space="0" w:color="auto"/>
            <w:left w:val="none" w:sz="0" w:space="0" w:color="auto"/>
            <w:bottom w:val="none" w:sz="0" w:space="0" w:color="auto"/>
            <w:right w:val="none" w:sz="0" w:space="0" w:color="auto"/>
          </w:divBdr>
        </w:div>
        <w:div w:id="1690988505">
          <w:marLeft w:val="0"/>
          <w:marRight w:val="0"/>
          <w:marTop w:val="0"/>
          <w:marBottom w:val="0"/>
          <w:divBdr>
            <w:top w:val="none" w:sz="0" w:space="0" w:color="auto"/>
            <w:left w:val="none" w:sz="0" w:space="0" w:color="auto"/>
            <w:bottom w:val="none" w:sz="0" w:space="0" w:color="auto"/>
            <w:right w:val="none" w:sz="0" w:space="0" w:color="auto"/>
          </w:divBdr>
        </w:div>
        <w:div w:id="1873566373">
          <w:marLeft w:val="0"/>
          <w:marRight w:val="0"/>
          <w:marTop w:val="0"/>
          <w:marBottom w:val="0"/>
          <w:divBdr>
            <w:top w:val="none" w:sz="0" w:space="0" w:color="auto"/>
            <w:left w:val="none" w:sz="0" w:space="0" w:color="auto"/>
            <w:bottom w:val="none" w:sz="0" w:space="0" w:color="auto"/>
            <w:right w:val="none" w:sz="0" w:space="0" w:color="auto"/>
          </w:divBdr>
        </w:div>
        <w:div w:id="385490092">
          <w:marLeft w:val="0"/>
          <w:marRight w:val="0"/>
          <w:marTop w:val="0"/>
          <w:marBottom w:val="0"/>
          <w:divBdr>
            <w:top w:val="none" w:sz="0" w:space="0" w:color="auto"/>
            <w:left w:val="none" w:sz="0" w:space="0" w:color="auto"/>
            <w:bottom w:val="none" w:sz="0" w:space="0" w:color="auto"/>
            <w:right w:val="none" w:sz="0" w:space="0" w:color="auto"/>
          </w:divBdr>
        </w:div>
        <w:div w:id="236137368">
          <w:marLeft w:val="0"/>
          <w:marRight w:val="0"/>
          <w:marTop w:val="0"/>
          <w:marBottom w:val="0"/>
          <w:divBdr>
            <w:top w:val="none" w:sz="0" w:space="0" w:color="auto"/>
            <w:left w:val="none" w:sz="0" w:space="0" w:color="auto"/>
            <w:bottom w:val="none" w:sz="0" w:space="0" w:color="auto"/>
            <w:right w:val="none" w:sz="0" w:space="0" w:color="auto"/>
          </w:divBdr>
        </w:div>
        <w:div w:id="1790319611">
          <w:marLeft w:val="0"/>
          <w:marRight w:val="0"/>
          <w:marTop w:val="0"/>
          <w:marBottom w:val="0"/>
          <w:divBdr>
            <w:top w:val="none" w:sz="0" w:space="0" w:color="auto"/>
            <w:left w:val="none" w:sz="0" w:space="0" w:color="auto"/>
            <w:bottom w:val="none" w:sz="0" w:space="0" w:color="auto"/>
            <w:right w:val="none" w:sz="0" w:space="0" w:color="auto"/>
          </w:divBdr>
        </w:div>
        <w:div w:id="76175695">
          <w:marLeft w:val="0"/>
          <w:marRight w:val="0"/>
          <w:marTop w:val="0"/>
          <w:marBottom w:val="0"/>
          <w:divBdr>
            <w:top w:val="none" w:sz="0" w:space="0" w:color="auto"/>
            <w:left w:val="none" w:sz="0" w:space="0" w:color="auto"/>
            <w:bottom w:val="none" w:sz="0" w:space="0" w:color="auto"/>
            <w:right w:val="none" w:sz="0" w:space="0" w:color="auto"/>
          </w:divBdr>
        </w:div>
        <w:div w:id="1369842946">
          <w:marLeft w:val="0"/>
          <w:marRight w:val="0"/>
          <w:marTop w:val="0"/>
          <w:marBottom w:val="0"/>
          <w:divBdr>
            <w:top w:val="none" w:sz="0" w:space="0" w:color="auto"/>
            <w:left w:val="none" w:sz="0" w:space="0" w:color="auto"/>
            <w:bottom w:val="none" w:sz="0" w:space="0" w:color="auto"/>
            <w:right w:val="none" w:sz="0" w:space="0" w:color="auto"/>
          </w:divBdr>
        </w:div>
        <w:div w:id="1558320644">
          <w:marLeft w:val="0"/>
          <w:marRight w:val="0"/>
          <w:marTop w:val="0"/>
          <w:marBottom w:val="0"/>
          <w:divBdr>
            <w:top w:val="none" w:sz="0" w:space="0" w:color="auto"/>
            <w:left w:val="none" w:sz="0" w:space="0" w:color="auto"/>
            <w:bottom w:val="none" w:sz="0" w:space="0" w:color="auto"/>
            <w:right w:val="none" w:sz="0" w:space="0" w:color="auto"/>
          </w:divBdr>
        </w:div>
        <w:div w:id="778716335">
          <w:marLeft w:val="0"/>
          <w:marRight w:val="0"/>
          <w:marTop w:val="0"/>
          <w:marBottom w:val="0"/>
          <w:divBdr>
            <w:top w:val="none" w:sz="0" w:space="0" w:color="auto"/>
            <w:left w:val="none" w:sz="0" w:space="0" w:color="auto"/>
            <w:bottom w:val="none" w:sz="0" w:space="0" w:color="auto"/>
            <w:right w:val="none" w:sz="0" w:space="0" w:color="auto"/>
          </w:divBdr>
        </w:div>
        <w:div w:id="279530590">
          <w:marLeft w:val="0"/>
          <w:marRight w:val="0"/>
          <w:marTop w:val="0"/>
          <w:marBottom w:val="0"/>
          <w:divBdr>
            <w:top w:val="none" w:sz="0" w:space="0" w:color="auto"/>
            <w:left w:val="none" w:sz="0" w:space="0" w:color="auto"/>
            <w:bottom w:val="none" w:sz="0" w:space="0" w:color="auto"/>
            <w:right w:val="none" w:sz="0" w:space="0" w:color="auto"/>
          </w:divBdr>
        </w:div>
        <w:div w:id="1046838173">
          <w:marLeft w:val="0"/>
          <w:marRight w:val="0"/>
          <w:marTop w:val="0"/>
          <w:marBottom w:val="0"/>
          <w:divBdr>
            <w:top w:val="none" w:sz="0" w:space="0" w:color="auto"/>
            <w:left w:val="none" w:sz="0" w:space="0" w:color="auto"/>
            <w:bottom w:val="none" w:sz="0" w:space="0" w:color="auto"/>
            <w:right w:val="none" w:sz="0" w:space="0" w:color="auto"/>
          </w:divBdr>
        </w:div>
        <w:div w:id="1599368102">
          <w:marLeft w:val="0"/>
          <w:marRight w:val="0"/>
          <w:marTop w:val="0"/>
          <w:marBottom w:val="0"/>
          <w:divBdr>
            <w:top w:val="none" w:sz="0" w:space="0" w:color="auto"/>
            <w:left w:val="none" w:sz="0" w:space="0" w:color="auto"/>
            <w:bottom w:val="none" w:sz="0" w:space="0" w:color="auto"/>
            <w:right w:val="none" w:sz="0" w:space="0" w:color="auto"/>
          </w:divBdr>
        </w:div>
        <w:div w:id="1938053334">
          <w:marLeft w:val="0"/>
          <w:marRight w:val="0"/>
          <w:marTop w:val="0"/>
          <w:marBottom w:val="0"/>
          <w:divBdr>
            <w:top w:val="none" w:sz="0" w:space="0" w:color="auto"/>
            <w:left w:val="none" w:sz="0" w:space="0" w:color="auto"/>
            <w:bottom w:val="none" w:sz="0" w:space="0" w:color="auto"/>
            <w:right w:val="none" w:sz="0" w:space="0" w:color="auto"/>
          </w:divBdr>
        </w:div>
        <w:div w:id="614412141">
          <w:marLeft w:val="0"/>
          <w:marRight w:val="0"/>
          <w:marTop w:val="0"/>
          <w:marBottom w:val="0"/>
          <w:divBdr>
            <w:top w:val="none" w:sz="0" w:space="0" w:color="auto"/>
            <w:left w:val="none" w:sz="0" w:space="0" w:color="auto"/>
            <w:bottom w:val="none" w:sz="0" w:space="0" w:color="auto"/>
            <w:right w:val="none" w:sz="0" w:space="0" w:color="auto"/>
          </w:divBdr>
        </w:div>
        <w:div w:id="1918708588">
          <w:marLeft w:val="0"/>
          <w:marRight w:val="0"/>
          <w:marTop w:val="0"/>
          <w:marBottom w:val="0"/>
          <w:divBdr>
            <w:top w:val="none" w:sz="0" w:space="0" w:color="auto"/>
            <w:left w:val="none" w:sz="0" w:space="0" w:color="auto"/>
            <w:bottom w:val="none" w:sz="0" w:space="0" w:color="auto"/>
            <w:right w:val="none" w:sz="0" w:space="0" w:color="auto"/>
          </w:divBdr>
        </w:div>
        <w:div w:id="1403598862">
          <w:marLeft w:val="0"/>
          <w:marRight w:val="0"/>
          <w:marTop w:val="0"/>
          <w:marBottom w:val="0"/>
          <w:divBdr>
            <w:top w:val="none" w:sz="0" w:space="0" w:color="auto"/>
            <w:left w:val="none" w:sz="0" w:space="0" w:color="auto"/>
            <w:bottom w:val="none" w:sz="0" w:space="0" w:color="auto"/>
            <w:right w:val="none" w:sz="0" w:space="0" w:color="auto"/>
          </w:divBdr>
        </w:div>
        <w:div w:id="2136016816">
          <w:marLeft w:val="0"/>
          <w:marRight w:val="0"/>
          <w:marTop w:val="0"/>
          <w:marBottom w:val="0"/>
          <w:divBdr>
            <w:top w:val="none" w:sz="0" w:space="0" w:color="auto"/>
            <w:left w:val="none" w:sz="0" w:space="0" w:color="auto"/>
            <w:bottom w:val="none" w:sz="0" w:space="0" w:color="auto"/>
            <w:right w:val="none" w:sz="0" w:space="0" w:color="auto"/>
          </w:divBdr>
        </w:div>
        <w:div w:id="10642314">
          <w:marLeft w:val="0"/>
          <w:marRight w:val="0"/>
          <w:marTop w:val="0"/>
          <w:marBottom w:val="0"/>
          <w:divBdr>
            <w:top w:val="none" w:sz="0" w:space="0" w:color="auto"/>
            <w:left w:val="none" w:sz="0" w:space="0" w:color="auto"/>
            <w:bottom w:val="none" w:sz="0" w:space="0" w:color="auto"/>
            <w:right w:val="none" w:sz="0" w:space="0" w:color="auto"/>
          </w:divBdr>
        </w:div>
        <w:div w:id="998775706">
          <w:marLeft w:val="0"/>
          <w:marRight w:val="0"/>
          <w:marTop w:val="0"/>
          <w:marBottom w:val="0"/>
          <w:divBdr>
            <w:top w:val="none" w:sz="0" w:space="0" w:color="auto"/>
            <w:left w:val="none" w:sz="0" w:space="0" w:color="auto"/>
            <w:bottom w:val="none" w:sz="0" w:space="0" w:color="auto"/>
            <w:right w:val="none" w:sz="0" w:space="0" w:color="auto"/>
          </w:divBdr>
        </w:div>
        <w:div w:id="2050758290">
          <w:marLeft w:val="0"/>
          <w:marRight w:val="0"/>
          <w:marTop w:val="0"/>
          <w:marBottom w:val="0"/>
          <w:divBdr>
            <w:top w:val="none" w:sz="0" w:space="0" w:color="auto"/>
            <w:left w:val="none" w:sz="0" w:space="0" w:color="auto"/>
            <w:bottom w:val="none" w:sz="0" w:space="0" w:color="auto"/>
            <w:right w:val="none" w:sz="0" w:space="0" w:color="auto"/>
          </w:divBdr>
        </w:div>
        <w:div w:id="1825776026">
          <w:marLeft w:val="0"/>
          <w:marRight w:val="0"/>
          <w:marTop w:val="0"/>
          <w:marBottom w:val="0"/>
          <w:divBdr>
            <w:top w:val="none" w:sz="0" w:space="0" w:color="auto"/>
            <w:left w:val="none" w:sz="0" w:space="0" w:color="auto"/>
            <w:bottom w:val="none" w:sz="0" w:space="0" w:color="auto"/>
            <w:right w:val="none" w:sz="0" w:space="0" w:color="auto"/>
          </w:divBdr>
        </w:div>
        <w:div w:id="492259089">
          <w:marLeft w:val="0"/>
          <w:marRight w:val="0"/>
          <w:marTop w:val="0"/>
          <w:marBottom w:val="0"/>
          <w:divBdr>
            <w:top w:val="none" w:sz="0" w:space="0" w:color="auto"/>
            <w:left w:val="none" w:sz="0" w:space="0" w:color="auto"/>
            <w:bottom w:val="none" w:sz="0" w:space="0" w:color="auto"/>
            <w:right w:val="none" w:sz="0" w:space="0" w:color="auto"/>
          </w:divBdr>
        </w:div>
        <w:div w:id="28923228">
          <w:marLeft w:val="0"/>
          <w:marRight w:val="0"/>
          <w:marTop w:val="0"/>
          <w:marBottom w:val="0"/>
          <w:divBdr>
            <w:top w:val="none" w:sz="0" w:space="0" w:color="auto"/>
            <w:left w:val="none" w:sz="0" w:space="0" w:color="auto"/>
            <w:bottom w:val="none" w:sz="0" w:space="0" w:color="auto"/>
            <w:right w:val="none" w:sz="0" w:space="0" w:color="auto"/>
          </w:divBdr>
        </w:div>
      </w:divsChild>
    </w:div>
    <w:div w:id="995911448">
      <w:bodyDiv w:val="1"/>
      <w:marLeft w:val="0"/>
      <w:marRight w:val="0"/>
      <w:marTop w:val="0"/>
      <w:marBottom w:val="0"/>
      <w:divBdr>
        <w:top w:val="none" w:sz="0" w:space="0" w:color="auto"/>
        <w:left w:val="none" w:sz="0" w:space="0" w:color="auto"/>
        <w:bottom w:val="none" w:sz="0" w:space="0" w:color="auto"/>
        <w:right w:val="none" w:sz="0" w:space="0" w:color="auto"/>
      </w:divBdr>
    </w:div>
    <w:div w:id="995914828">
      <w:bodyDiv w:val="1"/>
      <w:marLeft w:val="0"/>
      <w:marRight w:val="0"/>
      <w:marTop w:val="0"/>
      <w:marBottom w:val="0"/>
      <w:divBdr>
        <w:top w:val="none" w:sz="0" w:space="0" w:color="auto"/>
        <w:left w:val="none" w:sz="0" w:space="0" w:color="auto"/>
        <w:bottom w:val="none" w:sz="0" w:space="0" w:color="auto"/>
        <w:right w:val="none" w:sz="0" w:space="0" w:color="auto"/>
      </w:divBdr>
    </w:div>
    <w:div w:id="1003362263">
      <w:bodyDiv w:val="1"/>
      <w:marLeft w:val="0"/>
      <w:marRight w:val="0"/>
      <w:marTop w:val="0"/>
      <w:marBottom w:val="0"/>
      <w:divBdr>
        <w:top w:val="none" w:sz="0" w:space="0" w:color="auto"/>
        <w:left w:val="none" w:sz="0" w:space="0" w:color="auto"/>
        <w:bottom w:val="none" w:sz="0" w:space="0" w:color="auto"/>
        <w:right w:val="none" w:sz="0" w:space="0" w:color="auto"/>
      </w:divBdr>
      <w:divsChild>
        <w:div w:id="337738729">
          <w:marLeft w:val="634"/>
          <w:marRight w:val="0"/>
          <w:marTop w:val="0"/>
          <w:marBottom w:val="0"/>
          <w:divBdr>
            <w:top w:val="none" w:sz="0" w:space="0" w:color="auto"/>
            <w:left w:val="none" w:sz="0" w:space="0" w:color="auto"/>
            <w:bottom w:val="none" w:sz="0" w:space="0" w:color="auto"/>
            <w:right w:val="none" w:sz="0" w:space="0" w:color="auto"/>
          </w:divBdr>
        </w:div>
        <w:div w:id="1451706563">
          <w:marLeft w:val="634"/>
          <w:marRight w:val="0"/>
          <w:marTop w:val="0"/>
          <w:marBottom w:val="0"/>
          <w:divBdr>
            <w:top w:val="none" w:sz="0" w:space="0" w:color="auto"/>
            <w:left w:val="none" w:sz="0" w:space="0" w:color="auto"/>
            <w:bottom w:val="none" w:sz="0" w:space="0" w:color="auto"/>
            <w:right w:val="none" w:sz="0" w:space="0" w:color="auto"/>
          </w:divBdr>
        </w:div>
        <w:div w:id="479882556">
          <w:marLeft w:val="634"/>
          <w:marRight w:val="0"/>
          <w:marTop w:val="0"/>
          <w:marBottom w:val="0"/>
          <w:divBdr>
            <w:top w:val="none" w:sz="0" w:space="0" w:color="auto"/>
            <w:left w:val="none" w:sz="0" w:space="0" w:color="auto"/>
            <w:bottom w:val="none" w:sz="0" w:space="0" w:color="auto"/>
            <w:right w:val="none" w:sz="0" w:space="0" w:color="auto"/>
          </w:divBdr>
        </w:div>
        <w:div w:id="75250817">
          <w:marLeft w:val="634"/>
          <w:marRight w:val="0"/>
          <w:marTop w:val="0"/>
          <w:marBottom w:val="0"/>
          <w:divBdr>
            <w:top w:val="none" w:sz="0" w:space="0" w:color="auto"/>
            <w:left w:val="none" w:sz="0" w:space="0" w:color="auto"/>
            <w:bottom w:val="none" w:sz="0" w:space="0" w:color="auto"/>
            <w:right w:val="none" w:sz="0" w:space="0" w:color="auto"/>
          </w:divBdr>
        </w:div>
      </w:divsChild>
    </w:div>
    <w:div w:id="1012487713">
      <w:bodyDiv w:val="1"/>
      <w:marLeft w:val="0"/>
      <w:marRight w:val="0"/>
      <w:marTop w:val="0"/>
      <w:marBottom w:val="0"/>
      <w:divBdr>
        <w:top w:val="none" w:sz="0" w:space="0" w:color="auto"/>
        <w:left w:val="none" w:sz="0" w:space="0" w:color="auto"/>
        <w:bottom w:val="none" w:sz="0" w:space="0" w:color="auto"/>
        <w:right w:val="none" w:sz="0" w:space="0" w:color="auto"/>
      </w:divBdr>
    </w:div>
    <w:div w:id="1017578153">
      <w:bodyDiv w:val="1"/>
      <w:marLeft w:val="0"/>
      <w:marRight w:val="0"/>
      <w:marTop w:val="0"/>
      <w:marBottom w:val="0"/>
      <w:divBdr>
        <w:top w:val="none" w:sz="0" w:space="0" w:color="auto"/>
        <w:left w:val="none" w:sz="0" w:space="0" w:color="auto"/>
        <w:bottom w:val="none" w:sz="0" w:space="0" w:color="auto"/>
        <w:right w:val="none" w:sz="0" w:space="0" w:color="auto"/>
      </w:divBdr>
      <w:divsChild>
        <w:div w:id="52629017">
          <w:marLeft w:val="0"/>
          <w:marRight w:val="0"/>
          <w:marTop w:val="0"/>
          <w:marBottom w:val="0"/>
          <w:divBdr>
            <w:top w:val="none" w:sz="0" w:space="0" w:color="auto"/>
            <w:left w:val="none" w:sz="0" w:space="0" w:color="auto"/>
            <w:bottom w:val="none" w:sz="0" w:space="0" w:color="auto"/>
            <w:right w:val="none" w:sz="0" w:space="0" w:color="auto"/>
          </w:divBdr>
        </w:div>
        <w:div w:id="1670714213">
          <w:marLeft w:val="0"/>
          <w:marRight w:val="0"/>
          <w:marTop w:val="0"/>
          <w:marBottom w:val="0"/>
          <w:divBdr>
            <w:top w:val="none" w:sz="0" w:space="0" w:color="auto"/>
            <w:left w:val="none" w:sz="0" w:space="0" w:color="auto"/>
            <w:bottom w:val="none" w:sz="0" w:space="0" w:color="auto"/>
            <w:right w:val="none" w:sz="0" w:space="0" w:color="auto"/>
          </w:divBdr>
        </w:div>
        <w:div w:id="240877126">
          <w:marLeft w:val="0"/>
          <w:marRight w:val="0"/>
          <w:marTop w:val="0"/>
          <w:marBottom w:val="0"/>
          <w:divBdr>
            <w:top w:val="none" w:sz="0" w:space="0" w:color="auto"/>
            <w:left w:val="none" w:sz="0" w:space="0" w:color="auto"/>
            <w:bottom w:val="none" w:sz="0" w:space="0" w:color="auto"/>
            <w:right w:val="none" w:sz="0" w:space="0" w:color="auto"/>
          </w:divBdr>
        </w:div>
        <w:div w:id="1839268133">
          <w:marLeft w:val="0"/>
          <w:marRight w:val="0"/>
          <w:marTop w:val="0"/>
          <w:marBottom w:val="0"/>
          <w:divBdr>
            <w:top w:val="none" w:sz="0" w:space="0" w:color="auto"/>
            <w:left w:val="none" w:sz="0" w:space="0" w:color="auto"/>
            <w:bottom w:val="none" w:sz="0" w:space="0" w:color="auto"/>
            <w:right w:val="none" w:sz="0" w:space="0" w:color="auto"/>
          </w:divBdr>
        </w:div>
        <w:div w:id="24141825">
          <w:marLeft w:val="0"/>
          <w:marRight w:val="0"/>
          <w:marTop w:val="0"/>
          <w:marBottom w:val="0"/>
          <w:divBdr>
            <w:top w:val="none" w:sz="0" w:space="0" w:color="auto"/>
            <w:left w:val="none" w:sz="0" w:space="0" w:color="auto"/>
            <w:bottom w:val="none" w:sz="0" w:space="0" w:color="auto"/>
            <w:right w:val="none" w:sz="0" w:space="0" w:color="auto"/>
          </w:divBdr>
        </w:div>
        <w:div w:id="451050701">
          <w:marLeft w:val="0"/>
          <w:marRight w:val="0"/>
          <w:marTop w:val="0"/>
          <w:marBottom w:val="0"/>
          <w:divBdr>
            <w:top w:val="none" w:sz="0" w:space="0" w:color="auto"/>
            <w:left w:val="none" w:sz="0" w:space="0" w:color="auto"/>
            <w:bottom w:val="none" w:sz="0" w:space="0" w:color="auto"/>
            <w:right w:val="none" w:sz="0" w:space="0" w:color="auto"/>
          </w:divBdr>
        </w:div>
        <w:div w:id="1863670593">
          <w:marLeft w:val="0"/>
          <w:marRight w:val="0"/>
          <w:marTop w:val="0"/>
          <w:marBottom w:val="0"/>
          <w:divBdr>
            <w:top w:val="none" w:sz="0" w:space="0" w:color="auto"/>
            <w:left w:val="none" w:sz="0" w:space="0" w:color="auto"/>
            <w:bottom w:val="none" w:sz="0" w:space="0" w:color="auto"/>
            <w:right w:val="none" w:sz="0" w:space="0" w:color="auto"/>
          </w:divBdr>
        </w:div>
        <w:div w:id="1982996322">
          <w:marLeft w:val="0"/>
          <w:marRight w:val="0"/>
          <w:marTop w:val="0"/>
          <w:marBottom w:val="0"/>
          <w:divBdr>
            <w:top w:val="none" w:sz="0" w:space="0" w:color="auto"/>
            <w:left w:val="none" w:sz="0" w:space="0" w:color="auto"/>
            <w:bottom w:val="none" w:sz="0" w:space="0" w:color="auto"/>
            <w:right w:val="none" w:sz="0" w:space="0" w:color="auto"/>
          </w:divBdr>
        </w:div>
        <w:div w:id="295377747">
          <w:marLeft w:val="0"/>
          <w:marRight w:val="0"/>
          <w:marTop w:val="0"/>
          <w:marBottom w:val="0"/>
          <w:divBdr>
            <w:top w:val="none" w:sz="0" w:space="0" w:color="auto"/>
            <w:left w:val="none" w:sz="0" w:space="0" w:color="auto"/>
            <w:bottom w:val="none" w:sz="0" w:space="0" w:color="auto"/>
            <w:right w:val="none" w:sz="0" w:space="0" w:color="auto"/>
          </w:divBdr>
        </w:div>
        <w:div w:id="1051539875">
          <w:marLeft w:val="0"/>
          <w:marRight w:val="0"/>
          <w:marTop w:val="0"/>
          <w:marBottom w:val="0"/>
          <w:divBdr>
            <w:top w:val="none" w:sz="0" w:space="0" w:color="auto"/>
            <w:left w:val="none" w:sz="0" w:space="0" w:color="auto"/>
            <w:bottom w:val="none" w:sz="0" w:space="0" w:color="auto"/>
            <w:right w:val="none" w:sz="0" w:space="0" w:color="auto"/>
          </w:divBdr>
        </w:div>
      </w:divsChild>
    </w:div>
    <w:div w:id="1050347905">
      <w:bodyDiv w:val="1"/>
      <w:marLeft w:val="0"/>
      <w:marRight w:val="0"/>
      <w:marTop w:val="0"/>
      <w:marBottom w:val="0"/>
      <w:divBdr>
        <w:top w:val="none" w:sz="0" w:space="0" w:color="auto"/>
        <w:left w:val="none" w:sz="0" w:space="0" w:color="auto"/>
        <w:bottom w:val="none" w:sz="0" w:space="0" w:color="auto"/>
        <w:right w:val="none" w:sz="0" w:space="0" w:color="auto"/>
      </w:divBdr>
      <w:divsChild>
        <w:div w:id="1848641498">
          <w:marLeft w:val="0"/>
          <w:marRight w:val="0"/>
          <w:marTop w:val="0"/>
          <w:marBottom w:val="0"/>
          <w:divBdr>
            <w:top w:val="none" w:sz="0" w:space="0" w:color="auto"/>
            <w:left w:val="none" w:sz="0" w:space="0" w:color="auto"/>
            <w:bottom w:val="none" w:sz="0" w:space="0" w:color="auto"/>
            <w:right w:val="none" w:sz="0" w:space="0" w:color="auto"/>
          </w:divBdr>
          <w:divsChild>
            <w:div w:id="191652700">
              <w:marLeft w:val="0"/>
              <w:marRight w:val="0"/>
              <w:marTop w:val="0"/>
              <w:marBottom w:val="0"/>
              <w:divBdr>
                <w:top w:val="none" w:sz="0" w:space="0" w:color="auto"/>
                <w:left w:val="none" w:sz="0" w:space="0" w:color="auto"/>
                <w:bottom w:val="none" w:sz="0" w:space="0" w:color="auto"/>
                <w:right w:val="none" w:sz="0" w:space="0" w:color="auto"/>
              </w:divBdr>
              <w:divsChild>
                <w:div w:id="1261109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73744896">
      <w:bodyDiv w:val="1"/>
      <w:marLeft w:val="0"/>
      <w:marRight w:val="0"/>
      <w:marTop w:val="0"/>
      <w:marBottom w:val="0"/>
      <w:divBdr>
        <w:top w:val="none" w:sz="0" w:space="0" w:color="auto"/>
        <w:left w:val="none" w:sz="0" w:space="0" w:color="auto"/>
        <w:bottom w:val="none" w:sz="0" w:space="0" w:color="auto"/>
        <w:right w:val="none" w:sz="0" w:space="0" w:color="auto"/>
      </w:divBdr>
      <w:divsChild>
        <w:div w:id="1357080687">
          <w:marLeft w:val="0"/>
          <w:marRight w:val="0"/>
          <w:marTop w:val="0"/>
          <w:marBottom w:val="0"/>
          <w:divBdr>
            <w:top w:val="none" w:sz="0" w:space="0" w:color="auto"/>
            <w:left w:val="none" w:sz="0" w:space="0" w:color="auto"/>
            <w:bottom w:val="none" w:sz="0" w:space="0" w:color="auto"/>
            <w:right w:val="none" w:sz="0" w:space="0" w:color="auto"/>
          </w:divBdr>
        </w:div>
        <w:div w:id="426583696">
          <w:marLeft w:val="0"/>
          <w:marRight w:val="0"/>
          <w:marTop w:val="0"/>
          <w:marBottom w:val="0"/>
          <w:divBdr>
            <w:top w:val="none" w:sz="0" w:space="0" w:color="auto"/>
            <w:left w:val="none" w:sz="0" w:space="0" w:color="auto"/>
            <w:bottom w:val="none" w:sz="0" w:space="0" w:color="auto"/>
            <w:right w:val="none" w:sz="0" w:space="0" w:color="auto"/>
          </w:divBdr>
        </w:div>
        <w:div w:id="1683698619">
          <w:marLeft w:val="0"/>
          <w:marRight w:val="0"/>
          <w:marTop w:val="0"/>
          <w:marBottom w:val="0"/>
          <w:divBdr>
            <w:top w:val="none" w:sz="0" w:space="0" w:color="auto"/>
            <w:left w:val="none" w:sz="0" w:space="0" w:color="auto"/>
            <w:bottom w:val="none" w:sz="0" w:space="0" w:color="auto"/>
            <w:right w:val="none" w:sz="0" w:space="0" w:color="auto"/>
          </w:divBdr>
        </w:div>
        <w:div w:id="299002439">
          <w:marLeft w:val="0"/>
          <w:marRight w:val="0"/>
          <w:marTop w:val="0"/>
          <w:marBottom w:val="0"/>
          <w:divBdr>
            <w:top w:val="none" w:sz="0" w:space="0" w:color="auto"/>
            <w:left w:val="none" w:sz="0" w:space="0" w:color="auto"/>
            <w:bottom w:val="none" w:sz="0" w:space="0" w:color="auto"/>
            <w:right w:val="none" w:sz="0" w:space="0" w:color="auto"/>
          </w:divBdr>
        </w:div>
        <w:div w:id="1263874801">
          <w:marLeft w:val="0"/>
          <w:marRight w:val="0"/>
          <w:marTop w:val="0"/>
          <w:marBottom w:val="0"/>
          <w:divBdr>
            <w:top w:val="none" w:sz="0" w:space="0" w:color="auto"/>
            <w:left w:val="none" w:sz="0" w:space="0" w:color="auto"/>
            <w:bottom w:val="none" w:sz="0" w:space="0" w:color="auto"/>
            <w:right w:val="none" w:sz="0" w:space="0" w:color="auto"/>
          </w:divBdr>
        </w:div>
        <w:div w:id="1689715470">
          <w:marLeft w:val="0"/>
          <w:marRight w:val="0"/>
          <w:marTop w:val="0"/>
          <w:marBottom w:val="0"/>
          <w:divBdr>
            <w:top w:val="none" w:sz="0" w:space="0" w:color="auto"/>
            <w:left w:val="none" w:sz="0" w:space="0" w:color="auto"/>
            <w:bottom w:val="none" w:sz="0" w:space="0" w:color="auto"/>
            <w:right w:val="none" w:sz="0" w:space="0" w:color="auto"/>
          </w:divBdr>
        </w:div>
        <w:div w:id="1145507013">
          <w:marLeft w:val="0"/>
          <w:marRight w:val="0"/>
          <w:marTop w:val="0"/>
          <w:marBottom w:val="0"/>
          <w:divBdr>
            <w:top w:val="none" w:sz="0" w:space="0" w:color="auto"/>
            <w:left w:val="none" w:sz="0" w:space="0" w:color="auto"/>
            <w:bottom w:val="none" w:sz="0" w:space="0" w:color="auto"/>
            <w:right w:val="none" w:sz="0" w:space="0" w:color="auto"/>
          </w:divBdr>
        </w:div>
        <w:div w:id="1958221083">
          <w:marLeft w:val="0"/>
          <w:marRight w:val="0"/>
          <w:marTop w:val="0"/>
          <w:marBottom w:val="0"/>
          <w:divBdr>
            <w:top w:val="none" w:sz="0" w:space="0" w:color="auto"/>
            <w:left w:val="none" w:sz="0" w:space="0" w:color="auto"/>
            <w:bottom w:val="none" w:sz="0" w:space="0" w:color="auto"/>
            <w:right w:val="none" w:sz="0" w:space="0" w:color="auto"/>
          </w:divBdr>
        </w:div>
        <w:div w:id="836504377">
          <w:marLeft w:val="0"/>
          <w:marRight w:val="0"/>
          <w:marTop w:val="0"/>
          <w:marBottom w:val="0"/>
          <w:divBdr>
            <w:top w:val="none" w:sz="0" w:space="0" w:color="auto"/>
            <w:left w:val="none" w:sz="0" w:space="0" w:color="auto"/>
            <w:bottom w:val="none" w:sz="0" w:space="0" w:color="auto"/>
            <w:right w:val="none" w:sz="0" w:space="0" w:color="auto"/>
          </w:divBdr>
        </w:div>
        <w:div w:id="599066491">
          <w:marLeft w:val="0"/>
          <w:marRight w:val="0"/>
          <w:marTop w:val="0"/>
          <w:marBottom w:val="0"/>
          <w:divBdr>
            <w:top w:val="none" w:sz="0" w:space="0" w:color="auto"/>
            <w:left w:val="none" w:sz="0" w:space="0" w:color="auto"/>
            <w:bottom w:val="none" w:sz="0" w:space="0" w:color="auto"/>
            <w:right w:val="none" w:sz="0" w:space="0" w:color="auto"/>
          </w:divBdr>
        </w:div>
        <w:div w:id="1967852864">
          <w:marLeft w:val="0"/>
          <w:marRight w:val="0"/>
          <w:marTop w:val="0"/>
          <w:marBottom w:val="0"/>
          <w:divBdr>
            <w:top w:val="none" w:sz="0" w:space="0" w:color="auto"/>
            <w:left w:val="none" w:sz="0" w:space="0" w:color="auto"/>
            <w:bottom w:val="none" w:sz="0" w:space="0" w:color="auto"/>
            <w:right w:val="none" w:sz="0" w:space="0" w:color="auto"/>
          </w:divBdr>
        </w:div>
        <w:div w:id="1679035901">
          <w:marLeft w:val="0"/>
          <w:marRight w:val="0"/>
          <w:marTop w:val="0"/>
          <w:marBottom w:val="0"/>
          <w:divBdr>
            <w:top w:val="none" w:sz="0" w:space="0" w:color="auto"/>
            <w:left w:val="none" w:sz="0" w:space="0" w:color="auto"/>
            <w:bottom w:val="none" w:sz="0" w:space="0" w:color="auto"/>
            <w:right w:val="none" w:sz="0" w:space="0" w:color="auto"/>
          </w:divBdr>
        </w:div>
      </w:divsChild>
    </w:div>
    <w:div w:id="1118331320">
      <w:bodyDiv w:val="1"/>
      <w:marLeft w:val="0"/>
      <w:marRight w:val="0"/>
      <w:marTop w:val="0"/>
      <w:marBottom w:val="0"/>
      <w:divBdr>
        <w:top w:val="none" w:sz="0" w:space="0" w:color="auto"/>
        <w:left w:val="none" w:sz="0" w:space="0" w:color="auto"/>
        <w:bottom w:val="none" w:sz="0" w:space="0" w:color="auto"/>
        <w:right w:val="none" w:sz="0" w:space="0" w:color="auto"/>
      </w:divBdr>
      <w:divsChild>
        <w:div w:id="471674297">
          <w:marLeft w:val="0"/>
          <w:marRight w:val="0"/>
          <w:marTop w:val="0"/>
          <w:marBottom w:val="0"/>
          <w:divBdr>
            <w:top w:val="none" w:sz="0" w:space="0" w:color="auto"/>
            <w:left w:val="none" w:sz="0" w:space="0" w:color="auto"/>
            <w:bottom w:val="none" w:sz="0" w:space="0" w:color="auto"/>
            <w:right w:val="none" w:sz="0" w:space="0" w:color="auto"/>
          </w:divBdr>
        </w:div>
        <w:div w:id="447508037">
          <w:marLeft w:val="0"/>
          <w:marRight w:val="0"/>
          <w:marTop w:val="0"/>
          <w:marBottom w:val="0"/>
          <w:divBdr>
            <w:top w:val="none" w:sz="0" w:space="0" w:color="auto"/>
            <w:left w:val="none" w:sz="0" w:space="0" w:color="auto"/>
            <w:bottom w:val="none" w:sz="0" w:space="0" w:color="auto"/>
            <w:right w:val="none" w:sz="0" w:space="0" w:color="auto"/>
          </w:divBdr>
        </w:div>
        <w:div w:id="2033607031">
          <w:marLeft w:val="0"/>
          <w:marRight w:val="0"/>
          <w:marTop w:val="0"/>
          <w:marBottom w:val="0"/>
          <w:divBdr>
            <w:top w:val="none" w:sz="0" w:space="0" w:color="auto"/>
            <w:left w:val="none" w:sz="0" w:space="0" w:color="auto"/>
            <w:bottom w:val="none" w:sz="0" w:space="0" w:color="auto"/>
            <w:right w:val="none" w:sz="0" w:space="0" w:color="auto"/>
          </w:divBdr>
        </w:div>
      </w:divsChild>
    </w:div>
    <w:div w:id="1133212300">
      <w:bodyDiv w:val="1"/>
      <w:marLeft w:val="0"/>
      <w:marRight w:val="0"/>
      <w:marTop w:val="0"/>
      <w:marBottom w:val="0"/>
      <w:divBdr>
        <w:top w:val="none" w:sz="0" w:space="0" w:color="auto"/>
        <w:left w:val="none" w:sz="0" w:space="0" w:color="auto"/>
        <w:bottom w:val="none" w:sz="0" w:space="0" w:color="auto"/>
        <w:right w:val="none" w:sz="0" w:space="0" w:color="auto"/>
      </w:divBdr>
    </w:div>
    <w:div w:id="1133863279">
      <w:bodyDiv w:val="1"/>
      <w:marLeft w:val="0"/>
      <w:marRight w:val="0"/>
      <w:marTop w:val="0"/>
      <w:marBottom w:val="0"/>
      <w:divBdr>
        <w:top w:val="none" w:sz="0" w:space="0" w:color="auto"/>
        <w:left w:val="none" w:sz="0" w:space="0" w:color="auto"/>
        <w:bottom w:val="none" w:sz="0" w:space="0" w:color="auto"/>
        <w:right w:val="none" w:sz="0" w:space="0" w:color="auto"/>
      </w:divBdr>
    </w:div>
    <w:div w:id="1156460225">
      <w:bodyDiv w:val="1"/>
      <w:marLeft w:val="0"/>
      <w:marRight w:val="0"/>
      <w:marTop w:val="0"/>
      <w:marBottom w:val="0"/>
      <w:divBdr>
        <w:top w:val="none" w:sz="0" w:space="0" w:color="auto"/>
        <w:left w:val="none" w:sz="0" w:space="0" w:color="auto"/>
        <w:bottom w:val="none" w:sz="0" w:space="0" w:color="auto"/>
        <w:right w:val="none" w:sz="0" w:space="0" w:color="auto"/>
      </w:divBdr>
      <w:divsChild>
        <w:div w:id="1852141011">
          <w:marLeft w:val="0"/>
          <w:marRight w:val="0"/>
          <w:marTop w:val="0"/>
          <w:marBottom w:val="0"/>
          <w:divBdr>
            <w:top w:val="none" w:sz="0" w:space="0" w:color="auto"/>
            <w:left w:val="none" w:sz="0" w:space="0" w:color="auto"/>
            <w:bottom w:val="none" w:sz="0" w:space="0" w:color="auto"/>
            <w:right w:val="none" w:sz="0" w:space="0" w:color="auto"/>
          </w:divBdr>
        </w:div>
        <w:div w:id="1304457787">
          <w:marLeft w:val="0"/>
          <w:marRight w:val="0"/>
          <w:marTop w:val="0"/>
          <w:marBottom w:val="0"/>
          <w:divBdr>
            <w:top w:val="none" w:sz="0" w:space="0" w:color="auto"/>
            <w:left w:val="none" w:sz="0" w:space="0" w:color="auto"/>
            <w:bottom w:val="none" w:sz="0" w:space="0" w:color="auto"/>
            <w:right w:val="none" w:sz="0" w:space="0" w:color="auto"/>
          </w:divBdr>
        </w:div>
        <w:div w:id="1922327178">
          <w:marLeft w:val="0"/>
          <w:marRight w:val="0"/>
          <w:marTop w:val="0"/>
          <w:marBottom w:val="0"/>
          <w:divBdr>
            <w:top w:val="none" w:sz="0" w:space="0" w:color="auto"/>
            <w:left w:val="none" w:sz="0" w:space="0" w:color="auto"/>
            <w:bottom w:val="none" w:sz="0" w:space="0" w:color="auto"/>
            <w:right w:val="none" w:sz="0" w:space="0" w:color="auto"/>
          </w:divBdr>
        </w:div>
        <w:div w:id="1575117671">
          <w:marLeft w:val="0"/>
          <w:marRight w:val="0"/>
          <w:marTop w:val="0"/>
          <w:marBottom w:val="0"/>
          <w:divBdr>
            <w:top w:val="none" w:sz="0" w:space="0" w:color="auto"/>
            <w:left w:val="none" w:sz="0" w:space="0" w:color="auto"/>
            <w:bottom w:val="none" w:sz="0" w:space="0" w:color="auto"/>
            <w:right w:val="none" w:sz="0" w:space="0" w:color="auto"/>
          </w:divBdr>
        </w:div>
        <w:div w:id="212893615">
          <w:marLeft w:val="0"/>
          <w:marRight w:val="0"/>
          <w:marTop w:val="0"/>
          <w:marBottom w:val="0"/>
          <w:divBdr>
            <w:top w:val="none" w:sz="0" w:space="0" w:color="auto"/>
            <w:left w:val="none" w:sz="0" w:space="0" w:color="auto"/>
            <w:bottom w:val="none" w:sz="0" w:space="0" w:color="auto"/>
            <w:right w:val="none" w:sz="0" w:space="0" w:color="auto"/>
          </w:divBdr>
        </w:div>
        <w:div w:id="164132235">
          <w:marLeft w:val="0"/>
          <w:marRight w:val="0"/>
          <w:marTop w:val="0"/>
          <w:marBottom w:val="0"/>
          <w:divBdr>
            <w:top w:val="none" w:sz="0" w:space="0" w:color="auto"/>
            <w:left w:val="none" w:sz="0" w:space="0" w:color="auto"/>
            <w:bottom w:val="none" w:sz="0" w:space="0" w:color="auto"/>
            <w:right w:val="none" w:sz="0" w:space="0" w:color="auto"/>
          </w:divBdr>
        </w:div>
        <w:div w:id="2138837539">
          <w:marLeft w:val="0"/>
          <w:marRight w:val="0"/>
          <w:marTop w:val="0"/>
          <w:marBottom w:val="0"/>
          <w:divBdr>
            <w:top w:val="none" w:sz="0" w:space="0" w:color="auto"/>
            <w:left w:val="none" w:sz="0" w:space="0" w:color="auto"/>
            <w:bottom w:val="none" w:sz="0" w:space="0" w:color="auto"/>
            <w:right w:val="none" w:sz="0" w:space="0" w:color="auto"/>
          </w:divBdr>
        </w:div>
      </w:divsChild>
    </w:div>
    <w:div w:id="1177842867">
      <w:bodyDiv w:val="1"/>
      <w:marLeft w:val="0"/>
      <w:marRight w:val="0"/>
      <w:marTop w:val="0"/>
      <w:marBottom w:val="0"/>
      <w:divBdr>
        <w:top w:val="none" w:sz="0" w:space="0" w:color="auto"/>
        <w:left w:val="none" w:sz="0" w:space="0" w:color="auto"/>
        <w:bottom w:val="none" w:sz="0" w:space="0" w:color="auto"/>
        <w:right w:val="none" w:sz="0" w:space="0" w:color="auto"/>
      </w:divBdr>
    </w:div>
    <w:div w:id="1193111363">
      <w:bodyDiv w:val="1"/>
      <w:marLeft w:val="0"/>
      <w:marRight w:val="0"/>
      <w:marTop w:val="0"/>
      <w:marBottom w:val="0"/>
      <w:divBdr>
        <w:top w:val="none" w:sz="0" w:space="0" w:color="auto"/>
        <w:left w:val="none" w:sz="0" w:space="0" w:color="auto"/>
        <w:bottom w:val="none" w:sz="0" w:space="0" w:color="auto"/>
        <w:right w:val="none" w:sz="0" w:space="0" w:color="auto"/>
      </w:divBdr>
      <w:divsChild>
        <w:div w:id="540047212">
          <w:marLeft w:val="0"/>
          <w:marRight w:val="0"/>
          <w:marTop w:val="0"/>
          <w:marBottom w:val="0"/>
          <w:divBdr>
            <w:top w:val="none" w:sz="0" w:space="0" w:color="auto"/>
            <w:left w:val="none" w:sz="0" w:space="0" w:color="auto"/>
            <w:bottom w:val="none" w:sz="0" w:space="0" w:color="auto"/>
            <w:right w:val="none" w:sz="0" w:space="0" w:color="auto"/>
          </w:divBdr>
        </w:div>
        <w:div w:id="486939852">
          <w:marLeft w:val="0"/>
          <w:marRight w:val="0"/>
          <w:marTop w:val="0"/>
          <w:marBottom w:val="0"/>
          <w:divBdr>
            <w:top w:val="none" w:sz="0" w:space="0" w:color="auto"/>
            <w:left w:val="none" w:sz="0" w:space="0" w:color="auto"/>
            <w:bottom w:val="none" w:sz="0" w:space="0" w:color="auto"/>
            <w:right w:val="none" w:sz="0" w:space="0" w:color="auto"/>
          </w:divBdr>
        </w:div>
      </w:divsChild>
    </w:div>
    <w:div w:id="1195725711">
      <w:bodyDiv w:val="1"/>
      <w:marLeft w:val="0"/>
      <w:marRight w:val="0"/>
      <w:marTop w:val="0"/>
      <w:marBottom w:val="0"/>
      <w:divBdr>
        <w:top w:val="none" w:sz="0" w:space="0" w:color="auto"/>
        <w:left w:val="none" w:sz="0" w:space="0" w:color="auto"/>
        <w:bottom w:val="none" w:sz="0" w:space="0" w:color="auto"/>
        <w:right w:val="none" w:sz="0" w:space="0" w:color="auto"/>
      </w:divBdr>
    </w:div>
    <w:div w:id="1196891199">
      <w:bodyDiv w:val="1"/>
      <w:marLeft w:val="0"/>
      <w:marRight w:val="0"/>
      <w:marTop w:val="0"/>
      <w:marBottom w:val="0"/>
      <w:divBdr>
        <w:top w:val="none" w:sz="0" w:space="0" w:color="auto"/>
        <w:left w:val="none" w:sz="0" w:space="0" w:color="auto"/>
        <w:bottom w:val="none" w:sz="0" w:space="0" w:color="auto"/>
        <w:right w:val="none" w:sz="0" w:space="0" w:color="auto"/>
      </w:divBdr>
    </w:div>
    <w:div w:id="1202286398">
      <w:bodyDiv w:val="1"/>
      <w:marLeft w:val="0"/>
      <w:marRight w:val="0"/>
      <w:marTop w:val="0"/>
      <w:marBottom w:val="0"/>
      <w:divBdr>
        <w:top w:val="none" w:sz="0" w:space="0" w:color="auto"/>
        <w:left w:val="none" w:sz="0" w:space="0" w:color="auto"/>
        <w:bottom w:val="none" w:sz="0" w:space="0" w:color="auto"/>
        <w:right w:val="none" w:sz="0" w:space="0" w:color="auto"/>
      </w:divBdr>
      <w:divsChild>
        <w:div w:id="1420828394">
          <w:marLeft w:val="0"/>
          <w:marRight w:val="0"/>
          <w:marTop w:val="0"/>
          <w:marBottom w:val="0"/>
          <w:divBdr>
            <w:top w:val="none" w:sz="0" w:space="0" w:color="auto"/>
            <w:left w:val="none" w:sz="0" w:space="0" w:color="auto"/>
            <w:bottom w:val="none" w:sz="0" w:space="0" w:color="auto"/>
            <w:right w:val="none" w:sz="0" w:space="0" w:color="auto"/>
          </w:divBdr>
        </w:div>
        <w:div w:id="2114284504">
          <w:marLeft w:val="0"/>
          <w:marRight w:val="0"/>
          <w:marTop w:val="0"/>
          <w:marBottom w:val="0"/>
          <w:divBdr>
            <w:top w:val="none" w:sz="0" w:space="0" w:color="auto"/>
            <w:left w:val="none" w:sz="0" w:space="0" w:color="auto"/>
            <w:bottom w:val="none" w:sz="0" w:space="0" w:color="auto"/>
            <w:right w:val="none" w:sz="0" w:space="0" w:color="auto"/>
          </w:divBdr>
        </w:div>
        <w:div w:id="1627005183">
          <w:marLeft w:val="0"/>
          <w:marRight w:val="0"/>
          <w:marTop w:val="0"/>
          <w:marBottom w:val="0"/>
          <w:divBdr>
            <w:top w:val="none" w:sz="0" w:space="0" w:color="auto"/>
            <w:left w:val="none" w:sz="0" w:space="0" w:color="auto"/>
            <w:bottom w:val="none" w:sz="0" w:space="0" w:color="auto"/>
            <w:right w:val="none" w:sz="0" w:space="0" w:color="auto"/>
          </w:divBdr>
        </w:div>
        <w:div w:id="1883588918">
          <w:marLeft w:val="0"/>
          <w:marRight w:val="0"/>
          <w:marTop w:val="0"/>
          <w:marBottom w:val="0"/>
          <w:divBdr>
            <w:top w:val="none" w:sz="0" w:space="0" w:color="auto"/>
            <w:left w:val="none" w:sz="0" w:space="0" w:color="auto"/>
            <w:bottom w:val="none" w:sz="0" w:space="0" w:color="auto"/>
            <w:right w:val="none" w:sz="0" w:space="0" w:color="auto"/>
          </w:divBdr>
        </w:div>
        <w:div w:id="782919641">
          <w:marLeft w:val="0"/>
          <w:marRight w:val="0"/>
          <w:marTop w:val="0"/>
          <w:marBottom w:val="0"/>
          <w:divBdr>
            <w:top w:val="none" w:sz="0" w:space="0" w:color="auto"/>
            <w:left w:val="none" w:sz="0" w:space="0" w:color="auto"/>
            <w:bottom w:val="none" w:sz="0" w:space="0" w:color="auto"/>
            <w:right w:val="none" w:sz="0" w:space="0" w:color="auto"/>
          </w:divBdr>
        </w:div>
        <w:div w:id="649483033">
          <w:marLeft w:val="0"/>
          <w:marRight w:val="0"/>
          <w:marTop w:val="0"/>
          <w:marBottom w:val="0"/>
          <w:divBdr>
            <w:top w:val="none" w:sz="0" w:space="0" w:color="auto"/>
            <w:left w:val="none" w:sz="0" w:space="0" w:color="auto"/>
            <w:bottom w:val="none" w:sz="0" w:space="0" w:color="auto"/>
            <w:right w:val="none" w:sz="0" w:space="0" w:color="auto"/>
          </w:divBdr>
        </w:div>
        <w:div w:id="2009213419">
          <w:marLeft w:val="0"/>
          <w:marRight w:val="0"/>
          <w:marTop w:val="0"/>
          <w:marBottom w:val="0"/>
          <w:divBdr>
            <w:top w:val="none" w:sz="0" w:space="0" w:color="auto"/>
            <w:left w:val="none" w:sz="0" w:space="0" w:color="auto"/>
            <w:bottom w:val="none" w:sz="0" w:space="0" w:color="auto"/>
            <w:right w:val="none" w:sz="0" w:space="0" w:color="auto"/>
          </w:divBdr>
        </w:div>
        <w:div w:id="646469472">
          <w:marLeft w:val="0"/>
          <w:marRight w:val="0"/>
          <w:marTop w:val="0"/>
          <w:marBottom w:val="0"/>
          <w:divBdr>
            <w:top w:val="none" w:sz="0" w:space="0" w:color="auto"/>
            <w:left w:val="none" w:sz="0" w:space="0" w:color="auto"/>
            <w:bottom w:val="none" w:sz="0" w:space="0" w:color="auto"/>
            <w:right w:val="none" w:sz="0" w:space="0" w:color="auto"/>
          </w:divBdr>
        </w:div>
        <w:div w:id="569658807">
          <w:marLeft w:val="0"/>
          <w:marRight w:val="0"/>
          <w:marTop w:val="0"/>
          <w:marBottom w:val="0"/>
          <w:divBdr>
            <w:top w:val="none" w:sz="0" w:space="0" w:color="auto"/>
            <w:left w:val="none" w:sz="0" w:space="0" w:color="auto"/>
            <w:bottom w:val="none" w:sz="0" w:space="0" w:color="auto"/>
            <w:right w:val="none" w:sz="0" w:space="0" w:color="auto"/>
          </w:divBdr>
        </w:div>
        <w:div w:id="2106144643">
          <w:marLeft w:val="0"/>
          <w:marRight w:val="0"/>
          <w:marTop w:val="0"/>
          <w:marBottom w:val="0"/>
          <w:divBdr>
            <w:top w:val="none" w:sz="0" w:space="0" w:color="auto"/>
            <w:left w:val="none" w:sz="0" w:space="0" w:color="auto"/>
            <w:bottom w:val="none" w:sz="0" w:space="0" w:color="auto"/>
            <w:right w:val="none" w:sz="0" w:space="0" w:color="auto"/>
          </w:divBdr>
        </w:div>
        <w:div w:id="924218737">
          <w:marLeft w:val="0"/>
          <w:marRight w:val="0"/>
          <w:marTop w:val="0"/>
          <w:marBottom w:val="0"/>
          <w:divBdr>
            <w:top w:val="none" w:sz="0" w:space="0" w:color="auto"/>
            <w:left w:val="none" w:sz="0" w:space="0" w:color="auto"/>
            <w:bottom w:val="none" w:sz="0" w:space="0" w:color="auto"/>
            <w:right w:val="none" w:sz="0" w:space="0" w:color="auto"/>
          </w:divBdr>
        </w:div>
        <w:div w:id="721289447">
          <w:marLeft w:val="0"/>
          <w:marRight w:val="0"/>
          <w:marTop w:val="0"/>
          <w:marBottom w:val="0"/>
          <w:divBdr>
            <w:top w:val="none" w:sz="0" w:space="0" w:color="auto"/>
            <w:left w:val="none" w:sz="0" w:space="0" w:color="auto"/>
            <w:bottom w:val="none" w:sz="0" w:space="0" w:color="auto"/>
            <w:right w:val="none" w:sz="0" w:space="0" w:color="auto"/>
          </w:divBdr>
        </w:div>
        <w:div w:id="606043898">
          <w:marLeft w:val="0"/>
          <w:marRight w:val="0"/>
          <w:marTop w:val="0"/>
          <w:marBottom w:val="0"/>
          <w:divBdr>
            <w:top w:val="none" w:sz="0" w:space="0" w:color="auto"/>
            <w:left w:val="none" w:sz="0" w:space="0" w:color="auto"/>
            <w:bottom w:val="none" w:sz="0" w:space="0" w:color="auto"/>
            <w:right w:val="none" w:sz="0" w:space="0" w:color="auto"/>
          </w:divBdr>
        </w:div>
        <w:div w:id="1606378273">
          <w:marLeft w:val="0"/>
          <w:marRight w:val="0"/>
          <w:marTop w:val="0"/>
          <w:marBottom w:val="0"/>
          <w:divBdr>
            <w:top w:val="none" w:sz="0" w:space="0" w:color="auto"/>
            <w:left w:val="none" w:sz="0" w:space="0" w:color="auto"/>
            <w:bottom w:val="none" w:sz="0" w:space="0" w:color="auto"/>
            <w:right w:val="none" w:sz="0" w:space="0" w:color="auto"/>
          </w:divBdr>
        </w:div>
        <w:div w:id="227495355">
          <w:marLeft w:val="0"/>
          <w:marRight w:val="0"/>
          <w:marTop w:val="0"/>
          <w:marBottom w:val="0"/>
          <w:divBdr>
            <w:top w:val="none" w:sz="0" w:space="0" w:color="auto"/>
            <w:left w:val="none" w:sz="0" w:space="0" w:color="auto"/>
            <w:bottom w:val="none" w:sz="0" w:space="0" w:color="auto"/>
            <w:right w:val="none" w:sz="0" w:space="0" w:color="auto"/>
          </w:divBdr>
        </w:div>
        <w:div w:id="248974748">
          <w:marLeft w:val="0"/>
          <w:marRight w:val="0"/>
          <w:marTop w:val="0"/>
          <w:marBottom w:val="0"/>
          <w:divBdr>
            <w:top w:val="none" w:sz="0" w:space="0" w:color="auto"/>
            <w:left w:val="none" w:sz="0" w:space="0" w:color="auto"/>
            <w:bottom w:val="none" w:sz="0" w:space="0" w:color="auto"/>
            <w:right w:val="none" w:sz="0" w:space="0" w:color="auto"/>
          </w:divBdr>
        </w:div>
        <w:div w:id="796023537">
          <w:marLeft w:val="0"/>
          <w:marRight w:val="0"/>
          <w:marTop w:val="0"/>
          <w:marBottom w:val="0"/>
          <w:divBdr>
            <w:top w:val="none" w:sz="0" w:space="0" w:color="auto"/>
            <w:left w:val="none" w:sz="0" w:space="0" w:color="auto"/>
            <w:bottom w:val="none" w:sz="0" w:space="0" w:color="auto"/>
            <w:right w:val="none" w:sz="0" w:space="0" w:color="auto"/>
          </w:divBdr>
        </w:div>
        <w:div w:id="1628391875">
          <w:marLeft w:val="0"/>
          <w:marRight w:val="0"/>
          <w:marTop w:val="0"/>
          <w:marBottom w:val="0"/>
          <w:divBdr>
            <w:top w:val="none" w:sz="0" w:space="0" w:color="auto"/>
            <w:left w:val="none" w:sz="0" w:space="0" w:color="auto"/>
            <w:bottom w:val="none" w:sz="0" w:space="0" w:color="auto"/>
            <w:right w:val="none" w:sz="0" w:space="0" w:color="auto"/>
          </w:divBdr>
        </w:div>
        <w:div w:id="1544753990">
          <w:marLeft w:val="0"/>
          <w:marRight w:val="0"/>
          <w:marTop w:val="0"/>
          <w:marBottom w:val="0"/>
          <w:divBdr>
            <w:top w:val="none" w:sz="0" w:space="0" w:color="auto"/>
            <w:left w:val="none" w:sz="0" w:space="0" w:color="auto"/>
            <w:bottom w:val="none" w:sz="0" w:space="0" w:color="auto"/>
            <w:right w:val="none" w:sz="0" w:space="0" w:color="auto"/>
          </w:divBdr>
        </w:div>
        <w:div w:id="1812286236">
          <w:marLeft w:val="0"/>
          <w:marRight w:val="0"/>
          <w:marTop w:val="0"/>
          <w:marBottom w:val="0"/>
          <w:divBdr>
            <w:top w:val="none" w:sz="0" w:space="0" w:color="auto"/>
            <w:left w:val="none" w:sz="0" w:space="0" w:color="auto"/>
            <w:bottom w:val="none" w:sz="0" w:space="0" w:color="auto"/>
            <w:right w:val="none" w:sz="0" w:space="0" w:color="auto"/>
          </w:divBdr>
        </w:div>
        <w:div w:id="73861171">
          <w:marLeft w:val="0"/>
          <w:marRight w:val="0"/>
          <w:marTop w:val="0"/>
          <w:marBottom w:val="0"/>
          <w:divBdr>
            <w:top w:val="none" w:sz="0" w:space="0" w:color="auto"/>
            <w:left w:val="none" w:sz="0" w:space="0" w:color="auto"/>
            <w:bottom w:val="none" w:sz="0" w:space="0" w:color="auto"/>
            <w:right w:val="none" w:sz="0" w:space="0" w:color="auto"/>
          </w:divBdr>
        </w:div>
        <w:div w:id="578835445">
          <w:marLeft w:val="0"/>
          <w:marRight w:val="0"/>
          <w:marTop w:val="0"/>
          <w:marBottom w:val="0"/>
          <w:divBdr>
            <w:top w:val="none" w:sz="0" w:space="0" w:color="auto"/>
            <w:left w:val="none" w:sz="0" w:space="0" w:color="auto"/>
            <w:bottom w:val="none" w:sz="0" w:space="0" w:color="auto"/>
            <w:right w:val="none" w:sz="0" w:space="0" w:color="auto"/>
          </w:divBdr>
        </w:div>
        <w:div w:id="30807460">
          <w:marLeft w:val="0"/>
          <w:marRight w:val="0"/>
          <w:marTop w:val="0"/>
          <w:marBottom w:val="0"/>
          <w:divBdr>
            <w:top w:val="none" w:sz="0" w:space="0" w:color="auto"/>
            <w:left w:val="none" w:sz="0" w:space="0" w:color="auto"/>
            <w:bottom w:val="none" w:sz="0" w:space="0" w:color="auto"/>
            <w:right w:val="none" w:sz="0" w:space="0" w:color="auto"/>
          </w:divBdr>
        </w:div>
      </w:divsChild>
    </w:div>
    <w:div w:id="1246919828">
      <w:bodyDiv w:val="1"/>
      <w:marLeft w:val="0"/>
      <w:marRight w:val="0"/>
      <w:marTop w:val="0"/>
      <w:marBottom w:val="0"/>
      <w:divBdr>
        <w:top w:val="none" w:sz="0" w:space="0" w:color="auto"/>
        <w:left w:val="none" w:sz="0" w:space="0" w:color="auto"/>
        <w:bottom w:val="none" w:sz="0" w:space="0" w:color="auto"/>
        <w:right w:val="none" w:sz="0" w:space="0" w:color="auto"/>
      </w:divBdr>
    </w:div>
    <w:div w:id="1262682969">
      <w:bodyDiv w:val="1"/>
      <w:marLeft w:val="0"/>
      <w:marRight w:val="0"/>
      <w:marTop w:val="0"/>
      <w:marBottom w:val="0"/>
      <w:divBdr>
        <w:top w:val="none" w:sz="0" w:space="0" w:color="auto"/>
        <w:left w:val="none" w:sz="0" w:space="0" w:color="auto"/>
        <w:bottom w:val="none" w:sz="0" w:space="0" w:color="auto"/>
        <w:right w:val="none" w:sz="0" w:space="0" w:color="auto"/>
      </w:divBdr>
    </w:div>
    <w:div w:id="1269315351">
      <w:bodyDiv w:val="1"/>
      <w:marLeft w:val="0"/>
      <w:marRight w:val="0"/>
      <w:marTop w:val="0"/>
      <w:marBottom w:val="0"/>
      <w:divBdr>
        <w:top w:val="none" w:sz="0" w:space="0" w:color="auto"/>
        <w:left w:val="none" w:sz="0" w:space="0" w:color="auto"/>
        <w:bottom w:val="none" w:sz="0" w:space="0" w:color="auto"/>
        <w:right w:val="none" w:sz="0" w:space="0" w:color="auto"/>
      </w:divBdr>
      <w:divsChild>
        <w:div w:id="694305787">
          <w:marLeft w:val="0"/>
          <w:marRight w:val="0"/>
          <w:marTop w:val="0"/>
          <w:marBottom w:val="0"/>
          <w:divBdr>
            <w:top w:val="none" w:sz="0" w:space="0" w:color="auto"/>
            <w:left w:val="none" w:sz="0" w:space="0" w:color="auto"/>
            <w:bottom w:val="none" w:sz="0" w:space="0" w:color="auto"/>
            <w:right w:val="none" w:sz="0" w:space="0" w:color="auto"/>
          </w:divBdr>
        </w:div>
        <w:div w:id="70278763">
          <w:marLeft w:val="0"/>
          <w:marRight w:val="0"/>
          <w:marTop w:val="0"/>
          <w:marBottom w:val="0"/>
          <w:divBdr>
            <w:top w:val="none" w:sz="0" w:space="0" w:color="auto"/>
            <w:left w:val="none" w:sz="0" w:space="0" w:color="auto"/>
            <w:bottom w:val="none" w:sz="0" w:space="0" w:color="auto"/>
            <w:right w:val="none" w:sz="0" w:space="0" w:color="auto"/>
          </w:divBdr>
        </w:div>
        <w:div w:id="1083184155">
          <w:marLeft w:val="0"/>
          <w:marRight w:val="0"/>
          <w:marTop w:val="0"/>
          <w:marBottom w:val="0"/>
          <w:divBdr>
            <w:top w:val="none" w:sz="0" w:space="0" w:color="auto"/>
            <w:left w:val="none" w:sz="0" w:space="0" w:color="auto"/>
            <w:bottom w:val="none" w:sz="0" w:space="0" w:color="auto"/>
            <w:right w:val="none" w:sz="0" w:space="0" w:color="auto"/>
          </w:divBdr>
        </w:div>
        <w:div w:id="1515799979">
          <w:marLeft w:val="0"/>
          <w:marRight w:val="0"/>
          <w:marTop w:val="0"/>
          <w:marBottom w:val="0"/>
          <w:divBdr>
            <w:top w:val="none" w:sz="0" w:space="0" w:color="auto"/>
            <w:left w:val="none" w:sz="0" w:space="0" w:color="auto"/>
            <w:bottom w:val="none" w:sz="0" w:space="0" w:color="auto"/>
            <w:right w:val="none" w:sz="0" w:space="0" w:color="auto"/>
          </w:divBdr>
        </w:div>
        <w:div w:id="1102606875">
          <w:marLeft w:val="0"/>
          <w:marRight w:val="0"/>
          <w:marTop w:val="0"/>
          <w:marBottom w:val="0"/>
          <w:divBdr>
            <w:top w:val="none" w:sz="0" w:space="0" w:color="auto"/>
            <w:left w:val="none" w:sz="0" w:space="0" w:color="auto"/>
            <w:bottom w:val="none" w:sz="0" w:space="0" w:color="auto"/>
            <w:right w:val="none" w:sz="0" w:space="0" w:color="auto"/>
          </w:divBdr>
        </w:div>
        <w:div w:id="435517153">
          <w:marLeft w:val="0"/>
          <w:marRight w:val="0"/>
          <w:marTop w:val="0"/>
          <w:marBottom w:val="0"/>
          <w:divBdr>
            <w:top w:val="none" w:sz="0" w:space="0" w:color="auto"/>
            <w:left w:val="none" w:sz="0" w:space="0" w:color="auto"/>
            <w:bottom w:val="none" w:sz="0" w:space="0" w:color="auto"/>
            <w:right w:val="none" w:sz="0" w:space="0" w:color="auto"/>
          </w:divBdr>
        </w:div>
        <w:div w:id="1097024038">
          <w:marLeft w:val="0"/>
          <w:marRight w:val="0"/>
          <w:marTop w:val="0"/>
          <w:marBottom w:val="0"/>
          <w:divBdr>
            <w:top w:val="none" w:sz="0" w:space="0" w:color="auto"/>
            <w:left w:val="none" w:sz="0" w:space="0" w:color="auto"/>
            <w:bottom w:val="none" w:sz="0" w:space="0" w:color="auto"/>
            <w:right w:val="none" w:sz="0" w:space="0" w:color="auto"/>
          </w:divBdr>
        </w:div>
        <w:div w:id="956332633">
          <w:marLeft w:val="0"/>
          <w:marRight w:val="0"/>
          <w:marTop w:val="0"/>
          <w:marBottom w:val="0"/>
          <w:divBdr>
            <w:top w:val="none" w:sz="0" w:space="0" w:color="auto"/>
            <w:left w:val="none" w:sz="0" w:space="0" w:color="auto"/>
            <w:bottom w:val="none" w:sz="0" w:space="0" w:color="auto"/>
            <w:right w:val="none" w:sz="0" w:space="0" w:color="auto"/>
          </w:divBdr>
        </w:div>
        <w:div w:id="1413745226">
          <w:marLeft w:val="0"/>
          <w:marRight w:val="0"/>
          <w:marTop w:val="0"/>
          <w:marBottom w:val="0"/>
          <w:divBdr>
            <w:top w:val="none" w:sz="0" w:space="0" w:color="auto"/>
            <w:left w:val="none" w:sz="0" w:space="0" w:color="auto"/>
            <w:bottom w:val="none" w:sz="0" w:space="0" w:color="auto"/>
            <w:right w:val="none" w:sz="0" w:space="0" w:color="auto"/>
          </w:divBdr>
        </w:div>
        <w:div w:id="1152404506">
          <w:marLeft w:val="0"/>
          <w:marRight w:val="0"/>
          <w:marTop w:val="0"/>
          <w:marBottom w:val="0"/>
          <w:divBdr>
            <w:top w:val="none" w:sz="0" w:space="0" w:color="auto"/>
            <w:left w:val="none" w:sz="0" w:space="0" w:color="auto"/>
            <w:bottom w:val="none" w:sz="0" w:space="0" w:color="auto"/>
            <w:right w:val="none" w:sz="0" w:space="0" w:color="auto"/>
          </w:divBdr>
        </w:div>
        <w:div w:id="470177065">
          <w:marLeft w:val="0"/>
          <w:marRight w:val="0"/>
          <w:marTop w:val="0"/>
          <w:marBottom w:val="0"/>
          <w:divBdr>
            <w:top w:val="none" w:sz="0" w:space="0" w:color="auto"/>
            <w:left w:val="none" w:sz="0" w:space="0" w:color="auto"/>
            <w:bottom w:val="none" w:sz="0" w:space="0" w:color="auto"/>
            <w:right w:val="none" w:sz="0" w:space="0" w:color="auto"/>
          </w:divBdr>
        </w:div>
        <w:div w:id="898201956">
          <w:marLeft w:val="0"/>
          <w:marRight w:val="0"/>
          <w:marTop w:val="0"/>
          <w:marBottom w:val="0"/>
          <w:divBdr>
            <w:top w:val="none" w:sz="0" w:space="0" w:color="auto"/>
            <w:left w:val="none" w:sz="0" w:space="0" w:color="auto"/>
            <w:bottom w:val="none" w:sz="0" w:space="0" w:color="auto"/>
            <w:right w:val="none" w:sz="0" w:space="0" w:color="auto"/>
          </w:divBdr>
        </w:div>
        <w:div w:id="559094375">
          <w:marLeft w:val="0"/>
          <w:marRight w:val="0"/>
          <w:marTop w:val="0"/>
          <w:marBottom w:val="0"/>
          <w:divBdr>
            <w:top w:val="none" w:sz="0" w:space="0" w:color="auto"/>
            <w:left w:val="none" w:sz="0" w:space="0" w:color="auto"/>
            <w:bottom w:val="none" w:sz="0" w:space="0" w:color="auto"/>
            <w:right w:val="none" w:sz="0" w:space="0" w:color="auto"/>
          </w:divBdr>
        </w:div>
        <w:div w:id="1690571273">
          <w:marLeft w:val="0"/>
          <w:marRight w:val="0"/>
          <w:marTop w:val="0"/>
          <w:marBottom w:val="0"/>
          <w:divBdr>
            <w:top w:val="none" w:sz="0" w:space="0" w:color="auto"/>
            <w:left w:val="none" w:sz="0" w:space="0" w:color="auto"/>
            <w:bottom w:val="none" w:sz="0" w:space="0" w:color="auto"/>
            <w:right w:val="none" w:sz="0" w:space="0" w:color="auto"/>
          </w:divBdr>
        </w:div>
        <w:div w:id="2137212819">
          <w:marLeft w:val="0"/>
          <w:marRight w:val="0"/>
          <w:marTop w:val="0"/>
          <w:marBottom w:val="0"/>
          <w:divBdr>
            <w:top w:val="none" w:sz="0" w:space="0" w:color="auto"/>
            <w:left w:val="none" w:sz="0" w:space="0" w:color="auto"/>
            <w:bottom w:val="none" w:sz="0" w:space="0" w:color="auto"/>
            <w:right w:val="none" w:sz="0" w:space="0" w:color="auto"/>
          </w:divBdr>
        </w:div>
        <w:div w:id="1817913874">
          <w:marLeft w:val="0"/>
          <w:marRight w:val="0"/>
          <w:marTop w:val="0"/>
          <w:marBottom w:val="0"/>
          <w:divBdr>
            <w:top w:val="none" w:sz="0" w:space="0" w:color="auto"/>
            <w:left w:val="none" w:sz="0" w:space="0" w:color="auto"/>
            <w:bottom w:val="none" w:sz="0" w:space="0" w:color="auto"/>
            <w:right w:val="none" w:sz="0" w:space="0" w:color="auto"/>
          </w:divBdr>
        </w:div>
        <w:div w:id="235634392">
          <w:marLeft w:val="0"/>
          <w:marRight w:val="0"/>
          <w:marTop w:val="0"/>
          <w:marBottom w:val="0"/>
          <w:divBdr>
            <w:top w:val="none" w:sz="0" w:space="0" w:color="auto"/>
            <w:left w:val="none" w:sz="0" w:space="0" w:color="auto"/>
            <w:bottom w:val="none" w:sz="0" w:space="0" w:color="auto"/>
            <w:right w:val="none" w:sz="0" w:space="0" w:color="auto"/>
          </w:divBdr>
        </w:div>
      </w:divsChild>
    </w:div>
    <w:div w:id="1294293052">
      <w:bodyDiv w:val="1"/>
      <w:marLeft w:val="0"/>
      <w:marRight w:val="0"/>
      <w:marTop w:val="0"/>
      <w:marBottom w:val="0"/>
      <w:divBdr>
        <w:top w:val="none" w:sz="0" w:space="0" w:color="auto"/>
        <w:left w:val="none" w:sz="0" w:space="0" w:color="auto"/>
        <w:bottom w:val="none" w:sz="0" w:space="0" w:color="auto"/>
        <w:right w:val="none" w:sz="0" w:space="0" w:color="auto"/>
      </w:divBdr>
      <w:divsChild>
        <w:div w:id="489292938">
          <w:marLeft w:val="0"/>
          <w:marRight w:val="0"/>
          <w:marTop w:val="0"/>
          <w:marBottom w:val="0"/>
          <w:divBdr>
            <w:top w:val="none" w:sz="0" w:space="0" w:color="auto"/>
            <w:left w:val="none" w:sz="0" w:space="0" w:color="auto"/>
            <w:bottom w:val="none" w:sz="0" w:space="0" w:color="auto"/>
            <w:right w:val="none" w:sz="0" w:space="0" w:color="auto"/>
          </w:divBdr>
        </w:div>
        <w:div w:id="797913529">
          <w:marLeft w:val="0"/>
          <w:marRight w:val="0"/>
          <w:marTop w:val="0"/>
          <w:marBottom w:val="0"/>
          <w:divBdr>
            <w:top w:val="none" w:sz="0" w:space="0" w:color="auto"/>
            <w:left w:val="none" w:sz="0" w:space="0" w:color="auto"/>
            <w:bottom w:val="none" w:sz="0" w:space="0" w:color="auto"/>
            <w:right w:val="none" w:sz="0" w:space="0" w:color="auto"/>
          </w:divBdr>
        </w:div>
        <w:div w:id="659118917">
          <w:marLeft w:val="0"/>
          <w:marRight w:val="0"/>
          <w:marTop w:val="0"/>
          <w:marBottom w:val="0"/>
          <w:divBdr>
            <w:top w:val="none" w:sz="0" w:space="0" w:color="auto"/>
            <w:left w:val="none" w:sz="0" w:space="0" w:color="auto"/>
            <w:bottom w:val="none" w:sz="0" w:space="0" w:color="auto"/>
            <w:right w:val="none" w:sz="0" w:space="0" w:color="auto"/>
          </w:divBdr>
        </w:div>
        <w:div w:id="2005929597">
          <w:marLeft w:val="0"/>
          <w:marRight w:val="0"/>
          <w:marTop w:val="0"/>
          <w:marBottom w:val="0"/>
          <w:divBdr>
            <w:top w:val="none" w:sz="0" w:space="0" w:color="auto"/>
            <w:left w:val="none" w:sz="0" w:space="0" w:color="auto"/>
            <w:bottom w:val="none" w:sz="0" w:space="0" w:color="auto"/>
            <w:right w:val="none" w:sz="0" w:space="0" w:color="auto"/>
          </w:divBdr>
        </w:div>
        <w:div w:id="1512136200">
          <w:marLeft w:val="0"/>
          <w:marRight w:val="0"/>
          <w:marTop w:val="0"/>
          <w:marBottom w:val="0"/>
          <w:divBdr>
            <w:top w:val="none" w:sz="0" w:space="0" w:color="auto"/>
            <w:left w:val="none" w:sz="0" w:space="0" w:color="auto"/>
            <w:bottom w:val="none" w:sz="0" w:space="0" w:color="auto"/>
            <w:right w:val="none" w:sz="0" w:space="0" w:color="auto"/>
          </w:divBdr>
        </w:div>
        <w:div w:id="1826043378">
          <w:marLeft w:val="0"/>
          <w:marRight w:val="0"/>
          <w:marTop w:val="0"/>
          <w:marBottom w:val="0"/>
          <w:divBdr>
            <w:top w:val="none" w:sz="0" w:space="0" w:color="auto"/>
            <w:left w:val="none" w:sz="0" w:space="0" w:color="auto"/>
            <w:bottom w:val="none" w:sz="0" w:space="0" w:color="auto"/>
            <w:right w:val="none" w:sz="0" w:space="0" w:color="auto"/>
          </w:divBdr>
        </w:div>
        <w:div w:id="459806027">
          <w:marLeft w:val="0"/>
          <w:marRight w:val="0"/>
          <w:marTop w:val="0"/>
          <w:marBottom w:val="0"/>
          <w:divBdr>
            <w:top w:val="none" w:sz="0" w:space="0" w:color="auto"/>
            <w:left w:val="none" w:sz="0" w:space="0" w:color="auto"/>
            <w:bottom w:val="none" w:sz="0" w:space="0" w:color="auto"/>
            <w:right w:val="none" w:sz="0" w:space="0" w:color="auto"/>
          </w:divBdr>
        </w:div>
        <w:div w:id="1960187550">
          <w:marLeft w:val="0"/>
          <w:marRight w:val="0"/>
          <w:marTop w:val="0"/>
          <w:marBottom w:val="0"/>
          <w:divBdr>
            <w:top w:val="none" w:sz="0" w:space="0" w:color="auto"/>
            <w:left w:val="none" w:sz="0" w:space="0" w:color="auto"/>
            <w:bottom w:val="none" w:sz="0" w:space="0" w:color="auto"/>
            <w:right w:val="none" w:sz="0" w:space="0" w:color="auto"/>
          </w:divBdr>
        </w:div>
        <w:div w:id="736634188">
          <w:marLeft w:val="0"/>
          <w:marRight w:val="0"/>
          <w:marTop w:val="0"/>
          <w:marBottom w:val="0"/>
          <w:divBdr>
            <w:top w:val="none" w:sz="0" w:space="0" w:color="auto"/>
            <w:left w:val="none" w:sz="0" w:space="0" w:color="auto"/>
            <w:bottom w:val="none" w:sz="0" w:space="0" w:color="auto"/>
            <w:right w:val="none" w:sz="0" w:space="0" w:color="auto"/>
          </w:divBdr>
        </w:div>
        <w:div w:id="1550259506">
          <w:marLeft w:val="0"/>
          <w:marRight w:val="0"/>
          <w:marTop w:val="0"/>
          <w:marBottom w:val="0"/>
          <w:divBdr>
            <w:top w:val="none" w:sz="0" w:space="0" w:color="auto"/>
            <w:left w:val="none" w:sz="0" w:space="0" w:color="auto"/>
            <w:bottom w:val="none" w:sz="0" w:space="0" w:color="auto"/>
            <w:right w:val="none" w:sz="0" w:space="0" w:color="auto"/>
          </w:divBdr>
        </w:div>
        <w:div w:id="743331854">
          <w:marLeft w:val="0"/>
          <w:marRight w:val="0"/>
          <w:marTop w:val="0"/>
          <w:marBottom w:val="0"/>
          <w:divBdr>
            <w:top w:val="none" w:sz="0" w:space="0" w:color="auto"/>
            <w:left w:val="none" w:sz="0" w:space="0" w:color="auto"/>
            <w:bottom w:val="none" w:sz="0" w:space="0" w:color="auto"/>
            <w:right w:val="none" w:sz="0" w:space="0" w:color="auto"/>
          </w:divBdr>
        </w:div>
        <w:div w:id="825558749">
          <w:marLeft w:val="0"/>
          <w:marRight w:val="0"/>
          <w:marTop w:val="0"/>
          <w:marBottom w:val="0"/>
          <w:divBdr>
            <w:top w:val="none" w:sz="0" w:space="0" w:color="auto"/>
            <w:left w:val="none" w:sz="0" w:space="0" w:color="auto"/>
            <w:bottom w:val="none" w:sz="0" w:space="0" w:color="auto"/>
            <w:right w:val="none" w:sz="0" w:space="0" w:color="auto"/>
          </w:divBdr>
        </w:div>
        <w:div w:id="1715084651">
          <w:marLeft w:val="0"/>
          <w:marRight w:val="0"/>
          <w:marTop w:val="0"/>
          <w:marBottom w:val="0"/>
          <w:divBdr>
            <w:top w:val="none" w:sz="0" w:space="0" w:color="auto"/>
            <w:left w:val="none" w:sz="0" w:space="0" w:color="auto"/>
            <w:bottom w:val="none" w:sz="0" w:space="0" w:color="auto"/>
            <w:right w:val="none" w:sz="0" w:space="0" w:color="auto"/>
          </w:divBdr>
        </w:div>
        <w:div w:id="282464781">
          <w:marLeft w:val="0"/>
          <w:marRight w:val="0"/>
          <w:marTop w:val="0"/>
          <w:marBottom w:val="0"/>
          <w:divBdr>
            <w:top w:val="none" w:sz="0" w:space="0" w:color="auto"/>
            <w:left w:val="none" w:sz="0" w:space="0" w:color="auto"/>
            <w:bottom w:val="none" w:sz="0" w:space="0" w:color="auto"/>
            <w:right w:val="none" w:sz="0" w:space="0" w:color="auto"/>
          </w:divBdr>
        </w:div>
        <w:div w:id="278343715">
          <w:marLeft w:val="0"/>
          <w:marRight w:val="0"/>
          <w:marTop w:val="0"/>
          <w:marBottom w:val="0"/>
          <w:divBdr>
            <w:top w:val="none" w:sz="0" w:space="0" w:color="auto"/>
            <w:left w:val="none" w:sz="0" w:space="0" w:color="auto"/>
            <w:bottom w:val="none" w:sz="0" w:space="0" w:color="auto"/>
            <w:right w:val="none" w:sz="0" w:space="0" w:color="auto"/>
          </w:divBdr>
        </w:div>
      </w:divsChild>
    </w:div>
    <w:div w:id="1309893383">
      <w:bodyDiv w:val="1"/>
      <w:marLeft w:val="0"/>
      <w:marRight w:val="0"/>
      <w:marTop w:val="0"/>
      <w:marBottom w:val="0"/>
      <w:divBdr>
        <w:top w:val="none" w:sz="0" w:space="0" w:color="auto"/>
        <w:left w:val="none" w:sz="0" w:space="0" w:color="auto"/>
        <w:bottom w:val="none" w:sz="0" w:space="0" w:color="auto"/>
        <w:right w:val="none" w:sz="0" w:space="0" w:color="auto"/>
      </w:divBdr>
    </w:div>
    <w:div w:id="1314876168">
      <w:bodyDiv w:val="1"/>
      <w:marLeft w:val="0"/>
      <w:marRight w:val="0"/>
      <w:marTop w:val="0"/>
      <w:marBottom w:val="0"/>
      <w:divBdr>
        <w:top w:val="none" w:sz="0" w:space="0" w:color="auto"/>
        <w:left w:val="none" w:sz="0" w:space="0" w:color="auto"/>
        <w:bottom w:val="none" w:sz="0" w:space="0" w:color="auto"/>
        <w:right w:val="none" w:sz="0" w:space="0" w:color="auto"/>
      </w:divBdr>
      <w:divsChild>
        <w:div w:id="1259561588">
          <w:marLeft w:val="0"/>
          <w:marRight w:val="0"/>
          <w:marTop w:val="0"/>
          <w:marBottom w:val="0"/>
          <w:divBdr>
            <w:top w:val="none" w:sz="0" w:space="0" w:color="auto"/>
            <w:left w:val="none" w:sz="0" w:space="0" w:color="auto"/>
            <w:bottom w:val="none" w:sz="0" w:space="0" w:color="auto"/>
            <w:right w:val="none" w:sz="0" w:space="0" w:color="auto"/>
          </w:divBdr>
        </w:div>
        <w:div w:id="446586897">
          <w:marLeft w:val="0"/>
          <w:marRight w:val="0"/>
          <w:marTop w:val="0"/>
          <w:marBottom w:val="0"/>
          <w:divBdr>
            <w:top w:val="none" w:sz="0" w:space="0" w:color="auto"/>
            <w:left w:val="none" w:sz="0" w:space="0" w:color="auto"/>
            <w:bottom w:val="none" w:sz="0" w:space="0" w:color="auto"/>
            <w:right w:val="none" w:sz="0" w:space="0" w:color="auto"/>
          </w:divBdr>
        </w:div>
        <w:div w:id="103578598">
          <w:marLeft w:val="0"/>
          <w:marRight w:val="0"/>
          <w:marTop w:val="0"/>
          <w:marBottom w:val="0"/>
          <w:divBdr>
            <w:top w:val="none" w:sz="0" w:space="0" w:color="auto"/>
            <w:left w:val="none" w:sz="0" w:space="0" w:color="auto"/>
            <w:bottom w:val="none" w:sz="0" w:space="0" w:color="auto"/>
            <w:right w:val="none" w:sz="0" w:space="0" w:color="auto"/>
          </w:divBdr>
        </w:div>
        <w:div w:id="1694575363">
          <w:marLeft w:val="0"/>
          <w:marRight w:val="0"/>
          <w:marTop w:val="0"/>
          <w:marBottom w:val="0"/>
          <w:divBdr>
            <w:top w:val="none" w:sz="0" w:space="0" w:color="auto"/>
            <w:left w:val="none" w:sz="0" w:space="0" w:color="auto"/>
            <w:bottom w:val="none" w:sz="0" w:space="0" w:color="auto"/>
            <w:right w:val="none" w:sz="0" w:space="0" w:color="auto"/>
          </w:divBdr>
        </w:div>
        <w:div w:id="337271125">
          <w:marLeft w:val="0"/>
          <w:marRight w:val="0"/>
          <w:marTop w:val="0"/>
          <w:marBottom w:val="0"/>
          <w:divBdr>
            <w:top w:val="none" w:sz="0" w:space="0" w:color="auto"/>
            <w:left w:val="none" w:sz="0" w:space="0" w:color="auto"/>
            <w:bottom w:val="none" w:sz="0" w:space="0" w:color="auto"/>
            <w:right w:val="none" w:sz="0" w:space="0" w:color="auto"/>
          </w:divBdr>
        </w:div>
        <w:div w:id="1191576831">
          <w:marLeft w:val="0"/>
          <w:marRight w:val="0"/>
          <w:marTop w:val="0"/>
          <w:marBottom w:val="0"/>
          <w:divBdr>
            <w:top w:val="none" w:sz="0" w:space="0" w:color="auto"/>
            <w:left w:val="none" w:sz="0" w:space="0" w:color="auto"/>
            <w:bottom w:val="none" w:sz="0" w:space="0" w:color="auto"/>
            <w:right w:val="none" w:sz="0" w:space="0" w:color="auto"/>
          </w:divBdr>
        </w:div>
        <w:div w:id="870067505">
          <w:marLeft w:val="0"/>
          <w:marRight w:val="0"/>
          <w:marTop w:val="0"/>
          <w:marBottom w:val="0"/>
          <w:divBdr>
            <w:top w:val="none" w:sz="0" w:space="0" w:color="auto"/>
            <w:left w:val="none" w:sz="0" w:space="0" w:color="auto"/>
            <w:bottom w:val="none" w:sz="0" w:space="0" w:color="auto"/>
            <w:right w:val="none" w:sz="0" w:space="0" w:color="auto"/>
          </w:divBdr>
        </w:div>
      </w:divsChild>
    </w:div>
    <w:div w:id="1318604815">
      <w:bodyDiv w:val="1"/>
      <w:marLeft w:val="0"/>
      <w:marRight w:val="0"/>
      <w:marTop w:val="0"/>
      <w:marBottom w:val="0"/>
      <w:divBdr>
        <w:top w:val="none" w:sz="0" w:space="0" w:color="auto"/>
        <w:left w:val="none" w:sz="0" w:space="0" w:color="auto"/>
        <w:bottom w:val="none" w:sz="0" w:space="0" w:color="auto"/>
        <w:right w:val="none" w:sz="0" w:space="0" w:color="auto"/>
      </w:divBdr>
      <w:divsChild>
        <w:div w:id="623002015">
          <w:marLeft w:val="0"/>
          <w:marRight w:val="0"/>
          <w:marTop w:val="0"/>
          <w:marBottom w:val="0"/>
          <w:divBdr>
            <w:top w:val="none" w:sz="0" w:space="0" w:color="auto"/>
            <w:left w:val="none" w:sz="0" w:space="0" w:color="auto"/>
            <w:bottom w:val="none" w:sz="0" w:space="0" w:color="auto"/>
            <w:right w:val="none" w:sz="0" w:space="0" w:color="auto"/>
          </w:divBdr>
        </w:div>
        <w:div w:id="324364375">
          <w:marLeft w:val="0"/>
          <w:marRight w:val="0"/>
          <w:marTop w:val="0"/>
          <w:marBottom w:val="0"/>
          <w:divBdr>
            <w:top w:val="none" w:sz="0" w:space="0" w:color="auto"/>
            <w:left w:val="none" w:sz="0" w:space="0" w:color="auto"/>
            <w:bottom w:val="none" w:sz="0" w:space="0" w:color="auto"/>
            <w:right w:val="none" w:sz="0" w:space="0" w:color="auto"/>
          </w:divBdr>
        </w:div>
        <w:div w:id="1876844652">
          <w:marLeft w:val="0"/>
          <w:marRight w:val="0"/>
          <w:marTop w:val="0"/>
          <w:marBottom w:val="0"/>
          <w:divBdr>
            <w:top w:val="none" w:sz="0" w:space="0" w:color="auto"/>
            <w:left w:val="none" w:sz="0" w:space="0" w:color="auto"/>
            <w:bottom w:val="none" w:sz="0" w:space="0" w:color="auto"/>
            <w:right w:val="none" w:sz="0" w:space="0" w:color="auto"/>
          </w:divBdr>
        </w:div>
        <w:div w:id="974913748">
          <w:marLeft w:val="0"/>
          <w:marRight w:val="0"/>
          <w:marTop w:val="0"/>
          <w:marBottom w:val="0"/>
          <w:divBdr>
            <w:top w:val="none" w:sz="0" w:space="0" w:color="auto"/>
            <w:left w:val="none" w:sz="0" w:space="0" w:color="auto"/>
            <w:bottom w:val="none" w:sz="0" w:space="0" w:color="auto"/>
            <w:right w:val="none" w:sz="0" w:space="0" w:color="auto"/>
          </w:divBdr>
        </w:div>
        <w:div w:id="1189487221">
          <w:marLeft w:val="0"/>
          <w:marRight w:val="0"/>
          <w:marTop w:val="0"/>
          <w:marBottom w:val="0"/>
          <w:divBdr>
            <w:top w:val="none" w:sz="0" w:space="0" w:color="auto"/>
            <w:left w:val="none" w:sz="0" w:space="0" w:color="auto"/>
            <w:bottom w:val="none" w:sz="0" w:space="0" w:color="auto"/>
            <w:right w:val="none" w:sz="0" w:space="0" w:color="auto"/>
          </w:divBdr>
        </w:div>
        <w:div w:id="1898974668">
          <w:marLeft w:val="0"/>
          <w:marRight w:val="0"/>
          <w:marTop w:val="0"/>
          <w:marBottom w:val="0"/>
          <w:divBdr>
            <w:top w:val="none" w:sz="0" w:space="0" w:color="auto"/>
            <w:left w:val="none" w:sz="0" w:space="0" w:color="auto"/>
            <w:bottom w:val="none" w:sz="0" w:space="0" w:color="auto"/>
            <w:right w:val="none" w:sz="0" w:space="0" w:color="auto"/>
          </w:divBdr>
        </w:div>
      </w:divsChild>
    </w:div>
    <w:div w:id="1320497253">
      <w:bodyDiv w:val="1"/>
      <w:marLeft w:val="0"/>
      <w:marRight w:val="0"/>
      <w:marTop w:val="0"/>
      <w:marBottom w:val="0"/>
      <w:divBdr>
        <w:top w:val="none" w:sz="0" w:space="0" w:color="auto"/>
        <w:left w:val="none" w:sz="0" w:space="0" w:color="auto"/>
        <w:bottom w:val="none" w:sz="0" w:space="0" w:color="auto"/>
        <w:right w:val="none" w:sz="0" w:space="0" w:color="auto"/>
      </w:divBdr>
      <w:divsChild>
        <w:div w:id="1306351546">
          <w:marLeft w:val="0"/>
          <w:marRight w:val="0"/>
          <w:marTop w:val="0"/>
          <w:marBottom w:val="0"/>
          <w:divBdr>
            <w:top w:val="none" w:sz="0" w:space="0" w:color="auto"/>
            <w:left w:val="none" w:sz="0" w:space="0" w:color="auto"/>
            <w:bottom w:val="none" w:sz="0" w:space="0" w:color="auto"/>
            <w:right w:val="none" w:sz="0" w:space="0" w:color="auto"/>
          </w:divBdr>
        </w:div>
        <w:div w:id="640421898">
          <w:marLeft w:val="0"/>
          <w:marRight w:val="0"/>
          <w:marTop w:val="0"/>
          <w:marBottom w:val="0"/>
          <w:divBdr>
            <w:top w:val="none" w:sz="0" w:space="0" w:color="auto"/>
            <w:left w:val="none" w:sz="0" w:space="0" w:color="auto"/>
            <w:bottom w:val="none" w:sz="0" w:space="0" w:color="auto"/>
            <w:right w:val="none" w:sz="0" w:space="0" w:color="auto"/>
          </w:divBdr>
        </w:div>
      </w:divsChild>
    </w:div>
    <w:div w:id="1342053431">
      <w:bodyDiv w:val="1"/>
      <w:marLeft w:val="0"/>
      <w:marRight w:val="0"/>
      <w:marTop w:val="0"/>
      <w:marBottom w:val="0"/>
      <w:divBdr>
        <w:top w:val="none" w:sz="0" w:space="0" w:color="auto"/>
        <w:left w:val="none" w:sz="0" w:space="0" w:color="auto"/>
        <w:bottom w:val="none" w:sz="0" w:space="0" w:color="auto"/>
        <w:right w:val="none" w:sz="0" w:space="0" w:color="auto"/>
      </w:divBdr>
      <w:divsChild>
        <w:div w:id="250821329">
          <w:marLeft w:val="0"/>
          <w:marRight w:val="0"/>
          <w:marTop w:val="0"/>
          <w:marBottom w:val="0"/>
          <w:divBdr>
            <w:top w:val="none" w:sz="0" w:space="0" w:color="auto"/>
            <w:left w:val="none" w:sz="0" w:space="0" w:color="auto"/>
            <w:bottom w:val="none" w:sz="0" w:space="0" w:color="auto"/>
            <w:right w:val="none" w:sz="0" w:space="0" w:color="auto"/>
          </w:divBdr>
        </w:div>
        <w:div w:id="2132549515">
          <w:marLeft w:val="0"/>
          <w:marRight w:val="0"/>
          <w:marTop w:val="0"/>
          <w:marBottom w:val="0"/>
          <w:divBdr>
            <w:top w:val="none" w:sz="0" w:space="0" w:color="auto"/>
            <w:left w:val="none" w:sz="0" w:space="0" w:color="auto"/>
            <w:bottom w:val="none" w:sz="0" w:space="0" w:color="auto"/>
            <w:right w:val="none" w:sz="0" w:space="0" w:color="auto"/>
          </w:divBdr>
        </w:div>
        <w:div w:id="719327243">
          <w:marLeft w:val="0"/>
          <w:marRight w:val="0"/>
          <w:marTop w:val="0"/>
          <w:marBottom w:val="0"/>
          <w:divBdr>
            <w:top w:val="none" w:sz="0" w:space="0" w:color="auto"/>
            <w:left w:val="none" w:sz="0" w:space="0" w:color="auto"/>
            <w:bottom w:val="none" w:sz="0" w:space="0" w:color="auto"/>
            <w:right w:val="none" w:sz="0" w:space="0" w:color="auto"/>
          </w:divBdr>
        </w:div>
        <w:div w:id="2082829849">
          <w:marLeft w:val="0"/>
          <w:marRight w:val="0"/>
          <w:marTop w:val="0"/>
          <w:marBottom w:val="0"/>
          <w:divBdr>
            <w:top w:val="none" w:sz="0" w:space="0" w:color="auto"/>
            <w:left w:val="none" w:sz="0" w:space="0" w:color="auto"/>
            <w:bottom w:val="none" w:sz="0" w:space="0" w:color="auto"/>
            <w:right w:val="none" w:sz="0" w:space="0" w:color="auto"/>
          </w:divBdr>
        </w:div>
      </w:divsChild>
    </w:div>
    <w:div w:id="1348558066">
      <w:bodyDiv w:val="1"/>
      <w:marLeft w:val="0"/>
      <w:marRight w:val="0"/>
      <w:marTop w:val="0"/>
      <w:marBottom w:val="0"/>
      <w:divBdr>
        <w:top w:val="none" w:sz="0" w:space="0" w:color="auto"/>
        <w:left w:val="none" w:sz="0" w:space="0" w:color="auto"/>
        <w:bottom w:val="none" w:sz="0" w:space="0" w:color="auto"/>
        <w:right w:val="none" w:sz="0" w:space="0" w:color="auto"/>
      </w:divBdr>
    </w:div>
    <w:div w:id="1352024075">
      <w:bodyDiv w:val="1"/>
      <w:marLeft w:val="0"/>
      <w:marRight w:val="0"/>
      <w:marTop w:val="0"/>
      <w:marBottom w:val="0"/>
      <w:divBdr>
        <w:top w:val="none" w:sz="0" w:space="0" w:color="auto"/>
        <w:left w:val="none" w:sz="0" w:space="0" w:color="auto"/>
        <w:bottom w:val="none" w:sz="0" w:space="0" w:color="auto"/>
        <w:right w:val="none" w:sz="0" w:space="0" w:color="auto"/>
      </w:divBdr>
    </w:div>
    <w:div w:id="1365324027">
      <w:bodyDiv w:val="1"/>
      <w:marLeft w:val="0"/>
      <w:marRight w:val="0"/>
      <w:marTop w:val="0"/>
      <w:marBottom w:val="0"/>
      <w:divBdr>
        <w:top w:val="none" w:sz="0" w:space="0" w:color="auto"/>
        <w:left w:val="none" w:sz="0" w:space="0" w:color="auto"/>
        <w:bottom w:val="none" w:sz="0" w:space="0" w:color="auto"/>
        <w:right w:val="none" w:sz="0" w:space="0" w:color="auto"/>
      </w:divBdr>
      <w:divsChild>
        <w:div w:id="1702973833">
          <w:marLeft w:val="0"/>
          <w:marRight w:val="0"/>
          <w:marTop w:val="0"/>
          <w:marBottom w:val="0"/>
          <w:divBdr>
            <w:top w:val="none" w:sz="0" w:space="0" w:color="auto"/>
            <w:left w:val="none" w:sz="0" w:space="0" w:color="auto"/>
            <w:bottom w:val="none" w:sz="0" w:space="0" w:color="auto"/>
            <w:right w:val="none" w:sz="0" w:space="0" w:color="auto"/>
          </w:divBdr>
        </w:div>
        <w:div w:id="81921472">
          <w:marLeft w:val="0"/>
          <w:marRight w:val="0"/>
          <w:marTop w:val="0"/>
          <w:marBottom w:val="0"/>
          <w:divBdr>
            <w:top w:val="none" w:sz="0" w:space="0" w:color="auto"/>
            <w:left w:val="none" w:sz="0" w:space="0" w:color="auto"/>
            <w:bottom w:val="none" w:sz="0" w:space="0" w:color="auto"/>
            <w:right w:val="none" w:sz="0" w:space="0" w:color="auto"/>
          </w:divBdr>
        </w:div>
        <w:div w:id="782770447">
          <w:marLeft w:val="0"/>
          <w:marRight w:val="0"/>
          <w:marTop w:val="0"/>
          <w:marBottom w:val="0"/>
          <w:divBdr>
            <w:top w:val="none" w:sz="0" w:space="0" w:color="auto"/>
            <w:left w:val="none" w:sz="0" w:space="0" w:color="auto"/>
            <w:bottom w:val="none" w:sz="0" w:space="0" w:color="auto"/>
            <w:right w:val="none" w:sz="0" w:space="0" w:color="auto"/>
          </w:divBdr>
        </w:div>
      </w:divsChild>
    </w:div>
    <w:div w:id="1366979083">
      <w:bodyDiv w:val="1"/>
      <w:marLeft w:val="0"/>
      <w:marRight w:val="0"/>
      <w:marTop w:val="0"/>
      <w:marBottom w:val="0"/>
      <w:divBdr>
        <w:top w:val="none" w:sz="0" w:space="0" w:color="auto"/>
        <w:left w:val="none" w:sz="0" w:space="0" w:color="auto"/>
        <w:bottom w:val="none" w:sz="0" w:space="0" w:color="auto"/>
        <w:right w:val="none" w:sz="0" w:space="0" w:color="auto"/>
      </w:divBdr>
    </w:div>
    <w:div w:id="1367366029">
      <w:bodyDiv w:val="1"/>
      <w:marLeft w:val="0"/>
      <w:marRight w:val="0"/>
      <w:marTop w:val="0"/>
      <w:marBottom w:val="0"/>
      <w:divBdr>
        <w:top w:val="none" w:sz="0" w:space="0" w:color="auto"/>
        <w:left w:val="none" w:sz="0" w:space="0" w:color="auto"/>
        <w:bottom w:val="none" w:sz="0" w:space="0" w:color="auto"/>
        <w:right w:val="none" w:sz="0" w:space="0" w:color="auto"/>
      </w:divBdr>
      <w:divsChild>
        <w:div w:id="795953035">
          <w:marLeft w:val="0"/>
          <w:marRight w:val="0"/>
          <w:marTop w:val="0"/>
          <w:marBottom w:val="0"/>
          <w:divBdr>
            <w:top w:val="none" w:sz="0" w:space="0" w:color="auto"/>
            <w:left w:val="none" w:sz="0" w:space="0" w:color="auto"/>
            <w:bottom w:val="none" w:sz="0" w:space="0" w:color="auto"/>
            <w:right w:val="none" w:sz="0" w:space="0" w:color="auto"/>
          </w:divBdr>
        </w:div>
        <w:div w:id="1089737332">
          <w:marLeft w:val="0"/>
          <w:marRight w:val="0"/>
          <w:marTop w:val="0"/>
          <w:marBottom w:val="0"/>
          <w:divBdr>
            <w:top w:val="none" w:sz="0" w:space="0" w:color="auto"/>
            <w:left w:val="none" w:sz="0" w:space="0" w:color="auto"/>
            <w:bottom w:val="none" w:sz="0" w:space="0" w:color="auto"/>
            <w:right w:val="none" w:sz="0" w:space="0" w:color="auto"/>
          </w:divBdr>
        </w:div>
        <w:div w:id="112024244">
          <w:marLeft w:val="0"/>
          <w:marRight w:val="0"/>
          <w:marTop w:val="0"/>
          <w:marBottom w:val="0"/>
          <w:divBdr>
            <w:top w:val="none" w:sz="0" w:space="0" w:color="auto"/>
            <w:left w:val="none" w:sz="0" w:space="0" w:color="auto"/>
            <w:bottom w:val="none" w:sz="0" w:space="0" w:color="auto"/>
            <w:right w:val="none" w:sz="0" w:space="0" w:color="auto"/>
          </w:divBdr>
        </w:div>
      </w:divsChild>
    </w:div>
    <w:div w:id="1439838109">
      <w:bodyDiv w:val="1"/>
      <w:marLeft w:val="0"/>
      <w:marRight w:val="0"/>
      <w:marTop w:val="0"/>
      <w:marBottom w:val="0"/>
      <w:divBdr>
        <w:top w:val="none" w:sz="0" w:space="0" w:color="auto"/>
        <w:left w:val="none" w:sz="0" w:space="0" w:color="auto"/>
        <w:bottom w:val="none" w:sz="0" w:space="0" w:color="auto"/>
        <w:right w:val="none" w:sz="0" w:space="0" w:color="auto"/>
      </w:divBdr>
    </w:div>
    <w:div w:id="1456562255">
      <w:bodyDiv w:val="1"/>
      <w:marLeft w:val="0"/>
      <w:marRight w:val="0"/>
      <w:marTop w:val="0"/>
      <w:marBottom w:val="0"/>
      <w:divBdr>
        <w:top w:val="none" w:sz="0" w:space="0" w:color="auto"/>
        <w:left w:val="none" w:sz="0" w:space="0" w:color="auto"/>
        <w:bottom w:val="none" w:sz="0" w:space="0" w:color="auto"/>
        <w:right w:val="none" w:sz="0" w:space="0" w:color="auto"/>
      </w:divBdr>
    </w:div>
    <w:div w:id="1461650285">
      <w:bodyDiv w:val="1"/>
      <w:marLeft w:val="0"/>
      <w:marRight w:val="0"/>
      <w:marTop w:val="0"/>
      <w:marBottom w:val="0"/>
      <w:divBdr>
        <w:top w:val="none" w:sz="0" w:space="0" w:color="auto"/>
        <w:left w:val="none" w:sz="0" w:space="0" w:color="auto"/>
        <w:bottom w:val="none" w:sz="0" w:space="0" w:color="auto"/>
        <w:right w:val="none" w:sz="0" w:space="0" w:color="auto"/>
      </w:divBdr>
      <w:divsChild>
        <w:div w:id="1328480484">
          <w:marLeft w:val="0"/>
          <w:marRight w:val="0"/>
          <w:marTop w:val="0"/>
          <w:marBottom w:val="0"/>
          <w:divBdr>
            <w:top w:val="none" w:sz="0" w:space="0" w:color="auto"/>
            <w:left w:val="none" w:sz="0" w:space="0" w:color="auto"/>
            <w:bottom w:val="none" w:sz="0" w:space="0" w:color="auto"/>
            <w:right w:val="none" w:sz="0" w:space="0" w:color="auto"/>
          </w:divBdr>
        </w:div>
        <w:div w:id="803472096">
          <w:marLeft w:val="0"/>
          <w:marRight w:val="0"/>
          <w:marTop w:val="0"/>
          <w:marBottom w:val="0"/>
          <w:divBdr>
            <w:top w:val="none" w:sz="0" w:space="0" w:color="auto"/>
            <w:left w:val="none" w:sz="0" w:space="0" w:color="auto"/>
            <w:bottom w:val="none" w:sz="0" w:space="0" w:color="auto"/>
            <w:right w:val="none" w:sz="0" w:space="0" w:color="auto"/>
          </w:divBdr>
        </w:div>
      </w:divsChild>
    </w:div>
    <w:div w:id="1464890053">
      <w:bodyDiv w:val="1"/>
      <w:marLeft w:val="0"/>
      <w:marRight w:val="0"/>
      <w:marTop w:val="0"/>
      <w:marBottom w:val="0"/>
      <w:divBdr>
        <w:top w:val="none" w:sz="0" w:space="0" w:color="auto"/>
        <w:left w:val="none" w:sz="0" w:space="0" w:color="auto"/>
        <w:bottom w:val="none" w:sz="0" w:space="0" w:color="auto"/>
        <w:right w:val="none" w:sz="0" w:space="0" w:color="auto"/>
      </w:divBdr>
    </w:div>
    <w:div w:id="1473714705">
      <w:bodyDiv w:val="1"/>
      <w:marLeft w:val="0"/>
      <w:marRight w:val="0"/>
      <w:marTop w:val="0"/>
      <w:marBottom w:val="0"/>
      <w:divBdr>
        <w:top w:val="none" w:sz="0" w:space="0" w:color="auto"/>
        <w:left w:val="none" w:sz="0" w:space="0" w:color="auto"/>
        <w:bottom w:val="none" w:sz="0" w:space="0" w:color="auto"/>
        <w:right w:val="none" w:sz="0" w:space="0" w:color="auto"/>
      </w:divBdr>
      <w:divsChild>
        <w:div w:id="1061055631">
          <w:marLeft w:val="0"/>
          <w:marRight w:val="0"/>
          <w:marTop w:val="0"/>
          <w:marBottom w:val="0"/>
          <w:divBdr>
            <w:top w:val="none" w:sz="0" w:space="0" w:color="auto"/>
            <w:left w:val="none" w:sz="0" w:space="0" w:color="auto"/>
            <w:bottom w:val="none" w:sz="0" w:space="0" w:color="auto"/>
            <w:right w:val="none" w:sz="0" w:space="0" w:color="auto"/>
          </w:divBdr>
        </w:div>
        <w:div w:id="1272323609">
          <w:marLeft w:val="0"/>
          <w:marRight w:val="0"/>
          <w:marTop w:val="0"/>
          <w:marBottom w:val="0"/>
          <w:divBdr>
            <w:top w:val="none" w:sz="0" w:space="0" w:color="auto"/>
            <w:left w:val="none" w:sz="0" w:space="0" w:color="auto"/>
            <w:bottom w:val="none" w:sz="0" w:space="0" w:color="auto"/>
            <w:right w:val="none" w:sz="0" w:space="0" w:color="auto"/>
          </w:divBdr>
        </w:div>
        <w:div w:id="984625912">
          <w:marLeft w:val="0"/>
          <w:marRight w:val="0"/>
          <w:marTop w:val="0"/>
          <w:marBottom w:val="0"/>
          <w:divBdr>
            <w:top w:val="none" w:sz="0" w:space="0" w:color="auto"/>
            <w:left w:val="none" w:sz="0" w:space="0" w:color="auto"/>
            <w:bottom w:val="none" w:sz="0" w:space="0" w:color="auto"/>
            <w:right w:val="none" w:sz="0" w:space="0" w:color="auto"/>
          </w:divBdr>
        </w:div>
        <w:div w:id="1907521297">
          <w:marLeft w:val="0"/>
          <w:marRight w:val="0"/>
          <w:marTop w:val="0"/>
          <w:marBottom w:val="0"/>
          <w:divBdr>
            <w:top w:val="none" w:sz="0" w:space="0" w:color="auto"/>
            <w:left w:val="none" w:sz="0" w:space="0" w:color="auto"/>
            <w:bottom w:val="none" w:sz="0" w:space="0" w:color="auto"/>
            <w:right w:val="none" w:sz="0" w:space="0" w:color="auto"/>
          </w:divBdr>
        </w:div>
        <w:div w:id="58676622">
          <w:marLeft w:val="0"/>
          <w:marRight w:val="0"/>
          <w:marTop w:val="0"/>
          <w:marBottom w:val="0"/>
          <w:divBdr>
            <w:top w:val="none" w:sz="0" w:space="0" w:color="auto"/>
            <w:left w:val="none" w:sz="0" w:space="0" w:color="auto"/>
            <w:bottom w:val="none" w:sz="0" w:space="0" w:color="auto"/>
            <w:right w:val="none" w:sz="0" w:space="0" w:color="auto"/>
          </w:divBdr>
        </w:div>
        <w:div w:id="1507789957">
          <w:marLeft w:val="0"/>
          <w:marRight w:val="0"/>
          <w:marTop w:val="0"/>
          <w:marBottom w:val="0"/>
          <w:divBdr>
            <w:top w:val="none" w:sz="0" w:space="0" w:color="auto"/>
            <w:left w:val="none" w:sz="0" w:space="0" w:color="auto"/>
            <w:bottom w:val="none" w:sz="0" w:space="0" w:color="auto"/>
            <w:right w:val="none" w:sz="0" w:space="0" w:color="auto"/>
          </w:divBdr>
        </w:div>
      </w:divsChild>
    </w:div>
    <w:div w:id="1493988581">
      <w:bodyDiv w:val="1"/>
      <w:marLeft w:val="0"/>
      <w:marRight w:val="0"/>
      <w:marTop w:val="0"/>
      <w:marBottom w:val="0"/>
      <w:divBdr>
        <w:top w:val="none" w:sz="0" w:space="0" w:color="auto"/>
        <w:left w:val="none" w:sz="0" w:space="0" w:color="auto"/>
        <w:bottom w:val="none" w:sz="0" w:space="0" w:color="auto"/>
        <w:right w:val="none" w:sz="0" w:space="0" w:color="auto"/>
      </w:divBdr>
      <w:divsChild>
        <w:div w:id="1994141858">
          <w:marLeft w:val="0"/>
          <w:marRight w:val="0"/>
          <w:marTop w:val="0"/>
          <w:marBottom w:val="0"/>
          <w:divBdr>
            <w:top w:val="none" w:sz="0" w:space="0" w:color="auto"/>
            <w:left w:val="none" w:sz="0" w:space="0" w:color="auto"/>
            <w:bottom w:val="none" w:sz="0" w:space="0" w:color="auto"/>
            <w:right w:val="none" w:sz="0" w:space="0" w:color="auto"/>
          </w:divBdr>
        </w:div>
        <w:div w:id="1519586100">
          <w:marLeft w:val="0"/>
          <w:marRight w:val="0"/>
          <w:marTop w:val="0"/>
          <w:marBottom w:val="0"/>
          <w:divBdr>
            <w:top w:val="none" w:sz="0" w:space="0" w:color="auto"/>
            <w:left w:val="none" w:sz="0" w:space="0" w:color="auto"/>
            <w:bottom w:val="none" w:sz="0" w:space="0" w:color="auto"/>
            <w:right w:val="none" w:sz="0" w:space="0" w:color="auto"/>
          </w:divBdr>
        </w:div>
      </w:divsChild>
    </w:div>
    <w:div w:id="1500848189">
      <w:bodyDiv w:val="1"/>
      <w:marLeft w:val="0"/>
      <w:marRight w:val="0"/>
      <w:marTop w:val="0"/>
      <w:marBottom w:val="0"/>
      <w:divBdr>
        <w:top w:val="none" w:sz="0" w:space="0" w:color="auto"/>
        <w:left w:val="none" w:sz="0" w:space="0" w:color="auto"/>
        <w:bottom w:val="none" w:sz="0" w:space="0" w:color="auto"/>
        <w:right w:val="none" w:sz="0" w:space="0" w:color="auto"/>
      </w:divBdr>
      <w:divsChild>
        <w:div w:id="449594239">
          <w:marLeft w:val="0"/>
          <w:marRight w:val="0"/>
          <w:marTop w:val="0"/>
          <w:marBottom w:val="0"/>
          <w:divBdr>
            <w:top w:val="none" w:sz="0" w:space="0" w:color="auto"/>
            <w:left w:val="none" w:sz="0" w:space="0" w:color="auto"/>
            <w:bottom w:val="none" w:sz="0" w:space="0" w:color="auto"/>
            <w:right w:val="none" w:sz="0" w:space="0" w:color="auto"/>
          </w:divBdr>
        </w:div>
        <w:div w:id="35542471">
          <w:marLeft w:val="0"/>
          <w:marRight w:val="0"/>
          <w:marTop w:val="0"/>
          <w:marBottom w:val="0"/>
          <w:divBdr>
            <w:top w:val="none" w:sz="0" w:space="0" w:color="auto"/>
            <w:left w:val="none" w:sz="0" w:space="0" w:color="auto"/>
            <w:bottom w:val="none" w:sz="0" w:space="0" w:color="auto"/>
            <w:right w:val="none" w:sz="0" w:space="0" w:color="auto"/>
          </w:divBdr>
        </w:div>
        <w:div w:id="1562206299">
          <w:marLeft w:val="0"/>
          <w:marRight w:val="0"/>
          <w:marTop w:val="0"/>
          <w:marBottom w:val="0"/>
          <w:divBdr>
            <w:top w:val="none" w:sz="0" w:space="0" w:color="auto"/>
            <w:left w:val="none" w:sz="0" w:space="0" w:color="auto"/>
            <w:bottom w:val="none" w:sz="0" w:space="0" w:color="auto"/>
            <w:right w:val="none" w:sz="0" w:space="0" w:color="auto"/>
          </w:divBdr>
        </w:div>
        <w:div w:id="814105843">
          <w:marLeft w:val="0"/>
          <w:marRight w:val="0"/>
          <w:marTop w:val="0"/>
          <w:marBottom w:val="0"/>
          <w:divBdr>
            <w:top w:val="none" w:sz="0" w:space="0" w:color="auto"/>
            <w:left w:val="none" w:sz="0" w:space="0" w:color="auto"/>
            <w:bottom w:val="none" w:sz="0" w:space="0" w:color="auto"/>
            <w:right w:val="none" w:sz="0" w:space="0" w:color="auto"/>
          </w:divBdr>
        </w:div>
        <w:div w:id="863009983">
          <w:marLeft w:val="0"/>
          <w:marRight w:val="0"/>
          <w:marTop w:val="0"/>
          <w:marBottom w:val="0"/>
          <w:divBdr>
            <w:top w:val="none" w:sz="0" w:space="0" w:color="auto"/>
            <w:left w:val="none" w:sz="0" w:space="0" w:color="auto"/>
            <w:bottom w:val="none" w:sz="0" w:space="0" w:color="auto"/>
            <w:right w:val="none" w:sz="0" w:space="0" w:color="auto"/>
          </w:divBdr>
        </w:div>
        <w:div w:id="1570116258">
          <w:marLeft w:val="0"/>
          <w:marRight w:val="0"/>
          <w:marTop w:val="0"/>
          <w:marBottom w:val="0"/>
          <w:divBdr>
            <w:top w:val="none" w:sz="0" w:space="0" w:color="auto"/>
            <w:left w:val="none" w:sz="0" w:space="0" w:color="auto"/>
            <w:bottom w:val="none" w:sz="0" w:space="0" w:color="auto"/>
            <w:right w:val="none" w:sz="0" w:space="0" w:color="auto"/>
          </w:divBdr>
        </w:div>
        <w:div w:id="1663119006">
          <w:marLeft w:val="0"/>
          <w:marRight w:val="0"/>
          <w:marTop w:val="0"/>
          <w:marBottom w:val="0"/>
          <w:divBdr>
            <w:top w:val="none" w:sz="0" w:space="0" w:color="auto"/>
            <w:left w:val="none" w:sz="0" w:space="0" w:color="auto"/>
            <w:bottom w:val="none" w:sz="0" w:space="0" w:color="auto"/>
            <w:right w:val="none" w:sz="0" w:space="0" w:color="auto"/>
          </w:divBdr>
        </w:div>
        <w:div w:id="75447612">
          <w:marLeft w:val="0"/>
          <w:marRight w:val="0"/>
          <w:marTop w:val="0"/>
          <w:marBottom w:val="0"/>
          <w:divBdr>
            <w:top w:val="none" w:sz="0" w:space="0" w:color="auto"/>
            <w:left w:val="none" w:sz="0" w:space="0" w:color="auto"/>
            <w:bottom w:val="none" w:sz="0" w:space="0" w:color="auto"/>
            <w:right w:val="none" w:sz="0" w:space="0" w:color="auto"/>
          </w:divBdr>
        </w:div>
        <w:div w:id="902252963">
          <w:marLeft w:val="0"/>
          <w:marRight w:val="0"/>
          <w:marTop w:val="0"/>
          <w:marBottom w:val="0"/>
          <w:divBdr>
            <w:top w:val="none" w:sz="0" w:space="0" w:color="auto"/>
            <w:left w:val="none" w:sz="0" w:space="0" w:color="auto"/>
            <w:bottom w:val="none" w:sz="0" w:space="0" w:color="auto"/>
            <w:right w:val="none" w:sz="0" w:space="0" w:color="auto"/>
          </w:divBdr>
        </w:div>
        <w:div w:id="277565511">
          <w:marLeft w:val="0"/>
          <w:marRight w:val="0"/>
          <w:marTop w:val="0"/>
          <w:marBottom w:val="0"/>
          <w:divBdr>
            <w:top w:val="none" w:sz="0" w:space="0" w:color="auto"/>
            <w:left w:val="none" w:sz="0" w:space="0" w:color="auto"/>
            <w:bottom w:val="none" w:sz="0" w:space="0" w:color="auto"/>
            <w:right w:val="none" w:sz="0" w:space="0" w:color="auto"/>
          </w:divBdr>
        </w:div>
        <w:div w:id="1242368089">
          <w:marLeft w:val="0"/>
          <w:marRight w:val="0"/>
          <w:marTop w:val="0"/>
          <w:marBottom w:val="0"/>
          <w:divBdr>
            <w:top w:val="none" w:sz="0" w:space="0" w:color="auto"/>
            <w:left w:val="none" w:sz="0" w:space="0" w:color="auto"/>
            <w:bottom w:val="none" w:sz="0" w:space="0" w:color="auto"/>
            <w:right w:val="none" w:sz="0" w:space="0" w:color="auto"/>
          </w:divBdr>
        </w:div>
        <w:div w:id="970938757">
          <w:marLeft w:val="0"/>
          <w:marRight w:val="0"/>
          <w:marTop w:val="0"/>
          <w:marBottom w:val="0"/>
          <w:divBdr>
            <w:top w:val="none" w:sz="0" w:space="0" w:color="auto"/>
            <w:left w:val="none" w:sz="0" w:space="0" w:color="auto"/>
            <w:bottom w:val="none" w:sz="0" w:space="0" w:color="auto"/>
            <w:right w:val="none" w:sz="0" w:space="0" w:color="auto"/>
          </w:divBdr>
        </w:div>
        <w:div w:id="1886789343">
          <w:marLeft w:val="0"/>
          <w:marRight w:val="0"/>
          <w:marTop w:val="0"/>
          <w:marBottom w:val="0"/>
          <w:divBdr>
            <w:top w:val="none" w:sz="0" w:space="0" w:color="auto"/>
            <w:left w:val="none" w:sz="0" w:space="0" w:color="auto"/>
            <w:bottom w:val="none" w:sz="0" w:space="0" w:color="auto"/>
            <w:right w:val="none" w:sz="0" w:space="0" w:color="auto"/>
          </w:divBdr>
        </w:div>
      </w:divsChild>
    </w:div>
    <w:div w:id="1517883051">
      <w:bodyDiv w:val="1"/>
      <w:marLeft w:val="0"/>
      <w:marRight w:val="0"/>
      <w:marTop w:val="0"/>
      <w:marBottom w:val="0"/>
      <w:divBdr>
        <w:top w:val="none" w:sz="0" w:space="0" w:color="auto"/>
        <w:left w:val="none" w:sz="0" w:space="0" w:color="auto"/>
        <w:bottom w:val="none" w:sz="0" w:space="0" w:color="auto"/>
        <w:right w:val="none" w:sz="0" w:space="0" w:color="auto"/>
      </w:divBdr>
      <w:divsChild>
        <w:div w:id="1174806751">
          <w:marLeft w:val="0"/>
          <w:marRight w:val="0"/>
          <w:marTop w:val="0"/>
          <w:marBottom w:val="0"/>
          <w:divBdr>
            <w:top w:val="none" w:sz="0" w:space="0" w:color="auto"/>
            <w:left w:val="none" w:sz="0" w:space="0" w:color="auto"/>
            <w:bottom w:val="none" w:sz="0" w:space="0" w:color="auto"/>
            <w:right w:val="none" w:sz="0" w:space="0" w:color="auto"/>
          </w:divBdr>
        </w:div>
        <w:div w:id="706754751">
          <w:marLeft w:val="0"/>
          <w:marRight w:val="0"/>
          <w:marTop w:val="0"/>
          <w:marBottom w:val="0"/>
          <w:divBdr>
            <w:top w:val="none" w:sz="0" w:space="0" w:color="auto"/>
            <w:left w:val="none" w:sz="0" w:space="0" w:color="auto"/>
            <w:bottom w:val="none" w:sz="0" w:space="0" w:color="auto"/>
            <w:right w:val="none" w:sz="0" w:space="0" w:color="auto"/>
          </w:divBdr>
        </w:div>
        <w:div w:id="457113655">
          <w:marLeft w:val="0"/>
          <w:marRight w:val="0"/>
          <w:marTop w:val="0"/>
          <w:marBottom w:val="0"/>
          <w:divBdr>
            <w:top w:val="none" w:sz="0" w:space="0" w:color="auto"/>
            <w:left w:val="none" w:sz="0" w:space="0" w:color="auto"/>
            <w:bottom w:val="none" w:sz="0" w:space="0" w:color="auto"/>
            <w:right w:val="none" w:sz="0" w:space="0" w:color="auto"/>
          </w:divBdr>
        </w:div>
        <w:div w:id="1455901103">
          <w:marLeft w:val="0"/>
          <w:marRight w:val="0"/>
          <w:marTop w:val="0"/>
          <w:marBottom w:val="0"/>
          <w:divBdr>
            <w:top w:val="none" w:sz="0" w:space="0" w:color="auto"/>
            <w:left w:val="none" w:sz="0" w:space="0" w:color="auto"/>
            <w:bottom w:val="none" w:sz="0" w:space="0" w:color="auto"/>
            <w:right w:val="none" w:sz="0" w:space="0" w:color="auto"/>
          </w:divBdr>
        </w:div>
      </w:divsChild>
    </w:div>
    <w:div w:id="1571577496">
      <w:bodyDiv w:val="1"/>
      <w:marLeft w:val="0"/>
      <w:marRight w:val="0"/>
      <w:marTop w:val="0"/>
      <w:marBottom w:val="0"/>
      <w:divBdr>
        <w:top w:val="none" w:sz="0" w:space="0" w:color="auto"/>
        <w:left w:val="none" w:sz="0" w:space="0" w:color="auto"/>
        <w:bottom w:val="none" w:sz="0" w:space="0" w:color="auto"/>
        <w:right w:val="none" w:sz="0" w:space="0" w:color="auto"/>
      </w:divBdr>
      <w:divsChild>
        <w:div w:id="1457018083">
          <w:marLeft w:val="0"/>
          <w:marRight w:val="0"/>
          <w:marTop w:val="0"/>
          <w:marBottom w:val="0"/>
          <w:divBdr>
            <w:top w:val="none" w:sz="0" w:space="0" w:color="auto"/>
            <w:left w:val="none" w:sz="0" w:space="0" w:color="auto"/>
            <w:bottom w:val="none" w:sz="0" w:space="0" w:color="auto"/>
            <w:right w:val="none" w:sz="0" w:space="0" w:color="auto"/>
          </w:divBdr>
        </w:div>
        <w:div w:id="429353447">
          <w:marLeft w:val="0"/>
          <w:marRight w:val="0"/>
          <w:marTop w:val="0"/>
          <w:marBottom w:val="0"/>
          <w:divBdr>
            <w:top w:val="none" w:sz="0" w:space="0" w:color="auto"/>
            <w:left w:val="none" w:sz="0" w:space="0" w:color="auto"/>
            <w:bottom w:val="none" w:sz="0" w:space="0" w:color="auto"/>
            <w:right w:val="none" w:sz="0" w:space="0" w:color="auto"/>
          </w:divBdr>
        </w:div>
      </w:divsChild>
    </w:div>
    <w:div w:id="1602908861">
      <w:bodyDiv w:val="1"/>
      <w:marLeft w:val="0"/>
      <w:marRight w:val="0"/>
      <w:marTop w:val="0"/>
      <w:marBottom w:val="0"/>
      <w:divBdr>
        <w:top w:val="none" w:sz="0" w:space="0" w:color="auto"/>
        <w:left w:val="none" w:sz="0" w:space="0" w:color="auto"/>
        <w:bottom w:val="none" w:sz="0" w:space="0" w:color="auto"/>
        <w:right w:val="none" w:sz="0" w:space="0" w:color="auto"/>
      </w:divBdr>
    </w:div>
    <w:div w:id="1607034647">
      <w:bodyDiv w:val="1"/>
      <w:marLeft w:val="0"/>
      <w:marRight w:val="0"/>
      <w:marTop w:val="0"/>
      <w:marBottom w:val="0"/>
      <w:divBdr>
        <w:top w:val="none" w:sz="0" w:space="0" w:color="auto"/>
        <w:left w:val="none" w:sz="0" w:space="0" w:color="auto"/>
        <w:bottom w:val="none" w:sz="0" w:space="0" w:color="auto"/>
        <w:right w:val="none" w:sz="0" w:space="0" w:color="auto"/>
      </w:divBdr>
    </w:div>
    <w:div w:id="1617180915">
      <w:bodyDiv w:val="1"/>
      <w:marLeft w:val="0"/>
      <w:marRight w:val="0"/>
      <w:marTop w:val="0"/>
      <w:marBottom w:val="0"/>
      <w:divBdr>
        <w:top w:val="none" w:sz="0" w:space="0" w:color="auto"/>
        <w:left w:val="none" w:sz="0" w:space="0" w:color="auto"/>
        <w:bottom w:val="none" w:sz="0" w:space="0" w:color="auto"/>
        <w:right w:val="none" w:sz="0" w:space="0" w:color="auto"/>
      </w:divBdr>
    </w:div>
    <w:div w:id="1636909281">
      <w:bodyDiv w:val="1"/>
      <w:marLeft w:val="0"/>
      <w:marRight w:val="0"/>
      <w:marTop w:val="0"/>
      <w:marBottom w:val="0"/>
      <w:divBdr>
        <w:top w:val="none" w:sz="0" w:space="0" w:color="auto"/>
        <w:left w:val="none" w:sz="0" w:space="0" w:color="auto"/>
        <w:bottom w:val="none" w:sz="0" w:space="0" w:color="auto"/>
        <w:right w:val="none" w:sz="0" w:space="0" w:color="auto"/>
      </w:divBdr>
      <w:divsChild>
        <w:div w:id="1182015264">
          <w:marLeft w:val="0"/>
          <w:marRight w:val="0"/>
          <w:marTop w:val="0"/>
          <w:marBottom w:val="0"/>
          <w:divBdr>
            <w:top w:val="none" w:sz="0" w:space="0" w:color="auto"/>
            <w:left w:val="none" w:sz="0" w:space="0" w:color="auto"/>
            <w:bottom w:val="none" w:sz="0" w:space="0" w:color="auto"/>
            <w:right w:val="none" w:sz="0" w:space="0" w:color="auto"/>
          </w:divBdr>
        </w:div>
        <w:div w:id="809398476">
          <w:marLeft w:val="0"/>
          <w:marRight w:val="0"/>
          <w:marTop w:val="0"/>
          <w:marBottom w:val="0"/>
          <w:divBdr>
            <w:top w:val="none" w:sz="0" w:space="0" w:color="auto"/>
            <w:left w:val="none" w:sz="0" w:space="0" w:color="auto"/>
            <w:bottom w:val="none" w:sz="0" w:space="0" w:color="auto"/>
            <w:right w:val="none" w:sz="0" w:space="0" w:color="auto"/>
          </w:divBdr>
        </w:div>
      </w:divsChild>
    </w:div>
    <w:div w:id="1658146625">
      <w:bodyDiv w:val="1"/>
      <w:marLeft w:val="0"/>
      <w:marRight w:val="0"/>
      <w:marTop w:val="0"/>
      <w:marBottom w:val="0"/>
      <w:divBdr>
        <w:top w:val="none" w:sz="0" w:space="0" w:color="auto"/>
        <w:left w:val="none" w:sz="0" w:space="0" w:color="auto"/>
        <w:bottom w:val="none" w:sz="0" w:space="0" w:color="auto"/>
        <w:right w:val="none" w:sz="0" w:space="0" w:color="auto"/>
      </w:divBdr>
      <w:divsChild>
        <w:div w:id="454719961">
          <w:marLeft w:val="0"/>
          <w:marRight w:val="0"/>
          <w:marTop w:val="0"/>
          <w:marBottom w:val="0"/>
          <w:divBdr>
            <w:top w:val="none" w:sz="0" w:space="0" w:color="auto"/>
            <w:left w:val="none" w:sz="0" w:space="0" w:color="auto"/>
            <w:bottom w:val="none" w:sz="0" w:space="0" w:color="auto"/>
            <w:right w:val="none" w:sz="0" w:space="0" w:color="auto"/>
          </w:divBdr>
        </w:div>
        <w:div w:id="857164194">
          <w:marLeft w:val="0"/>
          <w:marRight w:val="0"/>
          <w:marTop w:val="0"/>
          <w:marBottom w:val="0"/>
          <w:divBdr>
            <w:top w:val="none" w:sz="0" w:space="0" w:color="auto"/>
            <w:left w:val="none" w:sz="0" w:space="0" w:color="auto"/>
            <w:bottom w:val="none" w:sz="0" w:space="0" w:color="auto"/>
            <w:right w:val="none" w:sz="0" w:space="0" w:color="auto"/>
          </w:divBdr>
        </w:div>
        <w:div w:id="1466848361">
          <w:marLeft w:val="0"/>
          <w:marRight w:val="0"/>
          <w:marTop w:val="0"/>
          <w:marBottom w:val="0"/>
          <w:divBdr>
            <w:top w:val="none" w:sz="0" w:space="0" w:color="auto"/>
            <w:left w:val="none" w:sz="0" w:space="0" w:color="auto"/>
            <w:bottom w:val="none" w:sz="0" w:space="0" w:color="auto"/>
            <w:right w:val="none" w:sz="0" w:space="0" w:color="auto"/>
          </w:divBdr>
        </w:div>
        <w:div w:id="1760103491">
          <w:marLeft w:val="0"/>
          <w:marRight w:val="0"/>
          <w:marTop w:val="0"/>
          <w:marBottom w:val="0"/>
          <w:divBdr>
            <w:top w:val="none" w:sz="0" w:space="0" w:color="auto"/>
            <w:left w:val="none" w:sz="0" w:space="0" w:color="auto"/>
            <w:bottom w:val="none" w:sz="0" w:space="0" w:color="auto"/>
            <w:right w:val="none" w:sz="0" w:space="0" w:color="auto"/>
          </w:divBdr>
        </w:div>
      </w:divsChild>
    </w:div>
    <w:div w:id="1659379937">
      <w:bodyDiv w:val="1"/>
      <w:marLeft w:val="0"/>
      <w:marRight w:val="0"/>
      <w:marTop w:val="0"/>
      <w:marBottom w:val="0"/>
      <w:divBdr>
        <w:top w:val="none" w:sz="0" w:space="0" w:color="auto"/>
        <w:left w:val="none" w:sz="0" w:space="0" w:color="auto"/>
        <w:bottom w:val="none" w:sz="0" w:space="0" w:color="auto"/>
        <w:right w:val="none" w:sz="0" w:space="0" w:color="auto"/>
      </w:divBdr>
    </w:div>
    <w:div w:id="1704939147">
      <w:bodyDiv w:val="1"/>
      <w:marLeft w:val="0"/>
      <w:marRight w:val="0"/>
      <w:marTop w:val="0"/>
      <w:marBottom w:val="0"/>
      <w:divBdr>
        <w:top w:val="none" w:sz="0" w:space="0" w:color="auto"/>
        <w:left w:val="none" w:sz="0" w:space="0" w:color="auto"/>
        <w:bottom w:val="none" w:sz="0" w:space="0" w:color="auto"/>
        <w:right w:val="none" w:sz="0" w:space="0" w:color="auto"/>
      </w:divBdr>
    </w:div>
    <w:div w:id="1709185668">
      <w:bodyDiv w:val="1"/>
      <w:marLeft w:val="0"/>
      <w:marRight w:val="0"/>
      <w:marTop w:val="0"/>
      <w:marBottom w:val="0"/>
      <w:divBdr>
        <w:top w:val="none" w:sz="0" w:space="0" w:color="auto"/>
        <w:left w:val="none" w:sz="0" w:space="0" w:color="auto"/>
        <w:bottom w:val="none" w:sz="0" w:space="0" w:color="auto"/>
        <w:right w:val="none" w:sz="0" w:space="0" w:color="auto"/>
      </w:divBdr>
    </w:div>
    <w:div w:id="1723629325">
      <w:bodyDiv w:val="1"/>
      <w:marLeft w:val="0"/>
      <w:marRight w:val="0"/>
      <w:marTop w:val="0"/>
      <w:marBottom w:val="0"/>
      <w:divBdr>
        <w:top w:val="none" w:sz="0" w:space="0" w:color="auto"/>
        <w:left w:val="none" w:sz="0" w:space="0" w:color="auto"/>
        <w:bottom w:val="none" w:sz="0" w:space="0" w:color="auto"/>
        <w:right w:val="none" w:sz="0" w:space="0" w:color="auto"/>
      </w:divBdr>
      <w:divsChild>
        <w:div w:id="166405897">
          <w:marLeft w:val="0"/>
          <w:marRight w:val="0"/>
          <w:marTop w:val="0"/>
          <w:marBottom w:val="0"/>
          <w:divBdr>
            <w:top w:val="none" w:sz="0" w:space="0" w:color="auto"/>
            <w:left w:val="none" w:sz="0" w:space="0" w:color="auto"/>
            <w:bottom w:val="none" w:sz="0" w:space="0" w:color="auto"/>
            <w:right w:val="none" w:sz="0" w:space="0" w:color="auto"/>
          </w:divBdr>
        </w:div>
        <w:div w:id="140772219">
          <w:marLeft w:val="0"/>
          <w:marRight w:val="0"/>
          <w:marTop w:val="0"/>
          <w:marBottom w:val="0"/>
          <w:divBdr>
            <w:top w:val="none" w:sz="0" w:space="0" w:color="auto"/>
            <w:left w:val="none" w:sz="0" w:space="0" w:color="auto"/>
            <w:bottom w:val="none" w:sz="0" w:space="0" w:color="auto"/>
            <w:right w:val="none" w:sz="0" w:space="0" w:color="auto"/>
          </w:divBdr>
        </w:div>
        <w:div w:id="130220800">
          <w:marLeft w:val="0"/>
          <w:marRight w:val="0"/>
          <w:marTop w:val="0"/>
          <w:marBottom w:val="0"/>
          <w:divBdr>
            <w:top w:val="none" w:sz="0" w:space="0" w:color="auto"/>
            <w:left w:val="none" w:sz="0" w:space="0" w:color="auto"/>
            <w:bottom w:val="none" w:sz="0" w:space="0" w:color="auto"/>
            <w:right w:val="none" w:sz="0" w:space="0" w:color="auto"/>
          </w:divBdr>
        </w:div>
        <w:div w:id="454448269">
          <w:marLeft w:val="0"/>
          <w:marRight w:val="0"/>
          <w:marTop w:val="0"/>
          <w:marBottom w:val="0"/>
          <w:divBdr>
            <w:top w:val="none" w:sz="0" w:space="0" w:color="auto"/>
            <w:left w:val="none" w:sz="0" w:space="0" w:color="auto"/>
            <w:bottom w:val="none" w:sz="0" w:space="0" w:color="auto"/>
            <w:right w:val="none" w:sz="0" w:space="0" w:color="auto"/>
          </w:divBdr>
        </w:div>
        <w:div w:id="1233855735">
          <w:marLeft w:val="0"/>
          <w:marRight w:val="0"/>
          <w:marTop w:val="0"/>
          <w:marBottom w:val="0"/>
          <w:divBdr>
            <w:top w:val="none" w:sz="0" w:space="0" w:color="auto"/>
            <w:left w:val="none" w:sz="0" w:space="0" w:color="auto"/>
            <w:bottom w:val="none" w:sz="0" w:space="0" w:color="auto"/>
            <w:right w:val="none" w:sz="0" w:space="0" w:color="auto"/>
          </w:divBdr>
        </w:div>
        <w:div w:id="786047179">
          <w:marLeft w:val="0"/>
          <w:marRight w:val="0"/>
          <w:marTop w:val="0"/>
          <w:marBottom w:val="0"/>
          <w:divBdr>
            <w:top w:val="none" w:sz="0" w:space="0" w:color="auto"/>
            <w:left w:val="none" w:sz="0" w:space="0" w:color="auto"/>
            <w:bottom w:val="none" w:sz="0" w:space="0" w:color="auto"/>
            <w:right w:val="none" w:sz="0" w:space="0" w:color="auto"/>
          </w:divBdr>
        </w:div>
        <w:div w:id="213204261">
          <w:marLeft w:val="0"/>
          <w:marRight w:val="0"/>
          <w:marTop w:val="0"/>
          <w:marBottom w:val="0"/>
          <w:divBdr>
            <w:top w:val="none" w:sz="0" w:space="0" w:color="auto"/>
            <w:left w:val="none" w:sz="0" w:space="0" w:color="auto"/>
            <w:bottom w:val="none" w:sz="0" w:space="0" w:color="auto"/>
            <w:right w:val="none" w:sz="0" w:space="0" w:color="auto"/>
          </w:divBdr>
        </w:div>
        <w:div w:id="1050884235">
          <w:marLeft w:val="0"/>
          <w:marRight w:val="0"/>
          <w:marTop w:val="0"/>
          <w:marBottom w:val="0"/>
          <w:divBdr>
            <w:top w:val="none" w:sz="0" w:space="0" w:color="auto"/>
            <w:left w:val="none" w:sz="0" w:space="0" w:color="auto"/>
            <w:bottom w:val="none" w:sz="0" w:space="0" w:color="auto"/>
            <w:right w:val="none" w:sz="0" w:space="0" w:color="auto"/>
          </w:divBdr>
        </w:div>
        <w:div w:id="1123429334">
          <w:marLeft w:val="0"/>
          <w:marRight w:val="0"/>
          <w:marTop w:val="0"/>
          <w:marBottom w:val="0"/>
          <w:divBdr>
            <w:top w:val="none" w:sz="0" w:space="0" w:color="auto"/>
            <w:left w:val="none" w:sz="0" w:space="0" w:color="auto"/>
            <w:bottom w:val="none" w:sz="0" w:space="0" w:color="auto"/>
            <w:right w:val="none" w:sz="0" w:space="0" w:color="auto"/>
          </w:divBdr>
        </w:div>
        <w:div w:id="1012950964">
          <w:marLeft w:val="0"/>
          <w:marRight w:val="0"/>
          <w:marTop w:val="0"/>
          <w:marBottom w:val="0"/>
          <w:divBdr>
            <w:top w:val="none" w:sz="0" w:space="0" w:color="auto"/>
            <w:left w:val="none" w:sz="0" w:space="0" w:color="auto"/>
            <w:bottom w:val="none" w:sz="0" w:space="0" w:color="auto"/>
            <w:right w:val="none" w:sz="0" w:space="0" w:color="auto"/>
          </w:divBdr>
        </w:div>
        <w:div w:id="490410971">
          <w:marLeft w:val="0"/>
          <w:marRight w:val="0"/>
          <w:marTop w:val="0"/>
          <w:marBottom w:val="0"/>
          <w:divBdr>
            <w:top w:val="none" w:sz="0" w:space="0" w:color="auto"/>
            <w:left w:val="none" w:sz="0" w:space="0" w:color="auto"/>
            <w:bottom w:val="none" w:sz="0" w:space="0" w:color="auto"/>
            <w:right w:val="none" w:sz="0" w:space="0" w:color="auto"/>
          </w:divBdr>
        </w:div>
        <w:div w:id="1290816781">
          <w:marLeft w:val="0"/>
          <w:marRight w:val="0"/>
          <w:marTop w:val="0"/>
          <w:marBottom w:val="0"/>
          <w:divBdr>
            <w:top w:val="none" w:sz="0" w:space="0" w:color="auto"/>
            <w:left w:val="none" w:sz="0" w:space="0" w:color="auto"/>
            <w:bottom w:val="none" w:sz="0" w:space="0" w:color="auto"/>
            <w:right w:val="none" w:sz="0" w:space="0" w:color="auto"/>
          </w:divBdr>
        </w:div>
        <w:div w:id="2085104896">
          <w:marLeft w:val="0"/>
          <w:marRight w:val="0"/>
          <w:marTop w:val="0"/>
          <w:marBottom w:val="0"/>
          <w:divBdr>
            <w:top w:val="none" w:sz="0" w:space="0" w:color="auto"/>
            <w:left w:val="none" w:sz="0" w:space="0" w:color="auto"/>
            <w:bottom w:val="none" w:sz="0" w:space="0" w:color="auto"/>
            <w:right w:val="none" w:sz="0" w:space="0" w:color="auto"/>
          </w:divBdr>
        </w:div>
        <w:div w:id="2073190006">
          <w:marLeft w:val="0"/>
          <w:marRight w:val="0"/>
          <w:marTop w:val="0"/>
          <w:marBottom w:val="0"/>
          <w:divBdr>
            <w:top w:val="none" w:sz="0" w:space="0" w:color="auto"/>
            <w:left w:val="none" w:sz="0" w:space="0" w:color="auto"/>
            <w:bottom w:val="none" w:sz="0" w:space="0" w:color="auto"/>
            <w:right w:val="none" w:sz="0" w:space="0" w:color="auto"/>
          </w:divBdr>
        </w:div>
      </w:divsChild>
    </w:div>
    <w:div w:id="1758557795">
      <w:bodyDiv w:val="1"/>
      <w:marLeft w:val="0"/>
      <w:marRight w:val="0"/>
      <w:marTop w:val="0"/>
      <w:marBottom w:val="0"/>
      <w:divBdr>
        <w:top w:val="none" w:sz="0" w:space="0" w:color="auto"/>
        <w:left w:val="none" w:sz="0" w:space="0" w:color="auto"/>
        <w:bottom w:val="none" w:sz="0" w:space="0" w:color="auto"/>
        <w:right w:val="none" w:sz="0" w:space="0" w:color="auto"/>
      </w:divBdr>
      <w:divsChild>
        <w:div w:id="823089797">
          <w:marLeft w:val="0"/>
          <w:marRight w:val="0"/>
          <w:marTop w:val="0"/>
          <w:marBottom w:val="0"/>
          <w:divBdr>
            <w:top w:val="none" w:sz="0" w:space="0" w:color="auto"/>
            <w:left w:val="none" w:sz="0" w:space="0" w:color="auto"/>
            <w:bottom w:val="none" w:sz="0" w:space="0" w:color="auto"/>
            <w:right w:val="none" w:sz="0" w:space="0" w:color="auto"/>
          </w:divBdr>
        </w:div>
        <w:div w:id="1311596787">
          <w:marLeft w:val="0"/>
          <w:marRight w:val="0"/>
          <w:marTop w:val="0"/>
          <w:marBottom w:val="0"/>
          <w:divBdr>
            <w:top w:val="none" w:sz="0" w:space="0" w:color="auto"/>
            <w:left w:val="none" w:sz="0" w:space="0" w:color="auto"/>
            <w:bottom w:val="none" w:sz="0" w:space="0" w:color="auto"/>
            <w:right w:val="none" w:sz="0" w:space="0" w:color="auto"/>
          </w:divBdr>
        </w:div>
      </w:divsChild>
    </w:div>
    <w:div w:id="1762607204">
      <w:bodyDiv w:val="1"/>
      <w:marLeft w:val="0"/>
      <w:marRight w:val="0"/>
      <w:marTop w:val="0"/>
      <w:marBottom w:val="0"/>
      <w:divBdr>
        <w:top w:val="none" w:sz="0" w:space="0" w:color="auto"/>
        <w:left w:val="none" w:sz="0" w:space="0" w:color="auto"/>
        <w:bottom w:val="none" w:sz="0" w:space="0" w:color="auto"/>
        <w:right w:val="none" w:sz="0" w:space="0" w:color="auto"/>
      </w:divBdr>
      <w:divsChild>
        <w:div w:id="1009598026">
          <w:marLeft w:val="0"/>
          <w:marRight w:val="0"/>
          <w:marTop w:val="0"/>
          <w:marBottom w:val="0"/>
          <w:divBdr>
            <w:top w:val="none" w:sz="0" w:space="0" w:color="auto"/>
            <w:left w:val="none" w:sz="0" w:space="0" w:color="auto"/>
            <w:bottom w:val="none" w:sz="0" w:space="0" w:color="auto"/>
            <w:right w:val="none" w:sz="0" w:space="0" w:color="auto"/>
          </w:divBdr>
        </w:div>
        <w:div w:id="755706563">
          <w:marLeft w:val="0"/>
          <w:marRight w:val="0"/>
          <w:marTop w:val="0"/>
          <w:marBottom w:val="0"/>
          <w:divBdr>
            <w:top w:val="none" w:sz="0" w:space="0" w:color="auto"/>
            <w:left w:val="none" w:sz="0" w:space="0" w:color="auto"/>
            <w:bottom w:val="none" w:sz="0" w:space="0" w:color="auto"/>
            <w:right w:val="none" w:sz="0" w:space="0" w:color="auto"/>
          </w:divBdr>
        </w:div>
        <w:div w:id="4208925">
          <w:marLeft w:val="0"/>
          <w:marRight w:val="0"/>
          <w:marTop w:val="0"/>
          <w:marBottom w:val="0"/>
          <w:divBdr>
            <w:top w:val="none" w:sz="0" w:space="0" w:color="auto"/>
            <w:left w:val="none" w:sz="0" w:space="0" w:color="auto"/>
            <w:bottom w:val="none" w:sz="0" w:space="0" w:color="auto"/>
            <w:right w:val="none" w:sz="0" w:space="0" w:color="auto"/>
          </w:divBdr>
        </w:div>
        <w:div w:id="404424910">
          <w:marLeft w:val="0"/>
          <w:marRight w:val="0"/>
          <w:marTop w:val="0"/>
          <w:marBottom w:val="0"/>
          <w:divBdr>
            <w:top w:val="none" w:sz="0" w:space="0" w:color="auto"/>
            <w:left w:val="none" w:sz="0" w:space="0" w:color="auto"/>
            <w:bottom w:val="none" w:sz="0" w:space="0" w:color="auto"/>
            <w:right w:val="none" w:sz="0" w:space="0" w:color="auto"/>
          </w:divBdr>
        </w:div>
        <w:div w:id="1485313994">
          <w:marLeft w:val="0"/>
          <w:marRight w:val="0"/>
          <w:marTop w:val="0"/>
          <w:marBottom w:val="0"/>
          <w:divBdr>
            <w:top w:val="none" w:sz="0" w:space="0" w:color="auto"/>
            <w:left w:val="none" w:sz="0" w:space="0" w:color="auto"/>
            <w:bottom w:val="none" w:sz="0" w:space="0" w:color="auto"/>
            <w:right w:val="none" w:sz="0" w:space="0" w:color="auto"/>
          </w:divBdr>
        </w:div>
        <w:div w:id="695933833">
          <w:marLeft w:val="0"/>
          <w:marRight w:val="0"/>
          <w:marTop w:val="0"/>
          <w:marBottom w:val="0"/>
          <w:divBdr>
            <w:top w:val="none" w:sz="0" w:space="0" w:color="auto"/>
            <w:left w:val="none" w:sz="0" w:space="0" w:color="auto"/>
            <w:bottom w:val="none" w:sz="0" w:space="0" w:color="auto"/>
            <w:right w:val="none" w:sz="0" w:space="0" w:color="auto"/>
          </w:divBdr>
        </w:div>
      </w:divsChild>
    </w:div>
    <w:div w:id="1807359573">
      <w:bodyDiv w:val="1"/>
      <w:marLeft w:val="0"/>
      <w:marRight w:val="0"/>
      <w:marTop w:val="0"/>
      <w:marBottom w:val="0"/>
      <w:divBdr>
        <w:top w:val="none" w:sz="0" w:space="0" w:color="auto"/>
        <w:left w:val="none" w:sz="0" w:space="0" w:color="auto"/>
        <w:bottom w:val="none" w:sz="0" w:space="0" w:color="auto"/>
        <w:right w:val="none" w:sz="0" w:space="0" w:color="auto"/>
      </w:divBdr>
      <w:divsChild>
        <w:div w:id="1625036771">
          <w:marLeft w:val="0"/>
          <w:marRight w:val="0"/>
          <w:marTop w:val="0"/>
          <w:marBottom w:val="0"/>
          <w:divBdr>
            <w:top w:val="none" w:sz="0" w:space="0" w:color="auto"/>
            <w:left w:val="none" w:sz="0" w:space="0" w:color="auto"/>
            <w:bottom w:val="none" w:sz="0" w:space="0" w:color="auto"/>
            <w:right w:val="none" w:sz="0" w:space="0" w:color="auto"/>
          </w:divBdr>
        </w:div>
        <w:div w:id="2048679068">
          <w:marLeft w:val="0"/>
          <w:marRight w:val="0"/>
          <w:marTop w:val="0"/>
          <w:marBottom w:val="0"/>
          <w:divBdr>
            <w:top w:val="none" w:sz="0" w:space="0" w:color="auto"/>
            <w:left w:val="none" w:sz="0" w:space="0" w:color="auto"/>
            <w:bottom w:val="none" w:sz="0" w:space="0" w:color="auto"/>
            <w:right w:val="none" w:sz="0" w:space="0" w:color="auto"/>
          </w:divBdr>
        </w:div>
      </w:divsChild>
    </w:div>
    <w:div w:id="1877623382">
      <w:bodyDiv w:val="1"/>
      <w:marLeft w:val="0"/>
      <w:marRight w:val="0"/>
      <w:marTop w:val="0"/>
      <w:marBottom w:val="0"/>
      <w:divBdr>
        <w:top w:val="none" w:sz="0" w:space="0" w:color="auto"/>
        <w:left w:val="none" w:sz="0" w:space="0" w:color="auto"/>
        <w:bottom w:val="none" w:sz="0" w:space="0" w:color="auto"/>
        <w:right w:val="none" w:sz="0" w:space="0" w:color="auto"/>
      </w:divBdr>
      <w:divsChild>
        <w:div w:id="1504470685">
          <w:marLeft w:val="0"/>
          <w:marRight w:val="0"/>
          <w:marTop w:val="0"/>
          <w:marBottom w:val="0"/>
          <w:divBdr>
            <w:top w:val="none" w:sz="0" w:space="0" w:color="auto"/>
            <w:left w:val="none" w:sz="0" w:space="0" w:color="auto"/>
            <w:bottom w:val="none" w:sz="0" w:space="0" w:color="auto"/>
            <w:right w:val="none" w:sz="0" w:space="0" w:color="auto"/>
          </w:divBdr>
        </w:div>
        <w:div w:id="1082988288">
          <w:marLeft w:val="0"/>
          <w:marRight w:val="0"/>
          <w:marTop w:val="0"/>
          <w:marBottom w:val="0"/>
          <w:divBdr>
            <w:top w:val="none" w:sz="0" w:space="0" w:color="auto"/>
            <w:left w:val="none" w:sz="0" w:space="0" w:color="auto"/>
            <w:bottom w:val="none" w:sz="0" w:space="0" w:color="auto"/>
            <w:right w:val="none" w:sz="0" w:space="0" w:color="auto"/>
          </w:divBdr>
        </w:div>
      </w:divsChild>
    </w:div>
    <w:div w:id="1882160517">
      <w:bodyDiv w:val="1"/>
      <w:marLeft w:val="0"/>
      <w:marRight w:val="0"/>
      <w:marTop w:val="0"/>
      <w:marBottom w:val="0"/>
      <w:divBdr>
        <w:top w:val="none" w:sz="0" w:space="0" w:color="auto"/>
        <w:left w:val="none" w:sz="0" w:space="0" w:color="auto"/>
        <w:bottom w:val="none" w:sz="0" w:space="0" w:color="auto"/>
        <w:right w:val="none" w:sz="0" w:space="0" w:color="auto"/>
      </w:divBdr>
    </w:div>
    <w:div w:id="1918594927">
      <w:bodyDiv w:val="1"/>
      <w:marLeft w:val="0"/>
      <w:marRight w:val="0"/>
      <w:marTop w:val="0"/>
      <w:marBottom w:val="0"/>
      <w:divBdr>
        <w:top w:val="none" w:sz="0" w:space="0" w:color="auto"/>
        <w:left w:val="none" w:sz="0" w:space="0" w:color="auto"/>
        <w:bottom w:val="none" w:sz="0" w:space="0" w:color="auto"/>
        <w:right w:val="none" w:sz="0" w:space="0" w:color="auto"/>
      </w:divBdr>
    </w:div>
    <w:div w:id="1940285318">
      <w:bodyDiv w:val="1"/>
      <w:marLeft w:val="0"/>
      <w:marRight w:val="0"/>
      <w:marTop w:val="0"/>
      <w:marBottom w:val="0"/>
      <w:divBdr>
        <w:top w:val="none" w:sz="0" w:space="0" w:color="auto"/>
        <w:left w:val="none" w:sz="0" w:space="0" w:color="auto"/>
        <w:bottom w:val="none" w:sz="0" w:space="0" w:color="auto"/>
        <w:right w:val="none" w:sz="0" w:space="0" w:color="auto"/>
      </w:divBdr>
    </w:div>
    <w:div w:id="1942058496">
      <w:bodyDiv w:val="1"/>
      <w:marLeft w:val="0"/>
      <w:marRight w:val="0"/>
      <w:marTop w:val="0"/>
      <w:marBottom w:val="0"/>
      <w:divBdr>
        <w:top w:val="none" w:sz="0" w:space="0" w:color="auto"/>
        <w:left w:val="none" w:sz="0" w:space="0" w:color="auto"/>
        <w:bottom w:val="none" w:sz="0" w:space="0" w:color="auto"/>
        <w:right w:val="none" w:sz="0" w:space="0" w:color="auto"/>
      </w:divBdr>
      <w:divsChild>
        <w:div w:id="240799793">
          <w:marLeft w:val="0"/>
          <w:marRight w:val="0"/>
          <w:marTop w:val="0"/>
          <w:marBottom w:val="0"/>
          <w:divBdr>
            <w:top w:val="none" w:sz="0" w:space="0" w:color="auto"/>
            <w:left w:val="none" w:sz="0" w:space="0" w:color="auto"/>
            <w:bottom w:val="none" w:sz="0" w:space="0" w:color="auto"/>
            <w:right w:val="none" w:sz="0" w:space="0" w:color="auto"/>
          </w:divBdr>
        </w:div>
        <w:div w:id="361055507">
          <w:marLeft w:val="0"/>
          <w:marRight w:val="0"/>
          <w:marTop w:val="0"/>
          <w:marBottom w:val="0"/>
          <w:divBdr>
            <w:top w:val="none" w:sz="0" w:space="0" w:color="auto"/>
            <w:left w:val="none" w:sz="0" w:space="0" w:color="auto"/>
            <w:bottom w:val="none" w:sz="0" w:space="0" w:color="auto"/>
            <w:right w:val="none" w:sz="0" w:space="0" w:color="auto"/>
          </w:divBdr>
        </w:div>
        <w:div w:id="246967276">
          <w:marLeft w:val="0"/>
          <w:marRight w:val="0"/>
          <w:marTop w:val="0"/>
          <w:marBottom w:val="0"/>
          <w:divBdr>
            <w:top w:val="none" w:sz="0" w:space="0" w:color="auto"/>
            <w:left w:val="none" w:sz="0" w:space="0" w:color="auto"/>
            <w:bottom w:val="none" w:sz="0" w:space="0" w:color="auto"/>
            <w:right w:val="none" w:sz="0" w:space="0" w:color="auto"/>
          </w:divBdr>
        </w:div>
        <w:div w:id="1439786998">
          <w:marLeft w:val="0"/>
          <w:marRight w:val="0"/>
          <w:marTop w:val="0"/>
          <w:marBottom w:val="0"/>
          <w:divBdr>
            <w:top w:val="none" w:sz="0" w:space="0" w:color="auto"/>
            <w:left w:val="none" w:sz="0" w:space="0" w:color="auto"/>
            <w:bottom w:val="none" w:sz="0" w:space="0" w:color="auto"/>
            <w:right w:val="none" w:sz="0" w:space="0" w:color="auto"/>
          </w:divBdr>
        </w:div>
        <w:div w:id="1809778697">
          <w:marLeft w:val="0"/>
          <w:marRight w:val="0"/>
          <w:marTop w:val="0"/>
          <w:marBottom w:val="0"/>
          <w:divBdr>
            <w:top w:val="none" w:sz="0" w:space="0" w:color="auto"/>
            <w:left w:val="none" w:sz="0" w:space="0" w:color="auto"/>
            <w:bottom w:val="none" w:sz="0" w:space="0" w:color="auto"/>
            <w:right w:val="none" w:sz="0" w:space="0" w:color="auto"/>
          </w:divBdr>
        </w:div>
        <w:div w:id="1298221899">
          <w:marLeft w:val="0"/>
          <w:marRight w:val="0"/>
          <w:marTop w:val="0"/>
          <w:marBottom w:val="0"/>
          <w:divBdr>
            <w:top w:val="none" w:sz="0" w:space="0" w:color="auto"/>
            <w:left w:val="none" w:sz="0" w:space="0" w:color="auto"/>
            <w:bottom w:val="none" w:sz="0" w:space="0" w:color="auto"/>
            <w:right w:val="none" w:sz="0" w:space="0" w:color="auto"/>
          </w:divBdr>
        </w:div>
        <w:div w:id="213976647">
          <w:marLeft w:val="0"/>
          <w:marRight w:val="0"/>
          <w:marTop w:val="0"/>
          <w:marBottom w:val="0"/>
          <w:divBdr>
            <w:top w:val="none" w:sz="0" w:space="0" w:color="auto"/>
            <w:left w:val="none" w:sz="0" w:space="0" w:color="auto"/>
            <w:bottom w:val="none" w:sz="0" w:space="0" w:color="auto"/>
            <w:right w:val="none" w:sz="0" w:space="0" w:color="auto"/>
          </w:divBdr>
        </w:div>
        <w:div w:id="1500731264">
          <w:marLeft w:val="0"/>
          <w:marRight w:val="0"/>
          <w:marTop w:val="0"/>
          <w:marBottom w:val="0"/>
          <w:divBdr>
            <w:top w:val="none" w:sz="0" w:space="0" w:color="auto"/>
            <w:left w:val="none" w:sz="0" w:space="0" w:color="auto"/>
            <w:bottom w:val="none" w:sz="0" w:space="0" w:color="auto"/>
            <w:right w:val="none" w:sz="0" w:space="0" w:color="auto"/>
          </w:divBdr>
        </w:div>
        <w:div w:id="1664239291">
          <w:marLeft w:val="0"/>
          <w:marRight w:val="0"/>
          <w:marTop w:val="0"/>
          <w:marBottom w:val="0"/>
          <w:divBdr>
            <w:top w:val="none" w:sz="0" w:space="0" w:color="auto"/>
            <w:left w:val="none" w:sz="0" w:space="0" w:color="auto"/>
            <w:bottom w:val="none" w:sz="0" w:space="0" w:color="auto"/>
            <w:right w:val="none" w:sz="0" w:space="0" w:color="auto"/>
          </w:divBdr>
        </w:div>
        <w:div w:id="2128888912">
          <w:marLeft w:val="0"/>
          <w:marRight w:val="0"/>
          <w:marTop w:val="0"/>
          <w:marBottom w:val="0"/>
          <w:divBdr>
            <w:top w:val="none" w:sz="0" w:space="0" w:color="auto"/>
            <w:left w:val="none" w:sz="0" w:space="0" w:color="auto"/>
            <w:bottom w:val="none" w:sz="0" w:space="0" w:color="auto"/>
            <w:right w:val="none" w:sz="0" w:space="0" w:color="auto"/>
          </w:divBdr>
        </w:div>
        <w:div w:id="1550146469">
          <w:marLeft w:val="0"/>
          <w:marRight w:val="0"/>
          <w:marTop w:val="0"/>
          <w:marBottom w:val="0"/>
          <w:divBdr>
            <w:top w:val="none" w:sz="0" w:space="0" w:color="auto"/>
            <w:left w:val="none" w:sz="0" w:space="0" w:color="auto"/>
            <w:bottom w:val="none" w:sz="0" w:space="0" w:color="auto"/>
            <w:right w:val="none" w:sz="0" w:space="0" w:color="auto"/>
          </w:divBdr>
        </w:div>
        <w:div w:id="1947342092">
          <w:marLeft w:val="0"/>
          <w:marRight w:val="0"/>
          <w:marTop w:val="0"/>
          <w:marBottom w:val="0"/>
          <w:divBdr>
            <w:top w:val="none" w:sz="0" w:space="0" w:color="auto"/>
            <w:left w:val="none" w:sz="0" w:space="0" w:color="auto"/>
            <w:bottom w:val="none" w:sz="0" w:space="0" w:color="auto"/>
            <w:right w:val="none" w:sz="0" w:space="0" w:color="auto"/>
          </w:divBdr>
        </w:div>
        <w:div w:id="2012373417">
          <w:marLeft w:val="0"/>
          <w:marRight w:val="0"/>
          <w:marTop w:val="0"/>
          <w:marBottom w:val="0"/>
          <w:divBdr>
            <w:top w:val="none" w:sz="0" w:space="0" w:color="auto"/>
            <w:left w:val="none" w:sz="0" w:space="0" w:color="auto"/>
            <w:bottom w:val="none" w:sz="0" w:space="0" w:color="auto"/>
            <w:right w:val="none" w:sz="0" w:space="0" w:color="auto"/>
          </w:divBdr>
        </w:div>
        <w:div w:id="701517286">
          <w:marLeft w:val="0"/>
          <w:marRight w:val="0"/>
          <w:marTop w:val="0"/>
          <w:marBottom w:val="0"/>
          <w:divBdr>
            <w:top w:val="none" w:sz="0" w:space="0" w:color="auto"/>
            <w:left w:val="none" w:sz="0" w:space="0" w:color="auto"/>
            <w:bottom w:val="none" w:sz="0" w:space="0" w:color="auto"/>
            <w:right w:val="none" w:sz="0" w:space="0" w:color="auto"/>
          </w:divBdr>
        </w:div>
        <w:div w:id="539830631">
          <w:marLeft w:val="0"/>
          <w:marRight w:val="0"/>
          <w:marTop w:val="0"/>
          <w:marBottom w:val="0"/>
          <w:divBdr>
            <w:top w:val="none" w:sz="0" w:space="0" w:color="auto"/>
            <w:left w:val="none" w:sz="0" w:space="0" w:color="auto"/>
            <w:bottom w:val="none" w:sz="0" w:space="0" w:color="auto"/>
            <w:right w:val="none" w:sz="0" w:space="0" w:color="auto"/>
          </w:divBdr>
        </w:div>
      </w:divsChild>
    </w:div>
    <w:div w:id="1944651475">
      <w:bodyDiv w:val="1"/>
      <w:marLeft w:val="0"/>
      <w:marRight w:val="0"/>
      <w:marTop w:val="0"/>
      <w:marBottom w:val="0"/>
      <w:divBdr>
        <w:top w:val="none" w:sz="0" w:space="0" w:color="auto"/>
        <w:left w:val="none" w:sz="0" w:space="0" w:color="auto"/>
        <w:bottom w:val="none" w:sz="0" w:space="0" w:color="auto"/>
        <w:right w:val="none" w:sz="0" w:space="0" w:color="auto"/>
      </w:divBdr>
      <w:divsChild>
        <w:div w:id="414086428">
          <w:marLeft w:val="0"/>
          <w:marRight w:val="0"/>
          <w:marTop w:val="0"/>
          <w:marBottom w:val="0"/>
          <w:divBdr>
            <w:top w:val="none" w:sz="0" w:space="0" w:color="auto"/>
            <w:left w:val="none" w:sz="0" w:space="0" w:color="auto"/>
            <w:bottom w:val="none" w:sz="0" w:space="0" w:color="auto"/>
            <w:right w:val="none" w:sz="0" w:space="0" w:color="auto"/>
          </w:divBdr>
        </w:div>
        <w:div w:id="1271550669">
          <w:marLeft w:val="0"/>
          <w:marRight w:val="0"/>
          <w:marTop w:val="0"/>
          <w:marBottom w:val="0"/>
          <w:divBdr>
            <w:top w:val="none" w:sz="0" w:space="0" w:color="auto"/>
            <w:left w:val="none" w:sz="0" w:space="0" w:color="auto"/>
            <w:bottom w:val="none" w:sz="0" w:space="0" w:color="auto"/>
            <w:right w:val="none" w:sz="0" w:space="0" w:color="auto"/>
          </w:divBdr>
        </w:div>
        <w:div w:id="396978094">
          <w:marLeft w:val="0"/>
          <w:marRight w:val="0"/>
          <w:marTop w:val="0"/>
          <w:marBottom w:val="0"/>
          <w:divBdr>
            <w:top w:val="none" w:sz="0" w:space="0" w:color="auto"/>
            <w:left w:val="none" w:sz="0" w:space="0" w:color="auto"/>
            <w:bottom w:val="none" w:sz="0" w:space="0" w:color="auto"/>
            <w:right w:val="none" w:sz="0" w:space="0" w:color="auto"/>
          </w:divBdr>
        </w:div>
        <w:div w:id="646855826">
          <w:marLeft w:val="0"/>
          <w:marRight w:val="0"/>
          <w:marTop w:val="0"/>
          <w:marBottom w:val="0"/>
          <w:divBdr>
            <w:top w:val="none" w:sz="0" w:space="0" w:color="auto"/>
            <w:left w:val="none" w:sz="0" w:space="0" w:color="auto"/>
            <w:bottom w:val="none" w:sz="0" w:space="0" w:color="auto"/>
            <w:right w:val="none" w:sz="0" w:space="0" w:color="auto"/>
          </w:divBdr>
        </w:div>
        <w:div w:id="977102615">
          <w:marLeft w:val="0"/>
          <w:marRight w:val="0"/>
          <w:marTop w:val="0"/>
          <w:marBottom w:val="0"/>
          <w:divBdr>
            <w:top w:val="none" w:sz="0" w:space="0" w:color="auto"/>
            <w:left w:val="none" w:sz="0" w:space="0" w:color="auto"/>
            <w:bottom w:val="none" w:sz="0" w:space="0" w:color="auto"/>
            <w:right w:val="none" w:sz="0" w:space="0" w:color="auto"/>
          </w:divBdr>
        </w:div>
      </w:divsChild>
    </w:div>
    <w:div w:id="1960259875">
      <w:bodyDiv w:val="1"/>
      <w:marLeft w:val="0"/>
      <w:marRight w:val="0"/>
      <w:marTop w:val="0"/>
      <w:marBottom w:val="0"/>
      <w:divBdr>
        <w:top w:val="none" w:sz="0" w:space="0" w:color="auto"/>
        <w:left w:val="none" w:sz="0" w:space="0" w:color="auto"/>
        <w:bottom w:val="none" w:sz="0" w:space="0" w:color="auto"/>
        <w:right w:val="none" w:sz="0" w:space="0" w:color="auto"/>
      </w:divBdr>
      <w:divsChild>
        <w:div w:id="1000737443">
          <w:marLeft w:val="0"/>
          <w:marRight w:val="0"/>
          <w:marTop w:val="0"/>
          <w:marBottom w:val="0"/>
          <w:divBdr>
            <w:top w:val="none" w:sz="0" w:space="0" w:color="auto"/>
            <w:left w:val="none" w:sz="0" w:space="0" w:color="auto"/>
            <w:bottom w:val="none" w:sz="0" w:space="0" w:color="auto"/>
            <w:right w:val="none" w:sz="0" w:space="0" w:color="auto"/>
          </w:divBdr>
        </w:div>
        <w:div w:id="347290125">
          <w:marLeft w:val="0"/>
          <w:marRight w:val="0"/>
          <w:marTop w:val="0"/>
          <w:marBottom w:val="0"/>
          <w:divBdr>
            <w:top w:val="none" w:sz="0" w:space="0" w:color="auto"/>
            <w:left w:val="none" w:sz="0" w:space="0" w:color="auto"/>
            <w:bottom w:val="none" w:sz="0" w:space="0" w:color="auto"/>
            <w:right w:val="none" w:sz="0" w:space="0" w:color="auto"/>
          </w:divBdr>
        </w:div>
        <w:div w:id="757798340">
          <w:marLeft w:val="0"/>
          <w:marRight w:val="0"/>
          <w:marTop w:val="0"/>
          <w:marBottom w:val="0"/>
          <w:divBdr>
            <w:top w:val="none" w:sz="0" w:space="0" w:color="auto"/>
            <w:left w:val="none" w:sz="0" w:space="0" w:color="auto"/>
            <w:bottom w:val="none" w:sz="0" w:space="0" w:color="auto"/>
            <w:right w:val="none" w:sz="0" w:space="0" w:color="auto"/>
          </w:divBdr>
        </w:div>
        <w:div w:id="223104061">
          <w:marLeft w:val="0"/>
          <w:marRight w:val="0"/>
          <w:marTop w:val="0"/>
          <w:marBottom w:val="0"/>
          <w:divBdr>
            <w:top w:val="none" w:sz="0" w:space="0" w:color="auto"/>
            <w:left w:val="none" w:sz="0" w:space="0" w:color="auto"/>
            <w:bottom w:val="none" w:sz="0" w:space="0" w:color="auto"/>
            <w:right w:val="none" w:sz="0" w:space="0" w:color="auto"/>
          </w:divBdr>
        </w:div>
        <w:div w:id="1558054156">
          <w:marLeft w:val="0"/>
          <w:marRight w:val="0"/>
          <w:marTop w:val="0"/>
          <w:marBottom w:val="0"/>
          <w:divBdr>
            <w:top w:val="none" w:sz="0" w:space="0" w:color="auto"/>
            <w:left w:val="none" w:sz="0" w:space="0" w:color="auto"/>
            <w:bottom w:val="none" w:sz="0" w:space="0" w:color="auto"/>
            <w:right w:val="none" w:sz="0" w:space="0" w:color="auto"/>
          </w:divBdr>
        </w:div>
        <w:div w:id="518931786">
          <w:marLeft w:val="0"/>
          <w:marRight w:val="0"/>
          <w:marTop w:val="0"/>
          <w:marBottom w:val="0"/>
          <w:divBdr>
            <w:top w:val="none" w:sz="0" w:space="0" w:color="auto"/>
            <w:left w:val="none" w:sz="0" w:space="0" w:color="auto"/>
            <w:bottom w:val="none" w:sz="0" w:space="0" w:color="auto"/>
            <w:right w:val="none" w:sz="0" w:space="0" w:color="auto"/>
          </w:divBdr>
        </w:div>
        <w:div w:id="1120103350">
          <w:marLeft w:val="0"/>
          <w:marRight w:val="0"/>
          <w:marTop w:val="0"/>
          <w:marBottom w:val="0"/>
          <w:divBdr>
            <w:top w:val="none" w:sz="0" w:space="0" w:color="auto"/>
            <w:left w:val="none" w:sz="0" w:space="0" w:color="auto"/>
            <w:bottom w:val="none" w:sz="0" w:space="0" w:color="auto"/>
            <w:right w:val="none" w:sz="0" w:space="0" w:color="auto"/>
          </w:divBdr>
        </w:div>
        <w:div w:id="1617062534">
          <w:marLeft w:val="0"/>
          <w:marRight w:val="0"/>
          <w:marTop w:val="0"/>
          <w:marBottom w:val="0"/>
          <w:divBdr>
            <w:top w:val="none" w:sz="0" w:space="0" w:color="auto"/>
            <w:left w:val="none" w:sz="0" w:space="0" w:color="auto"/>
            <w:bottom w:val="none" w:sz="0" w:space="0" w:color="auto"/>
            <w:right w:val="none" w:sz="0" w:space="0" w:color="auto"/>
          </w:divBdr>
        </w:div>
        <w:div w:id="1368987980">
          <w:marLeft w:val="0"/>
          <w:marRight w:val="0"/>
          <w:marTop w:val="0"/>
          <w:marBottom w:val="0"/>
          <w:divBdr>
            <w:top w:val="none" w:sz="0" w:space="0" w:color="auto"/>
            <w:left w:val="none" w:sz="0" w:space="0" w:color="auto"/>
            <w:bottom w:val="none" w:sz="0" w:space="0" w:color="auto"/>
            <w:right w:val="none" w:sz="0" w:space="0" w:color="auto"/>
          </w:divBdr>
        </w:div>
        <w:div w:id="2132047103">
          <w:marLeft w:val="0"/>
          <w:marRight w:val="0"/>
          <w:marTop w:val="0"/>
          <w:marBottom w:val="0"/>
          <w:divBdr>
            <w:top w:val="none" w:sz="0" w:space="0" w:color="auto"/>
            <w:left w:val="none" w:sz="0" w:space="0" w:color="auto"/>
            <w:bottom w:val="none" w:sz="0" w:space="0" w:color="auto"/>
            <w:right w:val="none" w:sz="0" w:space="0" w:color="auto"/>
          </w:divBdr>
        </w:div>
        <w:div w:id="2136605022">
          <w:marLeft w:val="0"/>
          <w:marRight w:val="0"/>
          <w:marTop w:val="0"/>
          <w:marBottom w:val="0"/>
          <w:divBdr>
            <w:top w:val="none" w:sz="0" w:space="0" w:color="auto"/>
            <w:left w:val="none" w:sz="0" w:space="0" w:color="auto"/>
            <w:bottom w:val="none" w:sz="0" w:space="0" w:color="auto"/>
            <w:right w:val="none" w:sz="0" w:space="0" w:color="auto"/>
          </w:divBdr>
        </w:div>
        <w:div w:id="124589191">
          <w:marLeft w:val="0"/>
          <w:marRight w:val="0"/>
          <w:marTop w:val="0"/>
          <w:marBottom w:val="0"/>
          <w:divBdr>
            <w:top w:val="none" w:sz="0" w:space="0" w:color="auto"/>
            <w:left w:val="none" w:sz="0" w:space="0" w:color="auto"/>
            <w:bottom w:val="none" w:sz="0" w:space="0" w:color="auto"/>
            <w:right w:val="none" w:sz="0" w:space="0" w:color="auto"/>
          </w:divBdr>
        </w:div>
        <w:div w:id="353701265">
          <w:marLeft w:val="0"/>
          <w:marRight w:val="0"/>
          <w:marTop w:val="0"/>
          <w:marBottom w:val="0"/>
          <w:divBdr>
            <w:top w:val="none" w:sz="0" w:space="0" w:color="auto"/>
            <w:left w:val="none" w:sz="0" w:space="0" w:color="auto"/>
            <w:bottom w:val="none" w:sz="0" w:space="0" w:color="auto"/>
            <w:right w:val="none" w:sz="0" w:space="0" w:color="auto"/>
          </w:divBdr>
        </w:div>
        <w:div w:id="23677672">
          <w:marLeft w:val="0"/>
          <w:marRight w:val="0"/>
          <w:marTop w:val="0"/>
          <w:marBottom w:val="0"/>
          <w:divBdr>
            <w:top w:val="none" w:sz="0" w:space="0" w:color="auto"/>
            <w:left w:val="none" w:sz="0" w:space="0" w:color="auto"/>
            <w:bottom w:val="none" w:sz="0" w:space="0" w:color="auto"/>
            <w:right w:val="none" w:sz="0" w:space="0" w:color="auto"/>
          </w:divBdr>
        </w:div>
        <w:div w:id="1303003138">
          <w:marLeft w:val="0"/>
          <w:marRight w:val="0"/>
          <w:marTop w:val="0"/>
          <w:marBottom w:val="0"/>
          <w:divBdr>
            <w:top w:val="none" w:sz="0" w:space="0" w:color="auto"/>
            <w:left w:val="none" w:sz="0" w:space="0" w:color="auto"/>
            <w:bottom w:val="none" w:sz="0" w:space="0" w:color="auto"/>
            <w:right w:val="none" w:sz="0" w:space="0" w:color="auto"/>
          </w:divBdr>
        </w:div>
        <w:div w:id="985622774">
          <w:marLeft w:val="0"/>
          <w:marRight w:val="0"/>
          <w:marTop w:val="0"/>
          <w:marBottom w:val="0"/>
          <w:divBdr>
            <w:top w:val="none" w:sz="0" w:space="0" w:color="auto"/>
            <w:left w:val="none" w:sz="0" w:space="0" w:color="auto"/>
            <w:bottom w:val="none" w:sz="0" w:space="0" w:color="auto"/>
            <w:right w:val="none" w:sz="0" w:space="0" w:color="auto"/>
          </w:divBdr>
        </w:div>
        <w:div w:id="1255287828">
          <w:marLeft w:val="0"/>
          <w:marRight w:val="0"/>
          <w:marTop w:val="0"/>
          <w:marBottom w:val="0"/>
          <w:divBdr>
            <w:top w:val="none" w:sz="0" w:space="0" w:color="auto"/>
            <w:left w:val="none" w:sz="0" w:space="0" w:color="auto"/>
            <w:bottom w:val="none" w:sz="0" w:space="0" w:color="auto"/>
            <w:right w:val="none" w:sz="0" w:space="0" w:color="auto"/>
          </w:divBdr>
        </w:div>
        <w:div w:id="341976270">
          <w:marLeft w:val="0"/>
          <w:marRight w:val="0"/>
          <w:marTop w:val="0"/>
          <w:marBottom w:val="0"/>
          <w:divBdr>
            <w:top w:val="none" w:sz="0" w:space="0" w:color="auto"/>
            <w:left w:val="none" w:sz="0" w:space="0" w:color="auto"/>
            <w:bottom w:val="none" w:sz="0" w:space="0" w:color="auto"/>
            <w:right w:val="none" w:sz="0" w:space="0" w:color="auto"/>
          </w:divBdr>
        </w:div>
        <w:div w:id="142164295">
          <w:marLeft w:val="0"/>
          <w:marRight w:val="0"/>
          <w:marTop w:val="0"/>
          <w:marBottom w:val="0"/>
          <w:divBdr>
            <w:top w:val="none" w:sz="0" w:space="0" w:color="auto"/>
            <w:left w:val="none" w:sz="0" w:space="0" w:color="auto"/>
            <w:bottom w:val="none" w:sz="0" w:space="0" w:color="auto"/>
            <w:right w:val="none" w:sz="0" w:space="0" w:color="auto"/>
          </w:divBdr>
        </w:div>
        <w:div w:id="1666662891">
          <w:marLeft w:val="0"/>
          <w:marRight w:val="0"/>
          <w:marTop w:val="0"/>
          <w:marBottom w:val="0"/>
          <w:divBdr>
            <w:top w:val="none" w:sz="0" w:space="0" w:color="auto"/>
            <w:left w:val="none" w:sz="0" w:space="0" w:color="auto"/>
            <w:bottom w:val="none" w:sz="0" w:space="0" w:color="auto"/>
            <w:right w:val="none" w:sz="0" w:space="0" w:color="auto"/>
          </w:divBdr>
        </w:div>
        <w:div w:id="1921677846">
          <w:marLeft w:val="0"/>
          <w:marRight w:val="0"/>
          <w:marTop w:val="0"/>
          <w:marBottom w:val="0"/>
          <w:divBdr>
            <w:top w:val="none" w:sz="0" w:space="0" w:color="auto"/>
            <w:left w:val="none" w:sz="0" w:space="0" w:color="auto"/>
            <w:bottom w:val="none" w:sz="0" w:space="0" w:color="auto"/>
            <w:right w:val="none" w:sz="0" w:space="0" w:color="auto"/>
          </w:divBdr>
        </w:div>
        <w:div w:id="1088039805">
          <w:marLeft w:val="0"/>
          <w:marRight w:val="0"/>
          <w:marTop w:val="0"/>
          <w:marBottom w:val="0"/>
          <w:divBdr>
            <w:top w:val="none" w:sz="0" w:space="0" w:color="auto"/>
            <w:left w:val="none" w:sz="0" w:space="0" w:color="auto"/>
            <w:bottom w:val="none" w:sz="0" w:space="0" w:color="auto"/>
            <w:right w:val="none" w:sz="0" w:space="0" w:color="auto"/>
          </w:divBdr>
        </w:div>
        <w:div w:id="1599290619">
          <w:marLeft w:val="0"/>
          <w:marRight w:val="0"/>
          <w:marTop w:val="0"/>
          <w:marBottom w:val="0"/>
          <w:divBdr>
            <w:top w:val="none" w:sz="0" w:space="0" w:color="auto"/>
            <w:left w:val="none" w:sz="0" w:space="0" w:color="auto"/>
            <w:bottom w:val="none" w:sz="0" w:space="0" w:color="auto"/>
            <w:right w:val="none" w:sz="0" w:space="0" w:color="auto"/>
          </w:divBdr>
        </w:div>
      </w:divsChild>
    </w:div>
    <w:div w:id="1976565771">
      <w:bodyDiv w:val="1"/>
      <w:marLeft w:val="0"/>
      <w:marRight w:val="0"/>
      <w:marTop w:val="0"/>
      <w:marBottom w:val="0"/>
      <w:divBdr>
        <w:top w:val="none" w:sz="0" w:space="0" w:color="auto"/>
        <w:left w:val="none" w:sz="0" w:space="0" w:color="auto"/>
        <w:bottom w:val="none" w:sz="0" w:space="0" w:color="auto"/>
        <w:right w:val="none" w:sz="0" w:space="0" w:color="auto"/>
      </w:divBdr>
      <w:divsChild>
        <w:div w:id="1120303009">
          <w:marLeft w:val="547"/>
          <w:marRight w:val="0"/>
          <w:marTop w:val="77"/>
          <w:marBottom w:val="0"/>
          <w:divBdr>
            <w:top w:val="none" w:sz="0" w:space="0" w:color="auto"/>
            <w:left w:val="none" w:sz="0" w:space="0" w:color="auto"/>
            <w:bottom w:val="none" w:sz="0" w:space="0" w:color="auto"/>
            <w:right w:val="none" w:sz="0" w:space="0" w:color="auto"/>
          </w:divBdr>
        </w:div>
      </w:divsChild>
    </w:div>
    <w:div w:id="1982693351">
      <w:bodyDiv w:val="1"/>
      <w:marLeft w:val="0"/>
      <w:marRight w:val="0"/>
      <w:marTop w:val="0"/>
      <w:marBottom w:val="0"/>
      <w:divBdr>
        <w:top w:val="none" w:sz="0" w:space="0" w:color="auto"/>
        <w:left w:val="none" w:sz="0" w:space="0" w:color="auto"/>
        <w:bottom w:val="none" w:sz="0" w:space="0" w:color="auto"/>
        <w:right w:val="none" w:sz="0" w:space="0" w:color="auto"/>
      </w:divBdr>
    </w:div>
    <w:div w:id="1996369558">
      <w:bodyDiv w:val="1"/>
      <w:marLeft w:val="0"/>
      <w:marRight w:val="0"/>
      <w:marTop w:val="0"/>
      <w:marBottom w:val="0"/>
      <w:divBdr>
        <w:top w:val="none" w:sz="0" w:space="0" w:color="auto"/>
        <w:left w:val="none" w:sz="0" w:space="0" w:color="auto"/>
        <w:bottom w:val="none" w:sz="0" w:space="0" w:color="auto"/>
        <w:right w:val="none" w:sz="0" w:space="0" w:color="auto"/>
      </w:divBdr>
    </w:div>
    <w:div w:id="2014985374">
      <w:bodyDiv w:val="1"/>
      <w:marLeft w:val="0"/>
      <w:marRight w:val="0"/>
      <w:marTop w:val="0"/>
      <w:marBottom w:val="0"/>
      <w:divBdr>
        <w:top w:val="none" w:sz="0" w:space="0" w:color="auto"/>
        <w:left w:val="none" w:sz="0" w:space="0" w:color="auto"/>
        <w:bottom w:val="none" w:sz="0" w:space="0" w:color="auto"/>
        <w:right w:val="none" w:sz="0" w:space="0" w:color="auto"/>
      </w:divBdr>
    </w:div>
    <w:div w:id="2025475118">
      <w:bodyDiv w:val="1"/>
      <w:marLeft w:val="0"/>
      <w:marRight w:val="0"/>
      <w:marTop w:val="0"/>
      <w:marBottom w:val="0"/>
      <w:divBdr>
        <w:top w:val="none" w:sz="0" w:space="0" w:color="auto"/>
        <w:left w:val="none" w:sz="0" w:space="0" w:color="auto"/>
        <w:bottom w:val="none" w:sz="0" w:space="0" w:color="auto"/>
        <w:right w:val="none" w:sz="0" w:space="0" w:color="auto"/>
      </w:divBdr>
    </w:div>
    <w:div w:id="2032994162">
      <w:bodyDiv w:val="1"/>
      <w:marLeft w:val="0"/>
      <w:marRight w:val="0"/>
      <w:marTop w:val="0"/>
      <w:marBottom w:val="0"/>
      <w:divBdr>
        <w:top w:val="none" w:sz="0" w:space="0" w:color="auto"/>
        <w:left w:val="none" w:sz="0" w:space="0" w:color="auto"/>
        <w:bottom w:val="none" w:sz="0" w:space="0" w:color="auto"/>
        <w:right w:val="none" w:sz="0" w:space="0" w:color="auto"/>
      </w:divBdr>
      <w:divsChild>
        <w:div w:id="1285387168">
          <w:marLeft w:val="0"/>
          <w:marRight w:val="0"/>
          <w:marTop w:val="0"/>
          <w:marBottom w:val="0"/>
          <w:divBdr>
            <w:top w:val="none" w:sz="0" w:space="0" w:color="auto"/>
            <w:left w:val="none" w:sz="0" w:space="0" w:color="auto"/>
            <w:bottom w:val="none" w:sz="0" w:space="0" w:color="auto"/>
            <w:right w:val="none" w:sz="0" w:space="0" w:color="auto"/>
          </w:divBdr>
        </w:div>
        <w:div w:id="1957516026">
          <w:marLeft w:val="0"/>
          <w:marRight w:val="0"/>
          <w:marTop w:val="0"/>
          <w:marBottom w:val="0"/>
          <w:divBdr>
            <w:top w:val="none" w:sz="0" w:space="0" w:color="auto"/>
            <w:left w:val="none" w:sz="0" w:space="0" w:color="auto"/>
            <w:bottom w:val="none" w:sz="0" w:space="0" w:color="auto"/>
            <w:right w:val="none" w:sz="0" w:space="0" w:color="auto"/>
          </w:divBdr>
        </w:div>
        <w:div w:id="1565527758">
          <w:marLeft w:val="0"/>
          <w:marRight w:val="0"/>
          <w:marTop w:val="0"/>
          <w:marBottom w:val="0"/>
          <w:divBdr>
            <w:top w:val="none" w:sz="0" w:space="0" w:color="auto"/>
            <w:left w:val="none" w:sz="0" w:space="0" w:color="auto"/>
            <w:bottom w:val="none" w:sz="0" w:space="0" w:color="auto"/>
            <w:right w:val="none" w:sz="0" w:space="0" w:color="auto"/>
          </w:divBdr>
        </w:div>
        <w:div w:id="50857351">
          <w:marLeft w:val="0"/>
          <w:marRight w:val="0"/>
          <w:marTop w:val="0"/>
          <w:marBottom w:val="0"/>
          <w:divBdr>
            <w:top w:val="none" w:sz="0" w:space="0" w:color="auto"/>
            <w:left w:val="none" w:sz="0" w:space="0" w:color="auto"/>
            <w:bottom w:val="none" w:sz="0" w:space="0" w:color="auto"/>
            <w:right w:val="none" w:sz="0" w:space="0" w:color="auto"/>
          </w:divBdr>
        </w:div>
        <w:div w:id="107697691">
          <w:marLeft w:val="0"/>
          <w:marRight w:val="0"/>
          <w:marTop w:val="0"/>
          <w:marBottom w:val="0"/>
          <w:divBdr>
            <w:top w:val="none" w:sz="0" w:space="0" w:color="auto"/>
            <w:left w:val="none" w:sz="0" w:space="0" w:color="auto"/>
            <w:bottom w:val="none" w:sz="0" w:space="0" w:color="auto"/>
            <w:right w:val="none" w:sz="0" w:space="0" w:color="auto"/>
          </w:divBdr>
        </w:div>
        <w:div w:id="1669751074">
          <w:marLeft w:val="0"/>
          <w:marRight w:val="0"/>
          <w:marTop w:val="0"/>
          <w:marBottom w:val="0"/>
          <w:divBdr>
            <w:top w:val="none" w:sz="0" w:space="0" w:color="auto"/>
            <w:left w:val="none" w:sz="0" w:space="0" w:color="auto"/>
            <w:bottom w:val="none" w:sz="0" w:space="0" w:color="auto"/>
            <w:right w:val="none" w:sz="0" w:space="0" w:color="auto"/>
          </w:divBdr>
        </w:div>
      </w:divsChild>
    </w:div>
    <w:div w:id="2107920300">
      <w:bodyDiv w:val="1"/>
      <w:marLeft w:val="0"/>
      <w:marRight w:val="0"/>
      <w:marTop w:val="0"/>
      <w:marBottom w:val="0"/>
      <w:divBdr>
        <w:top w:val="none" w:sz="0" w:space="0" w:color="auto"/>
        <w:left w:val="none" w:sz="0" w:space="0" w:color="auto"/>
        <w:bottom w:val="none" w:sz="0" w:space="0" w:color="auto"/>
        <w:right w:val="none" w:sz="0" w:space="0" w:color="auto"/>
      </w:divBdr>
      <w:divsChild>
        <w:div w:id="315912971">
          <w:marLeft w:val="0"/>
          <w:marRight w:val="0"/>
          <w:marTop w:val="0"/>
          <w:marBottom w:val="0"/>
          <w:divBdr>
            <w:top w:val="none" w:sz="0" w:space="0" w:color="auto"/>
            <w:left w:val="none" w:sz="0" w:space="0" w:color="auto"/>
            <w:bottom w:val="none" w:sz="0" w:space="0" w:color="auto"/>
            <w:right w:val="none" w:sz="0" w:space="0" w:color="auto"/>
          </w:divBdr>
        </w:div>
        <w:div w:id="570123408">
          <w:marLeft w:val="0"/>
          <w:marRight w:val="0"/>
          <w:marTop w:val="0"/>
          <w:marBottom w:val="0"/>
          <w:divBdr>
            <w:top w:val="none" w:sz="0" w:space="0" w:color="auto"/>
            <w:left w:val="none" w:sz="0" w:space="0" w:color="auto"/>
            <w:bottom w:val="none" w:sz="0" w:space="0" w:color="auto"/>
            <w:right w:val="none" w:sz="0" w:space="0" w:color="auto"/>
          </w:divBdr>
        </w:div>
      </w:divsChild>
    </w:div>
    <w:div w:id="2120752688">
      <w:bodyDiv w:val="1"/>
      <w:marLeft w:val="0"/>
      <w:marRight w:val="0"/>
      <w:marTop w:val="0"/>
      <w:marBottom w:val="0"/>
      <w:divBdr>
        <w:top w:val="none" w:sz="0" w:space="0" w:color="auto"/>
        <w:left w:val="none" w:sz="0" w:space="0" w:color="auto"/>
        <w:bottom w:val="none" w:sz="0" w:space="0" w:color="auto"/>
        <w:right w:val="none" w:sz="0" w:space="0" w:color="auto"/>
      </w:divBdr>
    </w:div>
    <w:div w:id="2143036680">
      <w:bodyDiv w:val="1"/>
      <w:marLeft w:val="0"/>
      <w:marRight w:val="0"/>
      <w:marTop w:val="0"/>
      <w:marBottom w:val="0"/>
      <w:divBdr>
        <w:top w:val="none" w:sz="0" w:space="0" w:color="auto"/>
        <w:left w:val="none" w:sz="0" w:space="0" w:color="auto"/>
        <w:bottom w:val="none" w:sz="0" w:space="0" w:color="auto"/>
        <w:right w:val="none" w:sz="0" w:space="0" w:color="auto"/>
      </w:divBdr>
      <w:divsChild>
        <w:div w:id="52899276">
          <w:marLeft w:val="0"/>
          <w:marRight w:val="0"/>
          <w:marTop w:val="0"/>
          <w:marBottom w:val="0"/>
          <w:divBdr>
            <w:top w:val="none" w:sz="0" w:space="0" w:color="auto"/>
            <w:left w:val="none" w:sz="0" w:space="0" w:color="auto"/>
            <w:bottom w:val="none" w:sz="0" w:space="0" w:color="auto"/>
            <w:right w:val="none" w:sz="0" w:space="0" w:color="auto"/>
          </w:divBdr>
        </w:div>
        <w:div w:id="2077392701">
          <w:marLeft w:val="0"/>
          <w:marRight w:val="0"/>
          <w:marTop w:val="0"/>
          <w:marBottom w:val="0"/>
          <w:divBdr>
            <w:top w:val="none" w:sz="0" w:space="0" w:color="auto"/>
            <w:left w:val="none" w:sz="0" w:space="0" w:color="auto"/>
            <w:bottom w:val="none" w:sz="0" w:space="0" w:color="auto"/>
            <w:right w:val="none" w:sz="0" w:space="0" w:color="auto"/>
          </w:divBdr>
        </w:div>
        <w:div w:id="2080398881">
          <w:marLeft w:val="0"/>
          <w:marRight w:val="0"/>
          <w:marTop w:val="0"/>
          <w:marBottom w:val="0"/>
          <w:divBdr>
            <w:top w:val="none" w:sz="0" w:space="0" w:color="auto"/>
            <w:left w:val="none" w:sz="0" w:space="0" w:color="auto"/>
            <w:bottom w:val="none" w:sz="0" w:space="0" w:color="auto"/>
            <w:right w:val="none" w:sz="0" w:space="0" w:color="auto"/>
          </w:divBdr>
        </w:div>
        <w:div w:id="768813141">
          <w:marLeft w:val="0"/>
          <w:marRight w:val="0"/>
          <w:marTop w:val="0"/>
          <w:marBottom w:val="0"/>
          <w:divBdr>
            <w:top w:val="none" w:sz="0" w:space="0" w:color="auto"/>
            <w:left w:val="none" w:sz="0" w:space="0" w:color="auto"/>
            <w:bottom w:val="none" w:sz="0" w:space="0" w:color="auto"/>
            <w:right w:val="none" w:sz="0" w:space="0" w:color="auto"/>
          </w:divBdr>
        </w:div>
        <w:div w:id="1347825415">
          <w:marLeft w:val="0"/>
          <w:marRight w:val="0"/>
          <w:marTop w:val="0"/>
          <w:marBottom w:val="0"/>
          <w:divBdr>
            <w:top w:val="none" w:sz="0" w:space="0" w:color="auto"/>
            <w:left w:val="none" w:sz="0" w:space="0" w:color="auto"/>
            <w:bottom w:val="none" w:sz="0" w:space="0" w:color="auto"/>
            <w:right w:val="none" w:sz="0" w:space="0" w:color="auto"/>
          </w:divBdr>
        </w:div>
        <w:div w:id="862941988">
          <w:marLeft w:val="0"/>
          <w:marRight w:val="0"/>
          <w:marTop w:val="0"/>
          <w:marBottom w:val="0"/>
          <w:divBdr>
            <w:top w:val="none" w:sz="0" w:space="0" w:color="auto"/>
            <w:left w:val="none" w:sz="0" w:space="0" w:color="auto"/>
            <w:bottom w:val="none" w:sz="0" w:space="0" w:color="auto"/>
            <w:right w:val="none" w:sz="0" w:space="0" w:color="auto"/>
          </w:divBdr>
        </w:div>
        <w:div w:id="1520387834">
          <w:marLeft w:val="0"/>
          <w:marRight w:val="0"/>
          <w:marTop w:val="0"/>
          <w:marBottom w:val="0"/>
          <w:divBdr>
            <w:top w:val="none" w:sz="0" w:space="0" w:color="auto"/>
            <w:left w:val="none" w:sz="0" w:space="0" w:color="auto"/>
            <w:bottom w:val="none" w:sz="0" w:space="0" w:color="auto"/>
            <w:right w:val="none" w:sz="0" w:space="0" w:color="auto"/>
          </w:divBdr>
        </w:div>
        <w:div w:id="113333494">
          <w:marLeft w:val="0"/>
          <w:marRight w:val="0"/>
          <w:marTop w:val="0"/>
          <w:marBottom w:val="0"/>
          <w:divBdr>
            <w:top w:val="none" w:sz="0" w:space="0" w:color="auto"/>
            <w:left w:val="none" w:sz="0" w:space="0" w:color="auto"/>
            <w:bottom w:val="none" w:sz="0" w:space="0" w:color="auto"/>
            <w:right w:val="none" w:sz="0" w:space="0" w:color="auto"/>
          </w:divBdr>
        </w:div>
        <w:div w:id="6560393">
          <w:marLeft w:val="0"/>
          <w:marRight w:val="0"/>
          <w:marTop w:val="0"/>
          <w:marBottom w:val="0"/>
          <w:divBdr>
            <w:top w:val="none" w:sz="0" w:space="0" w:color="auto"/>
            <w:left w:val="none" w:sz="0" w:space="0" w:color="auto"/>
            <w:bottom w:val="none" w:sz="0" w:space="0" w:color="auto"/>
            <w:right w:val="none" w:sz="0" w:space="0" w:color="auto"/>
          </w:divBdr>
        </w:div>
        <w:div w:id="354817019">
          <w:marLeft w:val="0"/>
          <w:marRight w:val="0"/>
          <w:marTop w:val="0"/>
          <w:marBottom w:val="0"/>
          <w:divBdr>
            <w:top w:val="none" w:sz="0" w:space="0" w:color="auto"/>
            <w:left w:val="none" w:sz="0" w:space="0" w:color="auto"/>
            <w:bottom w:val="none" w:sz="0" w:space="0" w:color="auto"/>
            <w:right w:val="none" w:sz="0" w:space="0" w:color="auto"/>
          </w:divBdr>
        </w:div>
        <w:div w:id="263462798">
          <w:marLeft w:val="0"/>
          <w:marRight w:val="0"/>
          <w:marTop w:val="0"/>
          <w:marBottom w:val="0"/>
          <w:divBdr>
            <w:top w:val="none" w:sz="0" w:space="0" w:color="auto"/>
            <w:left w:val="none" w:sz="0" w:space="0" w:color="auto"/>
            <w:bottom w:val="none" w:sz="0" w:space="0" w:color="auto"/>
            <w:right w:val="none" w:sz="0" w:space="0" w:color="auto"/>
          </w:divBdr>
        </w:div>
        <w:div w:id="384720837">
          <w:marLeft w:val="0"/>
          <w:marRight w:val="0"/>
          <w:marTop w:val="0"/>
          <w:marBottom w:val="0"/>
          <w:divBdr>
            <w:top w:val="none" w:sz="0" w:space="0" w:color="auto"/>
            <w:left w:val="none" w:sz="0" w:space="0" w:color="auto"/>
            <w:bottom w:val="none" w:sz="0" w:space="0" w:color="auto"/>
            <w:right w:val="none" w:sz="0" w:space="0" w:color="auto"/>
          </w:divBdr>
        </w:div>
        <w:div w:id="755326378">
          <w:marLeft w:val="0"/>
          <w:marRight w:val="0"/>
          <w:marTop w:val="0"/>
          <w:marBottom w:val="0"/>
          <w:divBdr>
            <w:top w:val="none" w:sz="0" w:space="0" w:color="auto"/>
            <w:left w:val="none" w:sz="0" w:space="0" w:color="auto"/>
            <w:bottom w:val="none" w:sz="0" w:space="0" w:color="auto"/>
            <w:right w:val="none" w:sz="0" w:space="0" w:color="auto"/>
          </w:divBdr>
        </w:div>
        <w:div w:id="1983466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8" Type="http://schemas.openxmlformats.org/officeDocument/2006/relationships/image" Target="media/image19.png"/><Relationship Id="rId16" Type="http://schemas.openxmlformats.org/officeDocument/2006/relationships/diagramData" Target="diagrams/data1.xml"/><Relationship Id="rId11" Type="http://schemas.openxmlformats.org/officeDocument/2006/relationships/header" Target="header2.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diagramColors" Target="diagrams/colors1.xml"/><Relationship Id="rId14" Type="http://schemas.openxmlformats.org/officeDocument/2006/relationships/image" Target="media/image7.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9.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8.png"/><Relationship Id="rId8" Type="http://schemas.openxmlformats.org/officeDocument/2006/relationships/image" Target="media/image2.png"/><Relationship Id="rId51" Type="http://schemas.openxmlformats.org/officeDocument/2006/relationships/diagramData" Target="diagrams/data8.xml"/><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image" Target="media/image12.png"/><Relationship Id="rId67" Type="http://schemas.openxmlformats.org/officeDocument/2006/relationships/image" Target="media/image18.png"/><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diagramColors" Target="diagrams/colors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A8DC6-2762-4BE8-9FDD-254856C547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7D198362-B254-42AD-B729-B655E7647C26}">
      <dgm:prSet phldrT="[Text]"/>
      <dgm:spPr>
        <a:xfrm>
          <a:off x="720151" y="-40116"/>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Pre-planning phase</a:t>
          </a:r>
        </a:p>
      </dgm:t>
    </dgm:pt>
    <dgm:pt modelId="{9403C9F9-3026-406E-B09F-1A0D9161C60E}" type="parTrans" cxnId="{1E2249BF-4990-44F6-8D6A-8C13A8F1DFF4}">
      <dgm:prSet/>
      <dgm:spPr/>
      <dgm:t>
        <a:bodyPr/>
        <a:lstStyle/>
        <a:p>
          <a:endParaRPr lang="en-GB"/>
        </a:p>
      </dgm:t>
    </dgm:pt>
    <dgm:pt modelId="{52FAB97A-4C90-4DB8-9102-909EFA99B7D5}" type="sibTrans" cxnId="{1E2249BF-4990-44F6-8D6A-8C13A8F1DFF4}">
      <dgm:prSet/>
      <dgm:spPr>
        <a:xfrm>
          <a:off x="26244" y="88119"/>
          <a:ext cx="2048466" cy="2048466"/>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gm:spPr>
      <dgm:t>
        <a:bodyPr/>
        <a:lstStyle/>
        <a:p>
          <a:endParaRPr lang="en-GB"/>
        </a:p>
      </dgm:t>
    </dgm:pt>
    <dgm:pt modelId="{114DB764-57CB-4845-9817-818267DA6862}">
      <dgm:prSet phldrT="[Text]"/>
      <dgm:spPr>
        <a:xfrm>
          <a:off x="1439836" y="382887"/>
          <a:ext cx="660651" cy="5852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Data &amp; Information collection phase</a:t>
          </a:r>
        </a:p>
      </dgm:t>
    </dgm:pt>
    <dgm:pt modelId="{339F18E9-C090-469A-B096-2397F90A7457}" type="parTrans" cxnId="{D0FBE52E-FB66-461C-8167-5FAF6F88092E}">
      <dgm:prSet/>
      <dgm:spPr/>
      <dgm:t>
        <a:bodyPr/>
        <a:lstStyle/>
        <a:p>
          <a:endParaRPr lang="en-GB"/>
        </a:p>
      </dgm:t>
    </dgm:pt>
    <dgm:pt modelId="{4EA98CC1-637A-4E25-A2EB-4177B103858E}" type="sibTrans" cxnId="{D0FBE52E-FB66-461C-8167-5FAF6F88092E}">
      <dgm:prSet/>
      <dgm:spPr/>
      <dgm:t>
        <a:bodyPr/>
        <a:lstStyle/>
        <a:p>
          <a:endParaRPr lang="en-GB"/>
        </a:p>
      </dgm:t>
    </dgm:pt>
    <dgm:pt modelId="{1D9AA6B2-F5FB-4EBC-9EFF-91FA39483E33}">
      <dgm:prSet phldrT="[Text]"/>
      <dgm:spPr>
        <a:xfrm>
          <a:off x="1439836" y="1209972"/>
          <a:ext cx="660651" cy="5931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Planning phase</a:t>
          </a:r>
        </a:p>
      </dgm:t>
    </dgm:pt>
    <dgm:pt modelId="{E2511903-9B3E-42AF-B760-B5AD5E607A47}" type="parTrans" cxnId="{960F8BA5-7B7A-481B-B682-47D7FB86D984}">
      <dgm:prSet/>
      <dgm:spPr/>
      <dgm:t>
        <a:bodyPr/>
        <a:lstStyle/>
        <a:p>
          <a:endParaRPr lang="en-GB"/>
        </a:p>
      </dgm:t>
    </dgm:pt>
    <dgm:pt modelId="{39062699-D345-4C95-902B-107BE6AA6B3D}" type="sibTrans" cxnId="{960F8BA5-7B7A-481B-B682-47D7FB86D984}">
      <dgm:prSet/>
      <dgm:spPr/>
      <dgm:t>
        <a:bodyPr/>
        <a:lstStyle/>
        <a:p>
          <a:endParaRPr lang="en-GB"/>
        </a:p>
      </dgm:t>
    </dgm:pt>
    <dgm:pt modelId="{1148590F-870A-43F8-84E0-BB18AF880A76}">
      <dgm:prSet phldrT="[Text]"/>
      <dgm:spPr>
        <a:xfrm>
          <a:off x="720151" y="1612174"/>
          <a:ext cx="660651" cy="619734"/>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 revision phase</a:t>
          </a:r>
        </a:p>
      </dgm:t>
    </dgm:pt>
    <dgm:pt modelId="{9338944D-1159-4839-B9A5-8F55E25B383C}" type="parTrans" cxnId="{E18E3A1E-CF60-47B4-8B6F-FFB096B055B1}">
      <dgm:prSet/>
      <dgm:spPr/>
      <dgm:t>
        <a:bodyPr/>
        <a:lstStyle/>
        <a:p>
          <a:endParaRPr lang="en-GB"/>
        </a:p>
      </dgm:t>
    </dgm:pt>
    <dgm:pt modelId="{2ED7B9BD-914E-49BB-A8F7-BB661746B970}" type="sibTrans" cxnId="{E18E3A1E-CF60-47B4-8B6F-FFB096B055B1}">
      <dgm:prSet/>
      <dgm:spPr/>
      <dgm:t>
        <a:bodyPr/>
        <a:lstStyle/>
        <a:p>
          <a:endParaRPr lang="en-GB"/>
        </a:p>
      </dgm:t>
    </dgm:pt>
    <dgm:pt modelId="{71B2C876-F81F-4949-BF13-ED30670EAA1E}">
      <dgm:prSet phldrT="[Text]"/>
      <dgm:spPr>
        <a:xfrm>
          <a:off x="466" y="1209600"/>
          <a:ext cx="660651" cy="5938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Approval phase</a:t>
          </a:r>
        </a:p>
      </dgm:t>
    </dgm:pt>
    <dgm:pt modelId="{3B208A4A-D543-4D78-BD16-8C04E914BF10}" type="parTrans" cxnId="{A635D41A-82A9-4A95-A22C-130029AEE88F}">
      <dgm:prSet/>
      <dgm:spPr/>
      <dgm:t>
        <a:bodyPr/>
        <a:lstStyle/>
        <a:p>
          <a:endParaRPr lang="en-GB"/>
        </a:p>
      </dgm:t>
    </dgm:pt>
    <dgm:pt modelId="{57387519-9972-46A1-BF8E-2E2BAE030E5E}" type="sibTrans" cxnId="{A635D41A-82A9-4A95-A22C-130029AEE88F}">
      <dgm:prSet/>
      <dgm:spPr/>
      <dgm:t>
        <a:bodyPr/>
        <a:lstStyle/>
        <a:p>
          <a:endParaRPr lang="en-GB"/>
        </a:p>
      </dgm:t>
    </dgm:pt>
    <dgm:pt modelId="{A798D579-C380-488A-97AC-88321D3D6FB4}">
      <dgm:prSet phldrT="[Text]"/>
      <dgm:spPr>
        <a:xfrm>
          <a:off x="466" y="375393"/>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 implementation &amp; monitoring  phase</a:t>
          </a:r>
        </a:p>
      </dgm:t>
    </dgm:pt>
    <dgm:pt modelId="{57EEC9A2-FB18-4800-ACD8-5DCD7F64EC2C}" type="parTrans" cxnId="{52866C90-D709-4651-9EDC-F099361602B3}">
      <dgm:prSet/>
      <dgm:spPr/>
      <dgm:t>
        <a:bodyPr/>
        <a:lstStyle/>
        <a:p>
          <a:endParaRPr lang="en-GB"/>
        </a:p>
      </dgm:t>
    </dgm:pt>
    <dgm:pt modelId="{AC1D53F3-660B-4CEF-B456-80C113F5BCF8}" type="sibTrans" cxnId="{52866C90-D709-4651-9EDC-F099361602B3}">
      <dgm:prSet/>
      <dgm:spPr/>
      <dgm:t>
        <a:bodyPr/>
        <a:lstStyle/>
        <a:p>
          <a:endParaRPr lang="en-GB"/>
        </a:p>
      </dgm:t>
    </dgm:pt>
    <dgm:pt modelId="{E509E19A-555D-4840-998A-43A7FBB017F3}" type="pres">
      <dgm:prSet presAssocID="{850A8DC6-2762-4BE8-9FDD-254856C5473F}" presName="Name0" presStyleCnt="0">
        <dgm:presLayoutVars>
          <dgm:dir/>
          <dgm:resizeHandles val="exact"/>
        </dgm:presLayoutVars>
      </dgm:prSet>
      <dgm:spPr/>
    </dgm:pt>
    <dgm:pt modelId="{9F0B0F60-CDFE-446A-8BF4-AA785B8EBE46}" type="pres">
      <dgm:prSet presAssocID="{850A8DC6-2762-4BE8-9FDD-254856C5473F}" presName="cycle" presStyleCnt="0"/>
      <dgm:spPr/>
    </dgm:pt>
    <dgm:pt modelId="{E58811F2-ADB8-43F2-AC4D-8991325F230F}" type="pres">
      <dgm:prSet presAssocID="{7D198362-B254-42AD-B729-B655E7647C26}" presName="nodeFirstNode" presStyleLbl="node1" presStyleIdx="0" presStyleCnt="6" custScaleY="181709">
        <dgm:presLayoutVars>
          <dgm:bulletEnabled val="1"/>
        </dgm:presLayoutVars>
      </dgm:prSet>
      <dgm:spPr>
        <a:prstGeom prst="ellipse">
          <a:avLst/>
        </a:prstGeom>
      </dgm:spPr>
    </dgm:pt>
    <dgm:pt modelId="{734743DC-A1C3-462D-AB8A-F31AAC4F2593}" type="pres">
      <dgm:prSet presAssocID="{52FAB97A-4C90-4DB8-9102-909EFA99B7D5}" presName="sibTransFirstNode" presStyleLbl="bgShp" presStyleIdx="0" presStyleCnt="1"/>
      <dgm:spPr/>
    </dgm:pt>
    <dgm:pt modelId="{1D307AA4-A7DB-40A9-96E7-D06A3C11D772}" type="pres">
      <dgm:prSet presAssocID="{114DB764-57CB-4845-9817-818267DA6862}" presName="nodeFollowingNodes" presStyleLbl="node1" presStyleIdx="1" presStyleCnt="6" custScaleY="177172">
        <dgm:presLayoutVars>
          <dgm:bulletEnabled val="1"/>
        </dgm:presLayoutVars>
      </dgm:prSet>
      <dgm:spPr>
        <a:prstGeom prst="ellipse">
          <a:avLst/>
        </a:prstGeom>
      </dgm:spPr>
    </dgm:pt>
    <dgm:pt modelId="{5D30D8B0-E81E-429F-A5E4-23CCDB5E7668}" type="pres">
      <dgm:prSet presAssocID="{1D9AA6B2-F5FB-4EBC-9EFF-91FA39483E33}" presName="nodeFollowingNodes" presStyleLbl="node1" presStyleIdx="2" presStyleCnt="6" custScaleY="179555">
        <dgm:presLayoutVars>
          <dgm:bulletEnabled val="1"/>
        </dgm:presLayoutVars>
      </dgm:prSet>
      <dgm:spPr>
        <a:prstGeom prst="ellipse">
          <a:avLst/>
        </a:prstGeom>
      </dgm:spPr>
    </dgm:pt>
    <dgm:pt modelId="{5F9285C4-D5D9-4D82-A8B9-4265F0708D86}" type="pres">
      <dgm:prSet presAssocID="{1148590F-870A-43F8-84E0-BB18AF880A76}" presName="nodeFollowingNodes" presStyleLbl="node1" presStyleIdx="3" presStyleCnt="6" custScaleY="187613">
        <dgm:presLayoutVars>
          <dgm:bulletEnabled val="1"/>
        </dgm:presLayoutVars>
      </dgm:prSet>
      <dgm:spPr>
        <a:prstGeom prst="flowChartConnector">
          <a:avLst/>
        </a:prstGeom>
      </dgm:spPr>
    </dgm:pt>
    <dgm:pt modelId="{C3064B17-0600-4CA4-A1C1-60A3FEA49773}" type="pres">
      <dgm:prSet presAssocID="{71B2C876-F81F-4949-BF13-ED30670EAA1E}" presName="nodeFollowingNodes" presStyleLbl="node1" presStyleIdx="4" presStyleCnt="6" custScaleY="179780">
        <dgm:presLayoutVars>
          <dgm:bulletEnabled val="1"/>
        </dgm:presLayoutVars>
      </dgm:prSet>
      <dgm:spPr>
        <a:prstGeom prst="ellipse">
          <a:avLst/>
        </a:prstGeom>
      </dgm:spPr>
    </dgm:pt>
    <dgm:pt modelId="{BEA3CD52-A45D-4364-9FF5-B104D1D1D030}" type="pres">
      <dgm:prSet presAssocID="{A798D579-C380-488A-97AC-88321D3D6FB4}" presName="nodeFollowingNodes" presStyleLbl="node1" presStyleIdx="5" presStyleCnt="6" custScaleY="181709">
        <dgm:presLayoutVars>
          <dgm:bulletEnabled val="1"/>
        </dgm:presLayoutVars>
      </dgm:prSet>
      <dgm:spPr>
        <a:prstGeom prst="ellipse">
          <a:avLst/>
        </a:prstGeom>
      </dgm:spPr>
    </dgm:pt>
  </dgm:ptLst>
  <dgm:cxnLst>
    <dgm:cxn modelId="{7A7A2900-3F09-4210-85CD-D797956247BE}" type="presOf" srcId="{1148590F-870A-43F8-84E0-BB18AF880A76}" destId="{5F9285C4-D5D9-4D82-A8B9-4265F0708D86}" srcOrd="0" destOrd="0" presId="urn:microsoft.com/office/officeart/2005/8/layout/cycle3"/>
    <dgm:cxn modelId="{CD17C315-C2F9-4241-BCA8-196CEBE556DD}" type="presOf" srcId="{A798D579-C380-488A-97AC-88321D3D6FB4}" destId="{BEA3CD52-A45D-4364-9FF5-B104D1D1D030}" srcOrd="0" destOrd="0" presId="urn:microsoft.com/office/officeart/2005/8/layout/cycle3"/>
    <dgm:cxn modelId="{A635D41A-82A9-4A95-A22C-130029AEE88F}" srcId="{850A8DC6-2762-4BE8-9FDD-254856C5473F}" destId="{71B2C876-F81F-4949-BF13-ED30670EAA1E}" srcOrd="4" destOrd="0" parTransId="{3B208A4A-D543-4D78-BD16-8C04E914BF10}" sibTransId="{57387519-9972-46A1-BF8E-2E2BAE030E5E}"/>
    <dgm:cxn modelId="{E18E3A1E-CF60-47B4-8B6F-FFB096B055B1}" srcId="{850A8DC6-2762-4BE8-9FDD-254856C5473F}" destId="{1148590F-870A-43F8-84E0-BB18AF880A76}" srcOrd="3" destOrd="0" parTransId="{9338944D-1159-4839-B9A5-8F55E25B383C}" sibTransId="{2ED7B9BD-914E-49BB-A8F7-BB661746B970}"/>
    <dgm:cxn modelId="{D0FBE52E-FB66-461C-8167-5FAF6F88092E}" srcId="{850A8DC6-2762-4BE8-9FDD-254856C5473F}" destId="{114DB764-57CB-4845-9817-818267DA6862}" srcOrd="1" destOrd="0" parTransId="{339F18E9-C090-469A-B096-2397F90A7457}" sibTransId="{4EA98CC1-637A-4E25-A2EB-4177B103858E}"/>
    <dgm:cxn modelId="{32864D50-EBA5-4C3C-A0BB-E9226186B9AD}" type="presOf" srcId="{114DB764-57CB-4845-9817-818267DA6862}" destId="{1D307AA4-A7DB-40A9-96E7-D06A3C11D772}" srcOrd="0" destOrd="0" presId="urn:microsoft.com/office/officeart/2005/8/layout/cycle3"/>
    <dgm:cxn modelId="{E5540F83-27B4-42A7-87EE-6609B4AFD239}" type="presOf" srcId="{1D9AA6B2-F5FB-4EBC-9EFF-91FA39483E33}" destId="{5D30D8B0-E81E-429F-A5E4-23CCDB5E7668}" srcOrd="0" destOrd="0" presId="urn:microsoft.com/office/officeart/2005/8/layout/cycle3"/>
    <dgm:cxn modelId="{52866C90-D709-4651-9EDC-F099361602B3}" srcId="{850A8DC6-2762-4BE8-9FDD-254856C5473F}" destId="{A798D579-C380-488A-97AC-88321D3D6FB4}" srcOrd="5" destOrd="0" parTransId="{57EEC9A2-FB18-4800-ACD8-5DCD7F64EC2C}" sibTransId="{AC1D53F3-660B-4CEF-B456-80C113F5BCF8}"/>
    <dgm:cxn modelId="{960F8BA5-7B7A-481B-B682-47D7FB86D984}" srcId="{850A8DC6-2762-4BE8-9FDD-254856C5473F}" destId="{1D9AA6B2-F5FB-4EBC-9EFF-91FA39483E33}" srcOrd="2" destOrd="0" parTransId="{E2511903-9B3E-42AF-B760-B5AD5E607A47}" sibTransId="{39062699-D345-4C95-902B-107BE6AA6B3D}"/>
    <dgm:cxn modelId="{353698B1-BF3F-4F1D-A4F0-39ADA9B63950}" type="presOf" srcId="{52FAB97A-4C90-4DB8-9102-909EFA99B7D5}" destId="{734743DC-A1C3-462D-AB8A-F31AAC4F2593}" srcOrd="0" destOrd="0" presId="urn:microsoft.com/office/officeart/2005/8/layout/cycle3"/>
    <dgm:cxn modelId="{1E2249BF-4990-44F6-8D6A-8C13A8F1DFF4}" srcId="{850A8DC6-2762-4BE8-9FDD-254856C5473F}" destId="{7D198362-B254-42AD-B729-B655E7647C26}" srcOrd="0" destOrd="0" parTransId="{9403C9F9-3026-406E-B09F-1A0D9161C60E}" sibTransId="{52FAB97A-4C90-4DB8-9102-909EFA99B7D5}"/>
    <dgm:cxn modelId="{3F68B9C2-82A1-4587-AD23-037A8EF69BA0}" type="presOf" srcId="{850A8DC6-2762-4BE8-9FDD-254856C5473F}" destId="{E509E19A-555D-4840-998A-43A7FBB017F3}" srcOrd="0" destOrd="0" presId="urn:microsoft.com/office/officeart/2005/8/layout/cycle3"/>
    <dgm:cxn modelId="{EA1B80D4-746E-4BCC-98DF-DCC0AB988F20}" type="presOf" srcId="{7D198362-B254-42AD-B729-B655E7647C26}" destId="{E58811F2-ADB8-43F2-AC4D-8991325F230F}" srcOrd="0" destOrd="0" presId="urn:microsoft.com/office/officeart/2005/8/layout/cycle3"/>
    <dgm:cxn modelId="{8B80A6FC-301C-4EA1-83D0-3680D739DFD2}" type="presOf" srcId="{71B2C876-F81F-4949-BF13-ED30670EAA1E}" destId="{C3064B17-0600-4CA4-A1C1-60A3FEA49773}" srcOrd="0" destOrd="0" presId="urn:microsoft.com/office/officeart/2005/8/layout/cycle3"/>
    <dgm:cxn modelId="{0BEF418A-E341-43EA-AB70-0C6383AB031E}" type="presParOf" srcId="{E509E19A-555D-4840-998A-43A7FBB017F3}" destId="{9F0B0F60-CDFE-446A-8BF4-AA785B8EBE46}" srcOrd="0" destOrd="0" presId="urn:microsoft.com/office/officeart/2005/8/layout/cycle3"/>
    <dgm:cxn modelId="{1A43667F-3D9E-4A55-8405-7E3331172783}" type="presParOf" srcId="{9F0B0F60-CDFE-446A-8BF4-AA785B8EBE46}" destId="{E58811F2-ADB8-43F2-AC4D-8991325F230F}" srcOrd="0" destOrd="0" presId="urn:microsoft.com/office/officeart/2005/8/layout/cycle3"/>
    <dgm:cxn modelId="{9804A6AE-A826-4E04-B0C2-777E15385AA0}" type="presParOf" srcId="{9F0B0F60-CDFE-446A-8BF4-AA785B8EBE46}" destId="{734743DC-A1C3-462D-AB8A-F31AAC4F2593}" srcOrd="1" destOrd="0" presId="urn:microsoft.com/office/officeart/2005/8/layout/cycle3"/>
    <dgm:cxn modelId="{8C63ED0D-1665-44AA-84A0-B44B92DE51D5}" type="presParOf" srcId="{9F0B0F60-CDFE-446A-8BF4-AA785B8EBE46}" destId="{1D307AA4-A7DB-40A9-96E7-D06A3C11D772}" srcOrd="2" destOrd="0" presId="urn:microsoft.com/office/officeart/2005/8/layout/cycle3"/>
    <dgm:cxn modelId="{C35F78C6-1D69-4F15-8BFC-0C8B3C15B836}" type="presParOf" srcId="{9F0B0F60-CDFE-446A-8BF4-AA785B8EBE46}" destId="{5D30D8B0-E81E-429F-A5E4-23CCDB5E7668}" srcOrd="3" destOrd="0" presId="urn:microsoft.com/office/officeart/2005/8/layout/cycle3"/>
    <dgm:cxn modelId="{7C4A80CF-BA93-4C85-84AD-69205BDDBDD4}" type="presParOf" srcId="{9F0B0F60-CDFE-446A-8BF4-AA785B8EBE46}" destId="{5F9285C4-D5D9-4D82-A8B9-4265F0708D86}" srcOrd="4" destOrd="0" presId="urn:microsoft.com/office/officeart/2005/8/layout/cycle3"/>
    <dgm:cxn modelId="{D71A6B88-E36A-45EB-AFBE-1860AC5DF1F6}" type="presParOf" srcId="{9F0B0F60-CDFE-446A-8BF4-AA785B8EBE46}" destId="{C3064B17-0600-4CA4-A1C1-60A3FEA49773}" srcOrd="5" destOrd="0" presId="urn:microsoft.com/office/officeart/2005/8/layout/cycle3"/>
    <dgm:cxn modelId="{847763E8-9B7E-417A-BB51-B914DB0B6E3D}" type="presParOf" srcId="{9F0B0F60-CDFE-446A-8BF4-AA785B8EBE46}" destId="{BEA3CD52-A45D-4364-9FF5-B104D1D1D030}" srcOrd="6"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0A8DC6-2762-4BE8-9FDD-254856C547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7D198362-B254-42AD-B729-B655E7647C26}">
      <dgm:prSet phldrT="[Text]"/>
      <dgm:spPr>
        <a:xfrm>
          <a:off x="720151" y="-40116"/>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Evaluation of performance phase</a:t>
          </a:r>
        </a:p>
      </dgm:t>
    </dgm:pt>
    <dgm:pt modelId="{9403C9F9-3026-406E-B09F-1A0D9161C60E}" type="parTrans" cxnId="{1E2249BF-4990-44F6-8D6A-8C13A8F1DFF4}">
      <dgm:prSet/>
      <dgm:spPr/>
      <dgm:t>
        <a:bodyPr/>
        <a:lstStyle/>
        <a:p>
          <a:endParaRPr lang="en-GB"/>
        </a:p>
      </dgm:t>
    </dgm:pt>
    <dgm:pt modelId="{52FAB97A-4C90-4DB8-9102-909EFA99B7D5}" type="sibTrans" cxnId="{1E2249BF-4990-44F6-8D6A-8C13A8F1DFF4}">
      <dgm:prSet/>
      <dgm:spPr>
        <a:xfrm>
          <a:off x="26244" y="88119"/>
          <a:ext cx="2048466" cy="2048466"/>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gm:spPr>
      <dgm:t>
        <a:bodyPr/>
        <a:lstStyle/>
        <a:p>
          <a:endParaRPr lang="en-GB"/>
        </a:p>
      </dgm:t>
    </dgm:pt>
    <dgm:pt modelId="{114DB764-57CB-4845-9817-818267DA6862}">
      <dgm:prSet phldrT="[Text]"/>
      <dgm:spPr>
        <a:xfrm>
          <a:off x="1439836" y="382887"/>
          <a:ext cx="660651" cy="5852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Identification of new information phase</a:t>
          </a:r>
        </a:p>
      </dgm:t>
    </dgm:pt>
    <dgm:pt modelId="{339F18E9-C090-469A-B096-2397F90A7457}" type="parTrans" cxnId="{D0FBE52E-FB66-461C-8167-5FAF6F88092E}">
      <dgm:prSet/>
      <dgm:spPr/>
      <dgm:t>
        <a:bodyPr/>
        <a:lstStyle/>
        <a:p>
          <a:endParaRPr lang="en-GB"/>
        </a:p>
      </dgm:t>
    </dgm:pt>
    <dgm:pt modelId="{4EA98CC1-637A-4E25-A2EB-4177B103858E}" type="sibTrans" cxnId="{D0FBE52E-FB66-461C-8167-5FAF6F88092E}">
      <dgm:prSet/>
      <dgm:spPr/>
      <dgm:t>
        <a:bodyPr/>
        <a:lstStyle/>
        <a:p>
          <a:endParaRPr lang="en-GB"/>
        </a:p>
      </dgm:t>
    </dgm:pt>
    <dgm:pt modelId="{1D9AA6B2-F5FB-4EBC-9EFF-91FA39483E33}">
      <dgm:prSet phldrT="[Text]"/>
      <dgm:spPr>
        <a:xfrm>
          <a:off x="1439836" y="1209972"/>
          <a:ext cx="660651" cy="5931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Proposed changes phase</a:t>
          </a:r>
        </a:p>
      </dgm:t>
    </dgm:pt>
    <dgm:pt modelId="{E2511903-9B3E-42AF-B760-B5AD5E607A47}" type="parTrans" cxnId="{960F8BA5-7B7A-481B-B682-47D7FB86D984}">
      <dgm:prSet/>
      <dgm:spPr/>
      <dgm:t>
        <a:bodyPr/>
        <a:lstStyle/>
        <a:p>
          <a:endParaRPr lang="en-GB"/>
        </a:p>
      </dgm:t>
    </dgm:pt>
    <dgm:pt modelId="{39062699-D345-4C95-902B-107BE6AA6B3D}" type="sibTrans" cxnId="{960F8BA5-7B7A-481B-B682-47D7FB86D984}">
      <dgm:prSet/>
      <dgm:spPr/>
      <dgm:t>
        <a:bodyPr/>
        <a:lstStyle/>
        <a:p>
          <a:endParaRPr lang="en-GB"/>
        </a:p>
      </dgm:t>
    </dgm:pt>
    <dgm:pt modelId="{1148590F-870A-43F8-84E0-BB18AF880A76}">
      <dgm:prSet phldrT="[Text]"/>
      <dgm:spPr>
        <a:xfrm>
          <a:off x="720151" y="1612174"/>
          <a:ext cx="660651" cy="619734"/>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Revision, modification &amp; adaptation phase</a:t>
          </a:r>
        </a:p>
      </dgm:t>
    </dgm:pt>
    <dgm:pt modelId="{9338944D-1159-4839-B9A5-8F55E25B383C}" type="parTrans" cxnId="{E18E3A1E-CF60-47B4-8B6F-FFB096B055B1}">
      <dgm:prSet/>
      <dgm:spPr/>
      <dgm:t>
        <a:bodyPr/>
        <a:lstStyle/>
        <a:p>
          <a:endParaRPr lang="en-GB"/>
        </a:p>
      </dgm:t>
    </dgm:pt>
    <dgm:pt modelId="{2ED7B9BD-914E-49BB-A8F7-BB661746B970}" type="sibTrans" cxnId="{E18E3A1E-CF60-47B4-8B6F-FFB096B055B1}">
      <dgm:prSet/>
      <dgm:spPr/>
      <dgm:t>
        <a:bodyPr/>
        <a:lstStyle/>
        <a:p>
          <a:endParaRPr lang="en-GB"/>
        </a:p>
      </dgm:t>
    </dgm:pt>
    <dgm:pt modelId="{71B2C876-F81F-4949-BF13-ED30670EAA1E}">
      <dgm:prSet phldrT="[Text]"/>
      <dgm:spPr>
        <a:xfrm>
          <a:off x="466" y="1209600"/>
          <a:ext cx="660651" cy="5938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Approval phase</a:t>
          </a:r>
        </a:p>
      </dgm:t>
    </dgm:pt>
    <dgm:pt modelId="{3B208A4A-D543-4D78-BD16-8C04E914BF10}" type="parTrans" cxnId="{A635D41A-82A9-4A95-A22C-130029AEE88F}">
      <dgm:prSet/>
      <dgm:spPr/>
      <dgm:t>
        <a:bodyPr/>
        <a:lstStyle/>
        <a:p>
          <a:endParaRPr lang="en-GB"/>
        </a:p>
      </dgm:t>
    </dgm:pt>
    <dgm:pt modelId="{57387519-9972-46A1-BF8E-2E2BAE030E5E}" type="sibTrans" cxnId="{A635D41A-82A9-4A95-A22C-130029AEE88F}">
      <dgm:prSet/>
      <dgm:spPr/>
      <dgm:t>
        <a:bodyPr/>
        <a:lstStyle/>
        <a:p>
          <a:endParaRPr lang="en-GB"/>
        </a:p>
      </dgm:t>
    </dgm:pt>
    <dgm:pt modelId="{A798D579-C380-488A-97AC-88321D3D6FB4}">
      <dgm:prSet phldrT="[Text]"/>
      <dgm:spPr>
        <a:xfrm>
          <a:off x="466" y="375393"/>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 implementation &amp; monitoring phase</a:t>
          </a:r>
        </a:p>
      </dgm:t>
    </dgm:pt>
    <dgm:pt modelId="{57EEC9A2-FB18-4800-ACD8-5DCD7F64EC2C}" type="parTrans" cxnId="{52866C90-D709-4651-9EDC-F099361602B3}">
      <dgm:prSet/>
      <dgm:spPr/>
      <dgm:t>
        <a:bodyPr/>
        <a:lstStyle/>
        <a:p>
          <a:endParaRPr lang="en-GB"/>
        </a:p>
      </dgm:t>
    </dgm:pt>
    <dgm:pt modelId="{AC1D53F3-660B-4CEF-B456-80C113F5BCF8}" type="sibTrans" cxnId="{52866C90-D709-4651-9EDC-F099361602B3}">
      <dgm:prSet/>
      <dgm:spPr/>
      <dgm:t>
        <a:bodyPr/>
        <a:lstStyle/>
        <a:p>
          <a:endParaRPr lang="en-GB"/>
        </a:p>
      </dgm:t>
    </dgm:pt>
    <dgm:pt modelId="{E509E19A-555D-4840-998A-43A7FBB017F3}" type="pres">
      <dgm:prSet presAssocID="{850A8DC6-2762-4BE8-9FDD-254856C5473F}" presName="Name0" presStyleCnt="0">
        <dgm:presLayoutVars>
          <dgm:dir/>
          <dgm:resizeHandles val="exact"/>
        </dgm:presLayoutVars>
      </dgm:prSet>
      <dgm:spPr/>
    </dgm:pt>
    <dgm:pt modelId="{9F0B0F60-CDFE-446A-8BF4-AA785B8EBE46}" type="pres">
      <dgm:prSet presAssocID="{850A8DC6-2762-4BE8-9FDD-254856C5473F}" presName="cycle" presStyleCnt="0"/>
      <dgm:spPr/>
    </dgm:pt>
    <dgm:pt modelId="{E58811F2-ADB8-43F2-AC4D-8991325F230F}" type="pres">
      <dgm:prSet presAssocID="{7D198362-B254-42AD-B729-B655E7647C26}" presName="nodeFirstNode" presStyleLbl="node1" presStyleIdx="0" presStyleCnt="6" custScaleY="181709">
        <dgm:presLayoutVars>
          <dgm:bulletEnabled val="1"/>
        </dgm:presLayoutVars>
      </dgm:prSet>
      <dgm:spPr>
        <a:prstGeom prst="ellipse">
          <a:avLst/>
        </a:prstGeom>
      </dgm:spPr>
    </dgm:pt>
    <dgm:pt modelId="{734743DC-A1C3-462D-AB8A-F31AAC4F2593}" type="pres">
      <dgm:prSet presAssocID="{52FAB97A-4C90-4DB8-9102-909EFA99B7D5}" presName="sibTransFirstNode" presStyleLbl="bgShp" presStyleIdx="0" presStyleCnt="1"/>
      <dgm:spPr/>
    </dgm:pt>
    <dgm:pt modelId="{1D307AA4-A7DB-40A9-96E7-D06A3C11D772}" type="pres">
      <dgm:prSet presAssocID="{114DB764-57CB-4845-9817-818267DA6862}" presName="nodeFollowingNodes" presStyleLbl="node1" presStyleIdx="1" presStyleCnt="6" custScaleY="177172">
        <dgm:presLayoutVars>
          <dgm:bulletEnabled val="1"/>
        </dgm:presLayoutVars>
      </dgm:prSet>
      <dgm:spPr>
        <a:prstGeom prst="ellipse">
          <a:avLst/>
        </a:prstGeom>
      </dgm:spPr>
    </dgm:pt>
    <dgm:pt modelId="{5D30D8B0-E81E-429F-A5E4-23CCDB5E7668}" type="pres">
      <dgm:prSet presAssocID="{1D9AA6B2-F5FB-4EBC-9EFF-91FA39483E33}" presName="nodeFollowingNodes" presStyleLbl="node1" presStyleIdx="2" presStyleCnt="6" custScaleY="179555">
        <dgm:presLayoutVars>
          <dgm:bulletEnabled val="1"/>
        </dgm:presLayoutVars>
      </dgm:prSet>
      <dgm:spPr>
        <a:prstGeom prst="ellipse">
          <a:avLst/>
        </a:prstGeom>
      </dgm:spPr>
    </dgm:pt>
    <dgm:pt modelId="{5F9285C4-D5D9-4D82-A8B9-4265F0708D86}" type="pres">
      <dgm:prSet presAssocID="{1148590F-870A-43F8-84E0-BB18AF880A76}" presName="nodeFollowingNodes" presStyleLbl="node1" presStyleIdx="3" presStyleCnt="6" custScaleY="187613">
        <dgm:presLayoutVars>
          <dgm:bulletEnabled val="1"/>
        </dgm:presLayoutVars>
      </dgm:prSet>
      <dgm:spPr>
        <a:prstGeom prst="flowChartConnector">
          <a:avLst/>
        </a:prstGeom>
      </dgm:spPr>
    </dgm:pt>
    <dgm:pt modelId="{C3064B17-0600-4CA4-A1C1-60A3FEA49773}" type="pres">
      <dgm:prSet presAssocID="{71B2C876-F81F-4949-BF13-ED30670EAA1E}" presName="nodeFollowingNodes" presStyleLbl="node1" presStyleIdx="4" presStyleCnt="6" custScaleY="179780">
        <dgm:presLayoutVars>
          <dgm:bulletEnabled val="1"/>
        </dgm:presLayoutVars>
      </dgm:prSet>
      <dgm:spPr>
        <a:prstGeom prst="ellipse">
          <a:avLst/>
        </a:prstGeom>
      </dgm:spPr>
    </dgm:pt>
    <dgm:pt modelId="{BEA3CD52-A45D-4364-9FF5-B104D1D1D030}" type="pres">
      <dgm:prSet presAssocID="{A798D579-C380-488A-97AC-88321D3D6FB4}" presName="nodeFollowingNodes" presStyleLbl="node1" presStyleIdx="5" presStyleCnt="6" custScaleY="181709">
        <dgm:presLayoutVars>
          <dgm:bulletEnabled val="1"/>
        </dgm:presLayoutVars>
      </dgm:prSet>
      <dgm:spPr>
        <a:prstGeom prst="ellipse">
          <a:avLst/>
        </a:prstGeom>
      </dgm:spPr>
    </dgm:pt>
  </dgm:ptLst>
  <dgm:cxnLst>
    <dgm:cxn modelId="{A635D41A-82A9-4A95-A22C-130029AEE88F}" srcId="{850A8DC6-2762-4BE8-9FDD-254856C5473F}" destId="{71B2C876-F81F-4949-BF13-ED30670EAA1E}" srcOrd="4" destOrd="0" parTransId="{3B208A4A-D543-4D78-BD16-8C04E914BF10}" sibTransId="{57387519-9972-46A1-BF8E-2E2BAE030E5E}"/>
    <dgm:cxn modelId="{E18E3A1E-CF60-47B4-8B6F-FFB096B055B1}" srcId="{850A8DC6-2762-4BE8-9FDD-254856C5473F}" destId="{1148590F-870A-43F8-84E0-BB18AF880A76}" srcOrd="3" destOrd="0" parTransId="{9338944D-1159-4839-B9A5-8F55E25B383C}" sibTransId="{2ED7B9BD-914E-49BB-A8F7-BB661746B970}"/>
    <dgm:cxn modelId="{D0FBE52E-FB66-461C-8167-5FAF6F88092E}" srcId="{850A8DC6-2762-4BE8-9FDD-254856C5473F}" destId="{114DB764-57CB-4845-9817-818267DA6862}" srcOrd="1" destOrd="0" parTransId="{339F18E9-C090-469A-B096-2397F90A7457}" sibTransId="{4EA98CC1-637A-4E25-A2EB-4177B103858E}"/>
    <dgm:cxn modelId="{982DB34F-CD14-4B41-917F-EA1D5F787B6A}" type="presOf" srcId="{71B2C876-F81F-4949-BF13-ED30670EAA1E}" destId="{C3064B17-0600-4CA4-A1C1-60A3FEA49773}" srcOrd="0" destOrd="0" presId="urn:microsoft.com/office/officeart/2005/8/layout/cycle3"/>
    <dgm:cxn modelId="{472BBB69-00EE-44BF-9818-AD11E8C9B393}" type="presOf" srcId="{1148590F-870A-43F8-84E0-BB18AF880A76}" destId="{5F9285C4-D5D9-4D82-A8B9-4265F0708D86}" srcOrd="0" destOrd="0" presId="urn:microsoft.com/office/officeart/2005/8/layout/cycle3"/>
    <dgm:cxn modelId="{52866C90-D709-4651-9EDC-F099361602B3}" srcId="{850A8DC6-2762-4BE8-9FDD-254856C5473F}" destId="{A798D579-C380-488A-97AC-88321D3D6FB4}" srcOrd="5" destOrd="0" parTransId="{57EEC9A2-FB18-4800-ACD8-5DCD7F64EC2C}" sibTransId="{AC1D53F3-660B-4CEF-B456-80C113F5BCF8}"/>
    <dgm:cxn modelId="{D921C595-3390-41E3-898C-97858C2954DC}" type="presOf" srcId="{7D198362-B254-42AD-B729-B655E7647C26}" destId="{E58811F2-ADB8-43F2-AC4D-8991325F230F}" srcOrd="0" destOrd="0" presId="urn:microsoft.com/office/officeart/2005/8/layout/cycle3"/>
    <dgm:cxn modelId="{06D9CCA4-8DC1-4E31-B9B6-27AEE672CD09}" type="presOf" srcId="{1D9AA6B2-F5FB-4EBC-9EFF-91FA39483E33}" destId="{5D30D8B0-E81E-429F-A5E4-23CCDB5E7668}" srcOrd="0" destOrd="0" presId="urn:microsoft.com/office/officeart/2005/8/layout/cycle3"/>
    <dgm:cxn modelId="{960F8BA5-7B7A-481B-B682-47D7FB86D984}" srcId="{850A8DC6-2762-4BE8-9FDD-254856C5473F}" destId="{1D9AA6B2-F5FB-4EBC-9EFF-91FA39483E33}" srcOrd="2" destOrd="0" parTransId="{E2511903-9B3E-42AF-B760-B5AD5E607A47}" sibTransId="{39062699-D345-4C95-902B-107BE6AA6B3D}"/>
    <dgm:cxn modelId="{9694A3B8-C098-44E2-9100-89D2374D2299}" type="presOf" srcId="{850A8DC6-2762-4BE8-9FDD-254856C5473F}" destId="{E509E19A-555D-4840-998A-43A7FBB017F3}" srcOrd="0" destOrd="0" presId="urn:microsoft.com/office/officeart/2005/8/layout/cycle3"/>
    <dgm:cxn modelId="{1E2249BF-4990-44F6-8D6A-8C13A8F1DFF4}" srcId="{850A8DC6-2762-4BE8-9FDD-254856C5473F}" destId="{7D198362-B254-42AD-B729-B655E7647C26}" srcOrd="0" destOrd="0" parTransId="{9403C9F9-3026-406E-B09F-1A0D9161C60E}" sibTransId="{52FAB97A-4C90-4DB8-9102-909EFA99B7D5}"/>
    <dgm:cxn modelId="{7C40B0DD-BACD-48D9-B040-8D723ED27E0F}" type="presOf" srcId="{114DB764-57CB-4845-9817-818267DA6862}" destId="{1D307AA4-A7DB-40A9-96E7-D06A3C11D772}" srcOrd="0" destOrd="0" presId="urn:microsoft.com/office/officeart/2005/8/layout/cycle3"/>
    <dgm:cxn modelId="{61C3A1E9-BDD3-4C78-B170-0B06C8E7D230}" type="presOf" srcId="{A798D579-C380-488A-97AC-88321D3D6FB4}" destId="{BEA3CD52-A45D-4364-9FF5-B104D1D1D030}" srcOrd="0" destOrd="0" presId="urn:microsoft.com/office/officeart/2005/8/layout/cycle3"/>
    <dgm:cxn modelId="{34D24FF1-2DFD-4637-8A63-8F39C57EBF11}" type="presOf" srcId="{52FAB97A-4C90-4DB8-9102-909EFA99B7D5}" destId="{734743DC-A1C3-462D-AB8A-F31AAC4F2593}" srcOrd="0" destOrd="0" presId="urn:microsoft.com/office/officeart/2005/8/layout/cycle3"/>
    <dgm:cxn modelId="{C37F9C36-F702-4FB2-B793-5D576A384350}" type="presParOf" srcId="{E509E19A-555D-4840-998A-43A7FBB017F3}" destId="{9F0B0F60-CDFE-446A-8BF4-AA785B8EBE46}" srcOrd="0" destOrd="0" presId="urn:microsoft.com/office/officeart/2005/8/layout/cycle3"/>
    <dgm:cxn modelId="{6D7F65C3-9A9E-44F7-BC7E-D92F8513F05B}" type="presParOf" srcId="{9F0B0F60-CDFE-446A-8BF4-AA785B8EBE46}" destId="{E58811F2-ADB8-43F2-AC4D-8991325F230F}" srcOrd="0" destOrd="0" presId="urn:microsoft.com/office/officeart/2005/8/layout/cycle3"/>
    <dgm:cxn modelId="{64328B5F-0AEA-4AE3-9984-383EF695D230}" type="presParOf" srcId="{9F0B0F60-CDFE-446A-8BF4-AA785B8EBE46}" destId="{734743DC-A1C3-462D-AB8A-F31AAC4F2593}" srcOrd="1" destOrd="0" presId="urn:microsoft.com/office/officeart/2005/8/layout/cycle3"/>
    <dgm:cxn modelId="{44D27BB5-BED0-4B5A-A0D1-A62DEAFCE936}" type="presParOf" srcId="{9F0B0F60-CDFE-446A-8BF4-AA785B8EBE46}" destId="{1D307AA4-A7DB-40A9-96E7-D06A3C11D772}" srcOrd="2" destOrd="0" presId="urn:microsoft.com/office/officeart/2005/8/layout/cycle3"/>
    <dgm:cxn modelId="{51240AA3-0AD0-4439-B05F-364031353A19}" type="presParOf" srcId="{9F0B0F60-CDFE-446A-8BF4-AA785B8EBE46}" destId="{5D30D8B0-E81E-429F-A5E4-23CCDB5E7668}" srcOrd="3" destOrd="0" presId="urn:microsoft.com/office/officeart/2005/8/layout/cycle3"/>
    <dgm:cxn modelId="{908C0EDC-884E-4FEE-95CF-95F6F1CA3DED}" type="presParOf" srcId="{9F0B0F60-CDFE-446A-8BF4-AA785B8EBE46}" destId="{5F9285C4-D5D9-4D82-A8B9-4265F0708D86}" srcOrd="4" destOrd="0" presId="urn:microsoft.com/office/officeart/2005/8/layout/cycle3"/>
    <dgm:cxn modelId="{CA09B41B-C026-47E8-90AC-11EEB57CB6E6}" type="presParOf" srcId="{9F0B0F60-CDFE-446A-8BF4-AA785B8EBE46}" destId="{C3064B17-0600-4CA4-A1C1-60A3FEA49773}" srcOrd="5" destOrd="0" presId="urn:microsoft.com/office/officeart/2005/8/layout/cycle3"/>
    <dgm:cxn modelId="{27EDA373-EB8B-4A4D-B74B-F9238484E18C}" type="presParOf" srcId="{9F0B0F60-CDFE-446A-8BF4-AA785B8EBE46}" destId="{BEA3CD52-A45D-4364-9FF5-B104D1D1D030}" srcOrd="6"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0A8DC6-2762-4BE8-9FDD-254856C547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7D198362-B254-42AD-B729-B655E7647C26}">
      <dgm:prSet phldrT="[Text]"/>
      <dgm:spPr>
        <a:xfrm>
          <a:off x="720151" y="-40116"/>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Evaluation of performance phase</a:t>
          </a:r>
        </a:p>
      </dgm:t>
    </dgm:pt>
    <dgm:pt modelId="{9403C9F9-3026-406E-B09F-1A0D9161C60E}" type="parTrans" cxnId="{1E2249BF-4990-44F6-8D6A-8C13A8F1DFF4}">
      <dgm:prSet/>
      <dgm:spPr/>
      <dgm:t>
        <a:bodyPr/>
        <a:lstStyle/>
        <a:p>
          <a:endParaRPr lang="en-GB"/>
        </a:p>
      </dgm:t>
    </dgm:pt>
    <dgm:pt modelId="{52FAB97A-4C90-4DB8-9102-909EFA99B7D5}" type="sibTrans" cxnId="{1E2249BF-4990-44F6-8D6A-8C13A8F1DFF4}">
      <dgm:prSet/>
      <dgm:spPr>
        <a:xfrm>
          <a:off x="26244" y="88119"/>
          <a:ext cx="2048466" cy="2048466"/>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gm:spPr>
      <dgm:t>
        <a:bodyPr/>
        <a:lstStyle/>
        <a:p>
          <a:endParaRPr lang="en-GB"/>
        </a:p>
      </dgm:t>
    </dgm:pt>
    <dgm:pt modelId="{114DB764-57CB-4845-9817-818267DA6862}">
      <dgm:prSet phldrT="[Text]"/>
      <dgm:spPr>
        <a:xfrm>
          <a:off x="1439836" y="382887"/>
          <a:ext cx="660651" cy="5852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Identification of new information phase</a:t>
          </a:r>
        </a:p>
      </dgm:t>
    </dgm:pt>
    <dgm:pt modelId="{339F18E9-C090-469A-B096-2397F90A7457}" type="parTrans" cxnId="{D0FBE52E-FB66-461C-8167-5FAF6F88092E}">
      <dgm:prSet/>
      <dgm:spPr/>
      <dgm:t>
        <a:bodyPr/>
        <a:lstStyle/>
        <a:p>
          <a:endParaRPr lang="en-GB"/>
        </a:p>
      </dgm:t>
    </dgm:pt>
    <dgm:pt modelId="{4EA98CC1-637A-4E25-A2EB-4177B103858E}" type="sibTrans" cxnId="{D0FBE52E-FB66-461C-8167-5FAF6F88092E}">
      <dgm:prSet/>
      <dgm:spPr/>
      <dgm:t>
        <a:bodyPr/>
        <a:lstStyle/>
        <a:p>
          <a:endParaRPr lang="en-GB"/>
        </a:p>
      </dgm:t>
    </dgm:pt>
    <dgm:pt modelId="{1D9AA6B2-F5FB-4EBC-9EFF-91FA39483E33}">
      <dgm:prSet phldrT="[Text]"/>
      <dgm:spPr>
        <a:xfrm>
          <a:off x="1439836" y="1209972"/>
          <a:ext cx="660651" cy="5931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Proposed</a:t>
          </a:r>
          <a:r>
            <a:rPr lang="en-GB" baseline="0" dirty="0">
              <a:solidFill>
                <a:sysClr val="window" lastClr="FFFFFF"/>
              </a:solidFill>
              <a:latin typeface="Calibri"/>
              <a:ea typeface="+mn-ea"/>
              <a:cs typeface="+mn-cs"/>
            </a:rPr>
            <a:t> changes phase</a:t>
          </a:r>
          <a:endParaRPr lang="en-GB" dirty="0">
            <a:solidFill>
              <a:sysClr val="window" lastClr="FFFFFF"/>
            </a:solidFill>
            <a:latin typeface="Calibri"/>
            <a:ea typeface="+mn-ea"/>
            <a:cs typeface="+mn-cs"/>
          </a:endParaRPr>
        </a:p>
      </dgm:t>
    </dgm:pt>
    <dgm:pt modelId="{E2511903-9B3E-42AF-B760-B5AD5E607A47}" type="parTrans" cxnId="{960F8BA5-7B7A-481B-B682-47D7FB86D984}">
      <dgm:prSet/>
      <dgm:spPr/>
      <dgm:t>
        <a:bodyPr/>
        <a:lstStyle/>
        <a:p>
          <a:endParaRPr lang="en-GB"/>
        </a:p>
      </dgm:t>
    </dgm:pt>
    <dgm:pt modelId="{39062699-D345-4C95-902B-107BE6AA6B3D}" type="sibTrans" cxnId="{960F8BA5-7B7A-481B-B682-47D7FB86D984}">
      <dgm:prSet/>
      <dgm:spPr/>
      <dgm:t>
        <a:bodyPr/>
        <a:lstStyle/>
        <a:p>
          <a:endParaRPr lang="en-GB"/>
        </a:p>
      </dgm:t>
    </dgm:pt>
    <dgm:pt modelId="{1148590F-870A-43F8-84E0-BB18AF880A76}">
      <dgm:prSet phldrT="[Text]"/>
      <dgm:spPr>
        <a:xfrm>
          <a:off x="720151" y="1612174"/>
          <a:ext cx="660651" cy="619734"/>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Revision,</a:t>
          </a:r>
          <a:r>
            <a:rPr lang="en-GB" baseline="0" dirty="0">
              <a:solidFill>
                <a:sysClr val="window" lastClr="FFFFFF"/>
              </a:solidFill>
              <a:latin typeface="Calibri"/>
              <a:ea typeface="+mn-ea"/>
              <a:cs typeface="+mn-cs"/>
            </a:rPr>
            <a:t> modification &amp; adaptation phase</a:t>
          </a:r>
          <a:endParaRPr lang="en-GB" dirty="0">
            <a:solidFill>
              <a:sysClr val="window" lastClr="FFFFFF"/>
            </a:solidFill>
            <a:latin typeface="Calibri"/>
            <a:ea typeface="+mn-ea"/>
            <a:cs typeface="+mn-cs"/>
          </a:endParaRPr>
        </a:p>
      </dgm:t>
    </dgm:pt>
    <dgm:pt modelId="{9338944D-1159-4839-B9A5-8F55E25B383C}" type="parTrans" cxnId="{E18E3A1E-CF60-47B4-8B6F-FFB096B055B1}">
      <dgm:prSet/>
      <dgm:spPr/>
      <dgm:t>
        <a:bodyPr/>
        <a:lstStyle/>
        <a:p>
          <a:endParaRPr lang="en-GB"/>
        </a:p>
      </dgm:t>
    </dgm:pt>
    <dgm:pt modelId="{2ED7B9BD-914E-49BB-A8F7-BB661746B970}" type="sibTrans" cxnId="{E18E3A1E-CF60-47B4-8B6F-FFB096B055B1}">
      <dgm:prSet/>
      <dgm:spPr/>
      <dgm:t>
        <a:bodyPr/>
        <a:lstStyle/>
        <a:p>
          <a:endParaRPr lang="en-GB"/>
        </a:p>
      </dgm:t>
    </dgm:pt>
    <dgm:pt modelId="{71B2C876-F81F-4949-BF13-ED30670EAA1E}">
      <dgm:prSet phldrT="[Text]"/>
      <dgm:spPr>
        <a:xfrm>
          <a:off x="466" y="1209600"/>
          <a:ext cx="660651" cy="5938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Approval phase</a:t>
          </a:r>
        </a:p>
      </dgm:t>
    </dgm:pt>
    <dgm:pt modelId="{3B208A4A-D543-4D78-BD16-8C04E914BF10}" type="parTrans" cxnId="{A635D41A-82A9-4A95-A22C-130029AEE88F}">
      <dgm:prSet/>
      <dgm:spPr/>
      <dgm:t>
        <a:bodyPr/>
        <a:lstStyle/>
        <a:p>
          <a:endParaRPr lang="en-GB"/>
        </a:p>
      </dgm:t>
    </dgm:pt>
    <dgm:pt modelId="{57387519-9972-46A1-BF8E-2E2BAE030E5E}" type="sibTrans" cxnId="{A635D41A-82A9-4A95-A22C-130029AEE88F}">
      <dgm:prSet/>
      <dgm:spPr/>
      <dgm:t>
        <a:bodyPr/>
        <a:lstStyle/>
        <a:p>
          <a:endParaRPr lang="en-GB"/>
        </a:p>
      </dgm:t>
    </dgm:pt>
    <dgm:pt modelId="{A798D579-C380-488A-97AC-88321D3D6FB4}">
      <dgm:prSet phldrT="[Text]"/>
      <dgm:spPr>
        <a:xfrm>
          <a:off x="466" y="375393"/>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 implementation &amp; monitoring phase</a:t>
          </a:r>
        </a:p>
      </dgm:t>
    </dgm:pt>
    <dgm:pt modelId="{57EEC9A2-FB18-4800-ACD8-5DCD7F64EC2C}" type="parTrans" cxnId="{52866C90-D709-4651-9EDC-F099361602B3}">
      <dgm:prSet/>
      <dgm:spPr/>
      <dgm:t>
        <a:bodyPr/>
        <a:lstStyle/>
        <a:p>
          <a:endParaRPr lang="en-GB"/>
        </a:p>
      </dgm:t>
    </dgm:pt>
    <dgm:pt modelId="{AC1D53F3-660B-4CEF-B456-80C113F5BCF8}" type="sibTrans" cxnId="{52866C90-D709-4651-9EDC-F099361602B3}">
      <dgm:prSet/>
      <dgm:spPr/>
      <dgm:t>
        <a:bodyPr/>
        <a:lstStyle/>
        <a:p>
          <a:endParaRPr lang="en-GB"/>
        </a:p>
      </dgm:t>
    </dgm:pt>
    <dgm:pt modelId="{E509E19A-555D-4840-998A-43A7FBB017F3}" type="pres">
      <dgm:prSet presAssocID="{850A8DC6-2762-4BE8-9FDD-254856C5473F}" presName="Name0" presStyleCnt="0">
        <dgm:presLayoutVars>
          <dgm:dir/>
          <dgm:resizeHandles val="exact"/>
        </dgm:presLayoutVars>
      </dgm:prSet>
      <dgm:spPr/>
    </dgm:pt>
    <dgm:pt modelId="{9F0B0F60-CDFE-446A-8BF4-AA785B8EBE46}" type="pres">
      <dgm:prSet presAssocID="{850A8DC6-2762-4BE8-9FDD-254856C5473F}" presName="cycle" presStyleCnt="0"/>
      <dgm:spPr/>
    </dgm:pt>
    <dgm:pt modelId="{E58811F2-ADB8-43F2-AC4D-8991325F230F}" type="pres">
      <dgm:prSet presAssocID="{7D198362-B254-42AD-B729-B655E7647C26}" presName="nodeFirstNode" presStyleLbl="node1" presStyleIdx="0" presStyleCnt="6" custScaleY="181709">
        <dgm:presLayoutVars>
          <dgm:bulletEnabled val="1"/>
        </dgm:presLayoutVars>
      </dgm:prSet>
      <dgm:spPr>
        <a:prstGeom prst="ellipse">
          <a:avLst/>
        </a:prstGeom>
      </dgm:spPr>
    </dgm:pt>
    <dgm:pt modelId="{734743DC-A1C3-462D-AB8A-F31AAC4F2593}" type="pres">
      <dgm:prSet presAssocID="{52FAB97A-4C90-4DB8-9102-909EFA99B7D5}" presName="sibTransFirstNode" presStyleLbl="bgShp" presStyleIdx="0" presStyleCnt="1"/>
      <dgm:spPr/>
    </dgm:pt>
    <dgm:pt modelId="{1D307AA4-A7DB-40A9-96E7-D06A3C11D772}" type="pres">
      <dgm:prSet presAssocID="{114DB764-57CB-4845-9817-818267DA6862}" presName="nodeFollowingNodes" presStyleLbl="node1" presStyleIdx="1" presStyleCnt="6" custScaleY="177172">
        <dgm:presLayoutVars>
          <dgm:bulletEnabled val="1"/>
        </dgm:presLayoutVars>
      </dgm:prSet>
      <dgm:spPr>
        <a:prstGeom prst="ellipse">
          <a:avLst/>
        </a:prstGeom>
      </dgm:spPr>
    </dgm:pt>
    <dgm:pt modelId="{5D30D8B0-E81E-429F-A5E4-23CCDB5E7668}" type="pres">
      <dgm:prSet presAssocID="{1D9AA6B2-F5FB-4EBC-9EFF-91FA39483E33}" presName="nodeFollowingNodes" presStyleLbl="node1" presStyleIdx="2" presStyleCnt="6" custScaleY="179555">
        <dgm:presLayoutVars>
          <dgm:bulletEnabled val="1"/>
        </dgm:presLayoutVars>
      </dgm:prSet>
      <dgm:spPr>
        <a:prstGeom prst="ellipse">
          <a:avLst/>
        </a:prstGeom>
      </dgm:spPr>
    </dgm:pt>
    <dgm:pt modelId="{5F9285C4-D5D9-4D82-A8B9-4265F0708D86}" type="pres">
      <dgm:prSet presAssocID="{1148590F-870A-43F8-84E0-BB18AF880A76}" presName="nodeFollowingNodes" presStyleLbl="node1" presStyleIdx="3" presStyleCnt="6" custScaleY="187613">
        <dgm:presLayoutVars>
          <dgm:bulletEnabled val="1"/>
        </dgm:presLayoutVars>
      </dgm:prSet>
      <dgm:spPr>
        <a:prstGeom prst="flowChartConnector">
          <a:avLst/>
        </a:prstGeom>
      </dgm:spPr>
    </dgm:pt>
    <dgm:pt modelId="{C3064B17-0600-4CA4-A1C1-60A3FEA49773}" type="pres">
      <dgm:prSet presAssocID="{71B2C876-F81F-4949-BF13-ED30670EAA1E}" presName="nodeFollowingNodes" presStyleLbl="node1" presStyleIdx="4" presStyleCnt="6" custScaleY="179780">
        <dgm:presLayoutVars>
          <dgm:bulletEnabled val="1"/>
        </dgm:presLayoutVars>
      </dgm:prSet>
      <dgm:spPr>
        <a:prstGeom prst="ellipse">
          <a:avLst/>
        </a:prstGeom>
      </dgm:spPr>
    </dgm:pt>
    <dgm:pt modelId="{BEA3CD52-A45D-4364-9FF5-B104D1D1D030}" type="pres">
      <dgm:prSet presAssocID="{A798D579-C380-488A-97AC-88321D3D6FB4}" presName="nodeFollowingNodes" presStyleLbl="node1" presStyleIdx="5" presStyleCnt="6" custScaleY="181709">
        <dgm:presLayoutVars>
          <dgm:bulletEnabled val="1"/>
        </dgm:presLayoutVars>
      </dgm:prSet>
      <dgm:spPr>
        <a:prstGeom prst="ellipse">
          <a:avLst/>
        </a:prstGeom>
      </dgm:spPr>
    </dgm:pt>
  </dgm:ptLst>
  <dgm:cxnLst>
    <dgm:cxn modelId="{1F16DD06-194E-44DB-85E1-4AB5CA9ECEB4}" type="presOf" srcId="{114DB764-57CB-4845-9817-818267DA6862}" destId="{1D307AA4-A7DB-40A9-96E7-D06A3C11D772}" srcOrd="0" destOrd="0" presId="urn:microsoft.com/office/officeart/2005/8/layout/cycle3"/>
    <dgm:cxn modelId="{E885D612-B818-462B-9D0B-E0596F762A94}" type="presOf" srcId="{A798D579-C380-488A-97AC-88321D3D6FB4}" destId="{BEA3CD52-A45D-4364-9FF5-B104D1D1D030}" srcOrd="0" destOrd="0" presId="urn:microsoft.com/office/officeart/2005/8/layout/cycle3"/>
    <dgm:cxn modelId="{A635D41A-82A9-4A95-A22C-130029AEE88F}" srcId="{850A8DC6-2762-4BE8-9FDD-254856C5473F}" destId="{71B2C876-F81F-4949-BF13-ED30670EAA1E}" srcOrd="4" destOrd="0" parTransId="{3B208A4A-D543-4D78-BD16-8C04E914BF10}" sibTransId="{57387519-9972-46A1-BF8E-2E2BAE030E5E}"/>
    <dgm:cxn modelId="{E18E3A1E-CF60-47B4-8B6F-FFB096B055B1}" srcId="{850A8DC6-2762-4BE8-9FDD-254856C5473F}" destId="{1148590F-870A-43F8-84E0-BB18AF880A76}" srcOrd="3" destOrd="0" parTransId="{9338944D-1159-4839-B9A5-8F55E25B383C}" sibTransId="{2ED7B9BD-914E-49BB-A8F7-BB661746B970}"/>
    <dgm:cxn modelId="{D0FBE52E-FB66-461C-8167-5FAF6F88092E}" srcId="{850A8DC6-2762-4BE8-9FDD-254856C5473F}" destId="{114DB764-57CB-4845-9817-818267DA6862}" srcOrd="1" destOrd="0" parTransId="{339F18E9-C090-469A-B096-2397F90A7457}" sibTransId="{4EA98CC1-637A-4E25-A2EB-4177B103858E}"/>
    <dgm:cxn modelId="{A5A4F232-D214-4FC2-B4AF-D01B701E3CC5}" type="presOf" srcId="{1D9AA6B2-F5FB-4EBC-9EFF-91FA39483E33}" destId="{5D30D8B0-E81E-429F-A5E4-23CCDB5E7668}" srcOrd="0" destOrd="0" presId="urn:microsoft.com/office/officeart/2005/8/layout/cycle3"/>
    <dgm:cxn modelId="{52199F3B-2BA2-4208-8C77-00D70633A25F}" type="presOf" srcId="{7D198362-B254-42AD-B729-B655E7647C26}" destId="{E58811F2-ADB8-43F2-AC4D-8991325F230F}" srcOrd="0" destOrd="0" presId="urn:microsoft.com/office/officeart/2005/8/layout/cycle3"/>
    <dgm:cxn modelId="{F71C9150-F1EE-488F-82C9-CB7DF7363EFE}" type="presOf" srcId="{71B2C876-F81F-4949-BF13-ED30670EAA1E}" destId="{C3064B17-0600-4CA4-A1C1-60A3FEA49773}" srcOrd="0" destOrd="0" presId="urn:microsoft.com/office/officeart/2005/8/layout/cycle3"/>
    <dgm:cxn modelId="{732FF57F-0EA1-4611-88BF-902644DB6D80}" type="presOf" srcId="{850A8DC6-2762-4BE8-9FDD-254856C5473F}" destId="{E509E19A-555D-4840-998A-43A7FBB017F3}" srcOrd="0" destOrd="0" presId="urn:microsoft.com/office/officeart/2005/8/layout/cycle3"/>
    <dgm:cxn modelId="{73E70789-56ED-4BB8-89B3-57BD848C90AE}" type="presOf" srcId="{52FAB97A-4C90-4DB8-9102-909EFA99B7D5}" destId="{734743DC-A1C3-462D-AB8A-F31AAC4F2593}" srcOrd="0" destOrd="0" presId="urn:microsoft.com/office/officeart/2005/8/layout/cycle3"/>
    <dgm:cxn modelId="{52866C90-D709-4651-9EDC-F099361602B3}" srcId="{850A8DC6-2762-4BE8-9FDD-254856C5473F}" destId="{A798D579-C380-488A-97AC-88321D3D6FB4}" srcOrd="5" destOrd="0" parTransId="{57EEC9A2-FB18-4800-ACD8-5DCD7F64EC2C}" sibTransId="{AC1D53F3-660B-4CEF-B456-80C113F5BCF8}"/>
    <dgm:cxn modelId="{960F8BA5-7B7A-481B-B682-47D7FB86D984}" srcId="{850A8DC6-2762-4BE8-9FDD-254856C5473F}" destId="{1D9AA6B2-F5FB-4EBC-9EFF-91FA39483E33}" srcOrd="2" destOrd="0" parTransId="{E2511903-9B3E-42AF-B760-B5AD5E607A47}" sibTransId="{39062699-D345-4C95-902B-107BE6AA6B3D}"/>
    <dgm:cxn modelId="{1E2249BF-4990-44F6-8D6A-8C13A8F1DFF4}" srcId="{850A8DC6-2762-4BE8-9FDD-254856C5473F}" destId="{7D198362-B254-42AD-B729-B655E7647C26}" srcOrd="0" destOrd="0" parTransId="{9403C9F9-3026-406E-B09F-1A0D9161C60E}" sibTransId="{52FAB97A-4C90-4DB8-9102-909EFA99B7D5}"/>
    <dgm:cxn modelId="{0F930CCE-6413-4AE5-9672-4C4E8BE4C8B4}" type="presOf" srcId="{1148590F-870A-43F8-84E0-BB18AF880A76}" destId="{5F9285C4-D5D9-4D82-A8B9-4265F0708D86}" srcOrd="0" destOrd="0" presId="urn:microsoft.com/office/officeart/2005/8/layout/cycle3"/>
    <dgm:cxn modelId="{1229F7E6-00B1-4BF6-8373-A7BD86A50A33}" type="presParOf" srcId="{E509E19A-555D-4840-998A-43A7FBB017F3}" destId="{9F0B0F60-CDFE-446A-8BF4-AA785B8EBE46}" srcOrd="0" destOrd="0" presId="urn:microsoft.com/office/officeart/2005/8/layout/cycle3"/>
    <dgm:cxn modelId="{A98878CC-F577-4832-B650-BD25719EF84D}" type="presParOf" srcId="{9F0B0F60-CDFE-446A-8BF4-AA785B8EBE46}" destId="{E58811F2-ADB8-43F2-AC4D-8991325F230F}" srcOrd="0" destOrd="0" presId="urn:microsoft.com/office/officeart/2005/8/layout/cycle3"/>
    <dgm:cxn modelId="{982BFACA-65BB-4D57-9760-2366EA298578}" type="presParOf" srcId="{9F0B0F60-CDFE-446A-8BF4-AA785B8EBE46}" destId="{734743DC-A1C3-462D-AB8A-F31AAC4F2593}" srcOrd="1" destOrd="0" presId="urn:microsoft.com/office/officeart/2005/8/layout/cycle3"/>
    <dgm:cxn modelId="{2CCECCF3-2069-46FE-99BC-E72618A3EB0A}" type="presParOf" srcId="{9F0B0F60-CDFE-446A-8BF4-AA785B8EBE46}" destId="{1D307AA4-A7DB-40A9-96E7-D06A3C11D772}" srcOrd="2" destOrd="0" presId="urn:microsoft.com/office/officeart/2005/8/layout/cycle3"/>
    <dgm:cxn modelId="{C12423F4-07F2-494E-AE49-1B28835AEFC5}" type="presParOf" srcId="{9F0B0F60-CDFE-446A-8BF4-AA785B8EBE46}" destId="{5D30D8B0-E81E-429F-A5E4-23CCDB5E7668}" srcOrd="3" destOrd="0" presId="urn:microsoft.com/office/officeart/2005/8/layout/cycle3"/>
    <dgm:cxn modelId="{E241041A-01AA-4DB9-A656-8BF742BB331E}" type="presParOf" srcId="{9F0B0F60-CDFE-446A-8BF4-AA785B8EBE46}" destId="{5F9285C4-D5D9-4D82-A8B9-4265F0708D86}" srcOrd="4" destOrd="0" presId="urn:microsoft.com/office/officeart/2005/8/layout/cycle3"/>
    <dgm:cxn modelId="{EFE33834-636F-4B66-88CD-9B2C8EE0543C}" type="presParOf" srcId="{9F0B0F60-CDFE-446A-8BF4-AA785B8EBE46}" destId="{C3064B17-0600-4CA4-A1C1-60A3FEA49773}" srcOrd="5" destOrd="0" presId="urn:microsoft.com/office/officeart/2005/8/layout/cycle3"/>
    <dgm:cxn modelId="{02142092-459A-4F89-8D52-CB844913863E}" type="presParOf" srcId="{9F0B0F60-CDFE-446A-8BF4-AA785B8EBE46}" destId="{BEA3CD52-A45D-4364-9FF5-B104D1D1D030}" srcOrd="6"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50A8DC6-2762-4BE8-9FDD-254856C547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7D198362-B254-42AD-B729-B655E7647C26}">
      <dgm:prSet phldrT="[Text]"/>
      <dgm:spPr>
        <a:xfrm>
          <a:off x="720151" y="-40116"/>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Evaluation of performance phase</a:t>
          </a:r>
        </a:p>
      </dgm:t>
    </dgm:pt>
    <dgm:pt modelId="{9403C9F9-3026-406E-B09F-1A0D9161C60E}" type="parTrans" cxnId="{1E2249BF-4990-44F6-8D6A-8C13A8F1DFF4}">
      <dgm:prSet/>
      <dgm:spPr/>
      <dgm:t>
        <a:bodyPr/>
        <a:lstStyle/>
        <a:p>
          <a:endParaRPr lang="en-GB"/>
        </a:p>
      </dgm:t>
    </dgm:pt>
    <dgm:pt modelId="{52FAB97A-4C90-4DB8-9102-909EFA99B7D5}" type="sibTrans" cxnId="{1E2249BF-4990-44F6-8D6A-8C13A8F1DFF4}">
      <dgm:prSet/>
      <dgm:spPr>
        <a:xfrm>
          <a:off x="26244" y="88119"/>
          <a:ext cx="2048466" cy="2048466"/>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gm:spPr>
      <dgm:t>
        <a:bodyPr/>
        <a:lstStyle/>
        <a:p>
          <a:endParaRPr lang="en-GB"/>
        </a:p>
      </dgm:t>
    </dgm:pt>
    <dgm:pt modelId="{114DB764-57CB-4845-9817-818267DA6862}">
      <dgm:prSet phldrT="[Text]"/>
      <dgm:spPr>
        <a:xfrm>
          <a:off x="1439836" y="382887"/>
          <a:ext cx="660651" cy="58524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Identification of new information phase</a:t>
          </a:r>
        </a:p>
      </dgm:t>
    </dgm:pt>
    <dgm:pt modelId="{339F18E9-C090-469A-B096-2397F90A7457}" type="parTrans" cxnId="{D0FBE52E-FB66-461C-8167-5FAF6F88092E}">
      <dgm:prSet/>
      <dgm:spPr/>
      <dgm:t>
        <a:bodyPr/>
        <a:lstStyle/>
        <a:p>
          <a:endParaRPr lang="en-GB"/>
        </a:p>
      </dgm:t>
    </dgm:pt>
    <dgm:pt modelId="{4EA98CC1-637A-4E25-A2EB-4177B103858E}" type="sibTrans" cxnId="{D0FBE52E-FB66-461C-8167-5FAF6F88092E}">
      <dgm:prSet/>
      <dgm:spPr/>
      <dgm:t>
        <a:bodyPr/>
        <a:lstStyle/>
        <a:p>
          <a:endParaRPr lang="en-GB"/>
        </a:p>
      </dgm:t>
    </dgm:pt>
    <dgm:pt modelId="{1D9AA6B2-F5FB-4EBC-9EFF-91FA39483E33}">
      <dgm:prSet phldrT="[Text]"/>
      <dgm:spPr>
        <a:xfrm>
          <a:off x="1439836" y="1209972"/>
          <a:ext cx="660651" cy="59311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Proposed</a:t>
          </a:r>
          <a:r>
            <a:rPr lang="en-GB" baseline="0" dirty="0">
              <a:solidFill>
                <a:sysClr val="window" lastClr="FFFFFF"/>
              </a:solidFill>
              <a:latin typeface="Calibri"/>
              <a:ea typeface="+mn-ea"/>
              <a:cs typeface="+mn-cs"/>
            </a:rPr>
            <a:t> changes phase</a:t>
          </a:r>
          <a:endParaRPr lang="en-GB" dirty="0">
            <a:solidFill>
              <a:sysClr val="window" lastClr="FFFFFF"/>
            </a:solidFill>
            <a:latin typeface="Calibri"/>
            <a:ea typeface="+mn-ea"/>
            <a:cs typeface="+mn-cs"/>
          </a:endParaRPr>
        </a:p>
      </dgm:t>
    </dgm:pt>
    <dgm:pt modelId="{E2511903-9B3E-42AF-B760-B5AD5E607A47}" type="parTrans" cxnId="{960F8BA5-7B7A-481B-B682-47D7FB86D984}">
      <dgm:prSet/>
      <dgm:spPr/>
      <dgm:t>
        <a:bodyPr/>
        <a:lstStyle/>
        <a:p>
          <a:endParaRPr lang="en-GB"/>
        </a:p>
      </dgm:t>
    </dgm:pt>
    <dgm:pt modelId="{39062699-D345-4C95-902B-107BE6AA6B3D}" type="sibTrans" cxnId="{960F8BA5-7B7A-481B-B682-47D7FB86D984}">
      <dgm:prSet/>
      <dgm:spPr/>
      <dgm:t>
        <a:bodyPr/>
        <a:lstStyle/>
        <a:p>
          <a:endParaRPr lang="en-GB"/>
        </a:p>
      </dgm:t>
    </dgm:pt>
    <dgm:pt modelId="{1148590F-870A-43F8-84E0-BB18AF880A76}">
      <dgm:prSet phldrT="[Text]"/>
      <dgm:spPr>
        <a:xfrm>
          <a:off x="720151" y="1612174"/>
          <a:ext cx="660651" cy="619734"/>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Revision, modification &amp; adaptation phase</a:t>
          </a:r>
        </a:p>
      </dgm:t>
    </dgm:pt>
    <dgm:pt modelId="{9338944D-1159-4839-B9A5-8F55E25B383C}" type="parTrans" cxnId="{E18E3A1E-CF60-47B4-8B6F-FFB096B055B1}">
      <dgm:prSet/>
      <dgm:spPr/>
      <dgm:t>
        <a:bodyPr/>
        <a:lstStyle/>
        <a:p>
          <a:endParaRPr lang="en-GB"/>
        </a:p>
      </dgm:t>
    </dgm:pt>
    <dgm:pt modelId="{2ED7B9BD-914E-49BB-A8F7-BB661746B970}" type="sibTrans" cxnId="{E18E3A1E-CF60-47B4-8B6F-FFB096B055B1}">
      <dgm:prSet/>
      <dgm:spPr/>
      <dgm:t>
        <a:bodyPr/>
        <a:lstStyle/>
        <a:p>
          <a:endParaRPr lang="en-GB"/>
        </a:p>
      </dgm:t>
    </dgm:pt>
    <dgm:pt modelId="{71B2C876-F81F-4949-BF13-ED30670EAA1E}">
      <dgm:prSet phldrT="[Text]"/>
      <dgm:spPr>
        <a:xfrm>
          <a:off x="466" y="1209600"/>
          <a:ext cx="660651" cy="59385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Approval phase</a:t>
          </a:r>
        </a:p>
      </dgm:t>
    </dgm:pt>
    <dgm:pt modelId="{3B208A4A-D543-4D78-BD16-8C04E914BF10}" type="parTrans" cxnId="{A635D41A-82A9-4A95-A22C-130029AEE88F}">
      <dgm:prSet/>
      <dgm:spPr/>
      <dgm:t>
        <a:bodyPr/>
        <a:lstStyle/>
        <a:p>
          <a:endParaRPr lang="en-GB"/>
        </a:p>
      </dgm:t>
    </dgm:pt>
    <dgm:pt modelId="{57387519-9972-46A1-BF8E-2E2BAE030E5E}" type="sibTrans" cxnId="{A635D41A-82A9-4A95-A22C-130029AEE88F}">
      <dgm:prSet/>
      <dgm:spPr/>
      <dgm:t>
        <a:bodyPr/>
        <a:lstStyle/>
        <a:p>
          <a:endParaRPr lang="en-GB"/>
        </a:p>
      </dgm:t>
    </dgm:pt>
    <dgm:pt modelId="{A798D579-C380-488A-97AC-88321D3D6FB4}">
      <dgm:prSet phldrT="[Text]"/>
      <dgm:spPr>
        <a:xfrm>
          <a:off x="466" y="375393"/>
          <a:ext cx="660651" cy="6002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Plan implementation &amp; monitoring phase</a:t>
          </a:r>
        </a:p>
      </dgm:t>
    </dgm:pt>
    <dgm:pt modelId="{57EEC9A2-FB18-4800-ACD8-5DCD7F64EC2C}" type="parTrans" cxnId="{52866C90-D709-4651-9EDC-F099361602B3}">
      <dgm:prSet/>
      <dgm:spPr/>
      <dgm:t>
        <a:bodyPr/>
        <a:lstStyle/>
        <a:p>
          <a:endParaRPr lang="en-GB"/>
        </a:p>
      </dgm:t>
    </dgm:pt>
    <dgm:pt modelId="{AC1D53F3-660B-4CEF-B456-80C113F5BCF8}" type="sibTrans" cxnId="{52866C90-D709-4651-9EDC-F099361602B3}">
      <dgm:prSet/>
      <dgm:spPr/>
      <dgm:t>
        <a:bodyPr/>
        <a:lstStyle/>
        <a:p>
          <a:endParaRPr lang="en-GB"/>
        </a:p>
      </dgm:t>
    </dgm:pt>
    <dgm:pt modelId="{E509E19A-555D-4840-998A-43A7FBB017F3}" type="pres">
      <dgm:prSet presAssocID="{850A8DC6-2762-4BE8-9FDD-254856C5473F}" presName="Name0" presStyleCnt="0">
        <dgm:presLayoutVars>
          <dgm:dir/>
          <dgm:resizeHandles val="exact"/>
        </dgm:presLayoutVars>
      </dgm:prSet>
      <dgm:spPr/>
    </dgm:pt>
    <dgm:pt modelId="{9F0B0F60-CDFE-446A-8BF4-AA785B8EBE46}" type="pres">
      <dgm:prSet presAssocID="{850A8DC6-2762-4BE8-9FDD-254856C5473F}" presName="cycle" presStyleCnt="0"/>
      <dgm:spPr/>
    </dgm:pt>
    <dgm:pt modelId="{E58811F2-ADB8-43F2-AC4D-8991325F230F}" type="pres">
      <dgm:prSet presAssocID="{7D198362-B254-42AD-B729-B655E7647C26}" presName="nodeFirstNode" presStyleLbl="node1" presStyleIdx="0" presStyleCnt="6" custScaleY="181709">
        <dgm:presLayoutVars>
          <dgm:bulletEnabled val="1"/>
        </dgm:presLayoutVars>
      </dgm:prSet>
      <dgm:spPr>
        <a:prstGeom prst="ellipse">
          <a:avLst/>
        </a:prstGeom>
      </dgm:spPr>
    </dgm:pt>
    <dgm:pt modelId="{734743DC-A1C3-462D-AB8A-F31AAC4F2593}" type="pres">
      <dgm:prSet presAssocID="{52FAB97A-4C90-4DB8-9102-909EFA99B7D5}" presName="sibTransFirstNode" presStyleLbl="bgShp" presStyleIdx="0" presStyleCnt="1"/>
      <dgm:spPr/>
    </dgm:pt>
    <dgm:pt modelId="{1D307AA4-A7DB-40A9-96E7-D06A3C11D772}" type="pres">
      <dgm:prSet presAssocID="{114DB764-57CB-4845-9817-818267DA6862}" presName="nodeFollowingNodes" presStyleLbl="node1" presStyleIdx="1" presStyleCnt="6" custScaleY="177172">
        <dgm:presLayoutVars>
          <dgm:bulletEnabled val="1"/>
        </dgm:presLayoutVars>
      </dgm:prSet>
      <dgm:spPr>
        <a:prstGeom prst="ellipse">
          <a:avLst/>
        </a:prstGeom>
      </dgm:spPr>
    </dgm:pt>
    <dgm:pt modelId="{5D30D8B0-E81E-429F-A5E4-23CCDB5E7668}" type="pres">
      <dgm:prSet presAssocID="{1D9AA6B2-F5FB-4EBC-9EFF-91FA39483E33}" presName="nodeFollowingNodes" presStyleLbl="node1" presStyleIdx="2" presStyleCnt="6" custScaleY="179555">
        <dgm:presLayoutVars>
          <dgm:bulletEnabled val="1"/>
        </dgm:presLayoutVars>
      </dgm:prSet>
      <dgm:spPr>
        <a:prstGeom prst="ellipse">
          <a:avLst/>
        </a:prstGeom>
      </dgm:spPr>
    </dgm:pt>
    <dgm:pt modelId="{5F9285C4-D5D9-4D82-A8B9-4265F0708D86}" type="pres">
      <dgm:prSet presAssocID="{1148590F-870A-43F8-84E0-BB18AF880A76}" presName="nodeFollowingNodes" presStyleLbl="node1" presStyleIdx="3" presStyleCnt="6" custScaleY="187613">
        <dgm:presLayoutVars>
          <dgm:bulletEnabled val="1"/>
        </dgm:presLayoutVars>
      </dgm:prSet>
      <dgm:spPr>
        <a:prstGeom prst="flowChartConnector">
          <a:avLst/>
        </a:prstGeom>
      </dgm:spPr>
    </dgm:pt>
    <dgm:pt modelId="{C3064B17-0600-4CA4-A1C1-60A3FEA49773}" type="pres">
      <dgm:prSet presAssocID="{71B2C876-F81F-4949-BF13-ED30670EAA1E}" presName="nodeFollowingNodes" presStyleLbl="node1" presStyleIdx="4" presStyleCnt="6" custScaleY="179780">
        <dgm:presLayoutVars>
          <dgm:bulletEnabled val="1"/>
        </dgm:presLayoutVars>
      </dgm:prSet>
      <dgm:spPr>
        <a:prstGeom prst="ellipse">
          <a:avLst/>
        </a:prstGeom>
      </dgm:spPr>
    </dgm:pt>
    <dgm:pt modelId="{BEA3CD52-A45D-4364-9FF5-B104D1D1D030}" type="pres">
      <dgm:prSet presAssocID="{A798D579-C380-488A-97AC-88321D3D6FB4}" presName="nodeFollowingNodes" presStyleLbl="node1" presStyleIdx="5" presStyleCnt="6" custScaleY="181709">
        <dgm:presLayoutVars>
          <dgm:bulletEnabled val="1"/>
        </dgm:presLayoutVars>
      </dgm:prSet>
      <dgm:spPr>
        <a:prstGeom prst="ellipse">
          <a:avLst/>
        </a:prstGeom>
      </dgm:spPr>
    </dgm:pt>
  </dgm:ptLst>
  <dgm:cxnLst>
    <dgm:cxn modelId="{0446C904-A995-4F9A-AD92-E22315B6F7D2}" type="presOf" srcId="{1D9AA6B2-F5FB-4EBC-9EFF-91FA39483E33}" destId="{5D30D8B0-E81E-429F-A5E4-23CCDB5E7668}" srcOrd="0" destOrd="0" presId="urn:microsoft.com/office/officeart/2005/8/layout/cycle3"/>
    <dgm:cxn modelId="{3874B60F-F732-4108-A3B0-9875B982AA1A}" type="presOf" srcId="{52FAB97A-4C90-4DB8-9102-909EFA99B7D5}" destId="{734743DC-A1C3-462D-AB8A-F31AAC4F2593}" srcOrd="0" destOrd="0" presId="urn:microsoft.com/office/officeart/2005/8/layout/cycle3"/>
    <dgm:cxn modelId="{A635D41A-82A9-4A95-A22C-130029AEE88F}" srcId="{850A8DC6-2762-4BE8-9FDD-254856C5473F}" destId="{71B2C876-F81F-4949-BF13-ED30670EAA1E}" srcOrd="4" destOrd="0" parTransId="{3B208A4A-D543-4D78-BD16-8C04E914BF10}" sibTransId="{57387519-9972-46A1-BF8E-2E2BAE030E5E}"/>
    <dgm:cxn modelId="{E18E3A1E-CF60-47B4-8B6F-FFB096B055B1}" srcId="{850A8DC6-2762-4BE8-9FDD-254856C5473F}" destId="{1148590F-870A-43F8-84E0-BB18AF880A76}" srcOrd="3" destOrd="0" parTransId="{9338944D-1159-4839-B9A5-8F55E25B383C}" sibTransId="{2ED7B9BD-914E-49BB-A8F7-BB661746B970}"/>
    <dgm:cxn modelId="{D0FBE52E-FB66-461C-8167-5FAF6F88092E}" srcId="{850A8DC6-2762-4BE8-9FDD-254856C5473F}" destId="{114DB764-57CB-4845-9817-818267DA6862}" srcOrd="1" destOrd="0" parTransId="{339F18E9-C090-469A-B096-2397F90A7457}" sibTransId="{4EA98CC1-637A-4E25-A2EB-4177B103858E}"/>
    <dgm:cxn modelId="{73A58C61-784B-4363-9167-9CEF7A2CA336}" type="presOf" srcId="{7D198362-B254-42AD-B729-B655E7647C26}" destId="{E58811F2-ADB8-43F2-AC4D-8991325F230F}" srcOrd="0" destOrd="0" presId="urn:microsoft.com/office/officeart/2005/8/layout/cycle3"/>
    <dgm:cxn modelId="{52866C90-D709-4651-9EDC-F099361602B3}" srcId="{850A8DC6-2762-4BE8-9FDD-254856C5473F}" destId="{A798D579-C380-488A-97AC-88321D3D6FB4}" srcOrd="5" destOrd="0" parTransId="{57EEC9A2-FB18-4800-ACD8-5DCD7F64EC2C}" sibTransId="{AC1D53F3-660B-4CEF-B456-80C113F5BCF8}"/>
    <dgm:cxn modelId="{960F8BA5-7B7A-481B-B682-47D7FB86D984}" srcId="{850A8DC6-2762-4BE8-9FDD-254856C5473F}" destId="{1D9AA6B2-F5FB-4EBC-9EFF-91FA39483E33}" srcOrd="2" destOrd="0" parTransId="{E2511903-9B3E-42AF-B760-B5AD5E607A47}" sibTransId="{39062699-D345-4C95-902B-107BE6AA6B3D}"/>
    <dgm:cxn modelId="{2BD032B7-F98B-4718-817A-F07D8AE2C2B4}" type="presOf" srcId="{850A8DC6-2762-4BE8-9FDD-254856C5473F}" destId="{E509E19A-555D-4840-998A-43A7FBB017F3}" srcOrd="0" destOrd="0" presId="urn:microsoft.com/office/officeart/2005/8/layout/cycle3"/>
    <dgm:cxn modelId="{379A38BE-BB72-45B0-BE4F-21F01260FCDE}" type="presOf" srcId="{114DB764-57CB-4845-9817-818267DA6862}" destId="{1D307AA4-A7DB-40A9-96E7-D06A3C11D772}" srcOrd="0" destOrd="0" presId="urn:microsoft.com/office/officeart/2005/8/layout/cycle3"/>
    <dgm:cxn modelId="{1E2249BF-4990-44F6-8D6A-8C13A8F1DFF4}" srcId="{850A8DC6-2762-4BE8-9FDD-254856C5473F}" destId="{7D198362-B254-42AD-B729-B655E7647C26}" srcOrd="0" destOrd="0" parTransId="{9403C9F9-3026-406E-B09F-1A0D9161C60E}" sibTransId="{52FAB97A-4C90-4DB8-9102-909EFA99B7D5}"/>
    <dgm:cxn modelId="{7C9CC7C4-D9A9-44CC-8209-A89524BFAE05}" type="presOf" srcId="{A798D579-C380-488A-97AC-88321D3D6FB4}" destId="{BEA3CD52-A45D-4364-9FF5-B104D1D1D030}" srcOrd="0" destOrd="0" presId="urn:microsoft.com/office/officeart/2005/8/layout/cycle3"/>
    <dgm:cxn modelId="{C6FE11DA-C53D-49AD-A4CE-CC27189BC4FA}" type="presOf" srcId="{71B2C876-F81F-4949-BF13-ED30670EAA1E}" destId="{C3064B17-0600-4CA4-A1C1-60A3FEA49773}" srcOrd="0" destOrd="0" presId="urn:microsoft.com/office/officeart/2005/8/layout/cycle3"/>
    <dgm:cxn modelId="{6A2E8AE2-D22D-4062-9CA6-BC149ADE4EC9}" type="presOf" srcId="{1148590F-870A-43F8-84E0-BB18AF880A76}" destId="{5F9285C4-D5D9-4D82-A8B9-4265F0708D86}" srcOrd="0" destOrd="0" presId="urn:microsoft.com/office/officeart/2005/8/layout/cycle3"/>
    <dgm:cxn modelId="{AA45AF13-32A5-447F-B5B9-6E0E0A5F8DC2}" type="presParOf" srcId="{E509E19A-555D-4840-998A-43A7FBB017F3}" destId="{9F0B0F60-CDFE-446A-8BF4-AA785B8EBE46}" srcOrd="0" destOrd="0" presId="urn:microsoft.com/office/officeart/2005/8/layout/cycle3"/>
    <dgm:cxn modelId="{746B8669-4C79-4C92-9DD8-0FD886934E58}" type="presParOf" srcId="{9F0B0F60-CDFE-446A-8BF4-AA785B8EBE46}" destId="{E58811F2-ADB8-43F2-AC4D-8991325F230F}" srcOrd="0" destOrd="0" presId="urn:microsoft.com/office/officeart/2005/8/layout/cycle3"/>
    <dgm:cxn modelId="{812C3212-AB5F-4970-8DE3-6A748D944BEA}" type="presParOf" srcId="{9F0B0F60-CDFE-446A-8BF4-AA785B8EBE46}" destId="{734743DC-A1C3-462D-AB8A-F31AAC4F2593}" srcOrd="1" destOrd="0" presId="urn:microsoft.com/office/officeart/2005/8/layout/cycle3"/>
    <dgm:cxn modelId="{0281FB80-FD17-4954-968D-13E793C8892E}" type="presParOf" srcId="{9F0B0F60-CDFE-446A-8BF4-AA785B8EBE46}" destId="{1D307AA4-A7DB-40A9-96E7-D06A3C11D772}" srcOrd="2" destOrd="0" presId="urn:microsoft.com/office/officeart/2005/8/layout/cycle3"/>
    <dgm:cxn modelId="{2B186C9C-39F3-4C64-9390-75FC82B65D89}" type="presParOf" srcId="{9F0B0F60-CDFE-446A-8BF4-AA785B8EBE46}" destId="{5D30D8B0-E81E-429F-A5E4-23CCDB5E7668}" srcOrd="3" destOrd="0" presId="urn:microsoft.com/office/officeart/2005/8/layout/cycle3"/>
    <dgm:cxn modelId="{5332AD9E-34D4-4F55-9A6B-DE7C4CBAC4B2}" type="presParOf" srcId="{9F0B0F60-CDFE-446A-8BF4-AA785B8EBE46}" destId="{5F9285C4-D5D9-4D82-A8B9-4265F0708D86}" srcOrd="4" destOrd="0" presId="urn:microsoft.com/office/officeart/2005/8/layout/cycle3"/>
    <dgm:cxn modelId="{82634315-1CC3-400B-96AA-C454C8024C19}" type="presParOf" srcId="{9F0B0F60-CDFE-446A-8BF4-AA785B8EBE46}" destId="{C3064B17-0600-4CA4-A1C1-60A3FEA49773}" srcOrd="5" destOrd="0" presId="urn:microsoft.com/office/officeart/2005/8/layout/cycle3"/>
    <dgm:cxn modelId="{3DB2A973-F44E-4CAF-B7C8-F7CD2218D2F4}" type="presParOf" srcId="{9F0B0F60-CDFE-446A-8BF4-AA785B8EBE46}" destId="{BEA3CD52-A45D-4364-9FF5-B104D1D1D030}" srcOrd="6" destOrd="0" presId="urn:microsoft.com/office/officeart/2005/8/layout/cycle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D8B2841-6D36-4E25-950A-2BC107EC8FD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B8C1B084-53D3-4556-9A8F-8DAA7CC83CCA}">
      <dgm:prSet phldrT="[Text]"/>
      <dgm:spPr>
        <a:xfrm>
          <a:off x="86409" y="854494"/>
          <a:ext cx="691276" cy="345638"/>
        </a:xfrm>
        <a:prstGeom prst="round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SEA/EIA process</a:t>
          </a:r>
        </a:p>
      </dgm:t>
    </dgm:pt>
    <dgm:pt modelId="{CB2FF864-3E36-4D62-A16A-2687ABD173A8}" type="parTrans" cxnId="{8126CF31-04E0-481C-BCE9-DE1A7858D1AB}">
      <dgm:prSet/>
      <dgm:spPr/>
      <dgm:t>
        <a:bodyPr/>
        <a:lstStyle/>
        <a:p>
          <a:endParaRPr lang="en-GB"/>
        </a:p>
      </dgm:t>
    </dgm:pt>
    <dgm:pt modelId="{C777A6CD-861F-4876-86EA-3084A5B10711}" type="sibTrans" cxnId="{8126CF31-04E0-481C-BCE9-DE1A7858D1AB}">
      <dgm:prSet/>
      <dgm:spPr/>
      <dgm:t>
        <a:bodyPr/>
        <a:lstStyle/>
        <a:p>
          <a:endParaRPr lang="en-GB"/>
        </a:p>
      </dgm:t>
    </dgm:pt>
    <dgm:pt modelId="{195D364C-784B-4792-BBA6-63A80EBED5A0}">
      <dgm:prSet phldrT="[Text]"/>
      <dgm:spPr>
        <a:xfrm>
          <a:off x="86409" y="240026"/>
          <a:ext cx="691276" cy="345638"/>
        </a:xfrm>
        <a:prstGeom prst="round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Stakeholder consultation &amp; participation</a:t>
          </a:r>
        </a:p>
      </dgm:t>
    </dgm:pt>
    <dgm:pt modelId="{6244671F-F479-484E-86E7-6C450FCA592C}" type="sibTrans" cxnId="{F7F73015-503A-49D2-A55F-E354E59B705A}">
      <dgm:prSet/>
      <dgm:spPr>
        <a:xfrm>
          <a:off x="-90341" y="197454"/>
          <a:ext cx="1044778" cy="1044778"/>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gm:spPr>
      <dgm:t>
        <a:bodyPr/>
        <a:lstStyle/>
        <a:p>
          <a:endParaRPr lang="en-GB"/>
        </a:p>
      </dgm:t>
    </dgm:pt>
    <dgm:pt modelId="{B9660548-6373-4C74-95D9-61561DEBEFB0}" type="parTrans" cxnId="{F7F73015-503A-49D2-A55F-E354E59B705A}">
      <dgm:prSet/>
      <dgm:spPr/>
      <dgm:t>
        <a:bodyPr/>
        <a:lstStyle/>
        <a:p>
          <a:endParaRPr lang="en-GB"/>
        </a:p>
      </dgm:t>
    </dgm:pt>
    <dgm:pt modelId="{A7C66C3C-5BC2-4E3B-9E0A-45BF50EC7B03}" type="pres">
      <dgm:prSet presAssocID="{AD8B2841-6D36-4E25-950A-2BC107EC8FDE}" presName="Name0" presStyleCnt="0">
        <dgm:presLayoutVars>
          <dgm:dir/>
          <dgm:resizeHandles val="exact"/>
        </dgm:presLayoutVars>
      </dgm:prSet>
      <dgm:spPr/>
    </dgm:pt>
    <dgm:pt modelId="{2501A7AE-3CB8-46C6-A07A-5A0204732036}" type="pres">
      <dgm:prSet presAssocID="{AD8B2841-6D36-4E25-950A-2BC107EC8FDE}" presName="node1" presStyleLbl="node1" presStyleIdx="0" presStyleCnt="2">
        <dgm:presLayoutVars>
          <dgm:bulletEnabled val="1"/>
        </dgm:presLayoutVars>
      </dgm:prSet>
      <dgm:spPr/>
    </dgm:pt>
    <dgm:pt modelId="{F7C8AE20-B073-4323-AB1B-A41904E517F7}" type="pres">
      <dgm:prSet presAssocID="{AD8B2841-6D36-4E25-950A-2BC107EC8FDE}" presName="sibTrans" presStyleLbl="bgShp" presStyleIdx="0" presStyleCnt="1"/>
      <dgm:spPr/>
    </dgm:pt>
    <dgm:pt modelId="{0A6B429A-0B6A-42BA-B3D9-BCDC6748A729}" type="pres">
      <dgm:prSet presAssocID="{AD8B2841-6D36-4E25-950A-2BC107EC8FDE}" presName="node2" presStyleLbl="node1" presStyleIdx="1" presStyleCnt="2">
        <dgm:presLayoutVars>
          <dgm:bulletEnabled val="1"/>
        </dgm:presLayoutVars>
      </dgm:prSet>
      <dgm:spPr/>
    </dgm:pt>
    <dgm:pt modelId="{6D5C09C4-78E5-4F79-8BF8-02C571F80C0D}" type="pres">
      <dgm:prSet presAssocID="{AD8B2841-6D36-4E25-950A-2BC107EC8FDE}" presName="sp1" presStyleCnt="0"/>
      <dgm:spPr/>
    </dgm:pt>
    <dgm:pt modelId="{7614485C-1D9B-4BD5-9D24-82ABBB6E3F68}" type="pres">
      <dgm:prSet presAssocID="{AD8B2841-6D36-4E25-950A-2BC107EC8FDE}" presName="sp2" presStyleCnt="0"/>
      <dgm:spPr/>
    </dgm:pt>
  </dgm:ptLst>
  <dgm:cxnLst>
    <dgm:cxn modelId="{F7F73015-503A-49D2-A55F-E354E59B705A}" srcId="{AD8B2841-6D36-4E25-950A-2BC107EC8FDE}" destId="{195D364C-784B-4792-BBA6-63A80EBED5A0}" srcOrd="0" destOrd="0" parTransId="{B9660548-6373-4C74-95D9-61561DEBEFB0}" sibTransId="{6244671F-F479-484E-86E7-6C450FCA592C}"/>
    <dgm:cxn modelId="{E49D5427-B109-4A2C-96D4-2633567968F3}" type="presOf" srcId="{B8C1B084-53D3-4556-9A8F-8DAA7CC83CCA}" destId="{0A6B429A-0B6A-42BA-B3D9-BCDC6748A729}" srcOrd="0" destOrd="0" presId="urn:microsoft.com/office/officeart/2005/8/layout/cycle3"/>
    <dgm:cxn modelId="{8126CF31-04E0-481C-BCE9-DE1A7858D1AB}" srcId="{AD8B2841-6D36-4E25-950A-2BC107EC8FDE}" destId="{B8C1B084-53D3-4556-9A8F-8DAA7CC83CCA}" srcOrd="1" destOrd="0" parTransId="{CB2FF864-3E36-4D62-A16A-2687ABD173A8}" sibTransId="{C777A6CD-861F-4876-86EA-3084A5B10711}"/>
    <dgm:cxn modelId="{F4900D33-A7BA-4679-935A-2B5D22A14289}" type="presOf" srcId="{6244671F-F479-484E-86E7-6C450FCA592C}" destId="{F7C8AE20-B073-4323-AB1B-A41904E517F7}" srcOrd="0" destOrd="0" presId="urn:microsoft.com/office/officeart/2005/8/layout/cycle3"/>
    <dgm:cxn modelId="{E244EE80-6F02-43B6-85FA-4BAA5F3FEB39}" type="presOf" srcId="{AD8B2841-6D36-4E25-950A-2BC107EC8FDE}" destId="{A7C66C3C-5BC2-4E3B-9E0A-45BF50EC7B03}" srcOrd="0" destOrd="0" presId="urn:microsoft.com/office/officeart/2005/8/layout/cycle3"/>
    <dgm:cxn modelId="{99657BA9-E5B7-4D87-ABAE-8EA3F7CEA95A}" type="presOf" srcId="{195D364C-784B-4792-BBA6-63A80EBED5A0}" destId="{2501A7AE-3CB8-46C6-A07A-5A0204732036}" srcOrd="0" destOrd="0" presId="urn:microsoft.com/office/officeart/2005/8/layout/cycle3"/>
    <dgm:cxn modelId="{2CEF21E6-1634-4212-B8D2-933D2786EC0A}" type="presParOf" srcId="{A7C66C3C-5BC2-4E3B-9E0A-45BF50EC7B03}" destId="{2501A7AE-3CB8-46C6-A07A-5A0204732036}" srcOrd="0" destOrd="0" presId="urn:microsoft.com/office/officeart/2005/8/layout/cycle3"/>
    <dgm:cxn modelId="{9ACFF7E3-1E20-4F4F-BFD4-19764B8F256D}" type="presParOf" srcId="{A7C66C3C-5BC2-4E3B-9E0A-45BF50EC7B03}" destId="{F7C8AE20-B073-4323-AB1B-A41904E517F7}" srcOrd="1" destOrd="0" presId="urn:microsoft.com/office/officeart/2005/8/layout/cycle3"/>
    <dgm:cxn modelId="{DE8CB4D3-B9AD-4EF7-A89D-82349436EC8D}" type="presParOf" srcId="{A7C66C3C-5BC2-4E3B-9E0A-45BF50EC7B03}" destId="{0A6B429A-0B6A-42BA-B3D9-BCDC6748A729}" srcOrd="2" destOrd="0" presId="urn:microsoft.com/office/officeart/2005/8/layout/cycle3"/>
    <dgm:cxn modelId="{1C148723-443C-4268-B13C-D4EF34B20923}" type="presParOf" srcId="{A7C66C3C-5BC2-4E3B-9E0A-45BF50EC7B03}" destId="{6D5C09C4-78E5-4F79-8BF8-02C571F80C0D}" srcOrd="3" destOrd="0" presId="urn:microsoft.com/office/officeart/2005/8/layout/cycle3"/>
    <dgm:cxn modelId="{3F038B09-E4D5-4E10-A7BB-5BCB9212C73F}" type="presParOf" srcId="{A7C66C3C-5BC2-4E3B-9E0A-45BF50EC7B03}" destId="{7614485C-1D9B-4BD5-9D24-82ABBB6E3F68}" srcOrd="4"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D8B2841-6D36-4E25-950A-2BC107EC8FD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95D364C-784B-4792-BBA6-63A80EBED5A0}">
      <dgm:prSet phldrT="[Text]"/>
      <dgm:spPr>
        <a:xfrm>
          <a:off x="86409" y="240026"/>
          <a:ext cx="691276" cy="345638"/>
        </a:xfrm>
        <a:prstGeom prst="round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Stakeholder consultation &amp; participation</a:t>
          </a:r>
        </a:p>
      </dgm:t>
    </dgm:pt>
    <dgm:pt modelId="{6244671F-F479-484E-86E7-6C450FCA592C}" type="sibTrans" cxnId="{F7F73015-503A-49D2-A55F-E354E59B705A}">
      <dgm:prSet/>
      <dgm:spPr>
        <a:xfrm>
          <a:off x="-90341" y="197454"/>
          <a:ext cx="1044778" cy="1044778"/>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gm:spPr>
      <dgm:t>
        <a:bodyPr/>
        <a:lstStyle/>
        <a:p>
          <a:endParaRPr lang="en-GB"/>
        </a:p>
      </dgm:t>
    </dgm:pt>
    <dgm:pt modelId="{B9660548-6373-4C74-95D9-61561DEBEFB0}" type="parTrans" cxnId="{F7F73015-503A-49D2-A55F-E354E59B705A}">
      <dgm:prSet/>
      <dgm:spPr/>
      <dgm:t>
        <a:bodyPr/>
        <a:lstStyle/>
        <a:p>
          <a:endParaRPr lang="en-GB"/>
        </a:p>
      </dgm:t>
    </dgm:pt>
    <dgm:pt modelId="{B8C1B084-53D3-4556-9A8F-8DAA7CC83CCA}">
      <dgm:prSet phldrT="[Text]"/>
      <dgm:spPr>
        <a:xfrm>
          <a:off x="86409" y="854494"/>
          <a:ext cx="691276" cy="345638"/>
        </a:xfrm>
        <a:prstGeom prst="round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Review SEA/EIA process</a:t>
          </a:r>
        </a:p>
      </dgm:t>
    </dgm:pt>
    <dgm:pt modelId="{C777A6CD-861F-4876-86EA-3084A5B10711}" type="sibTrans" cxnId="{8126CF31-04E0-481C-BCE9-DE1A7858D1AB}">
      <dgm:prSet/>
      <dgm:spPr/>
      <dgm:t>
        <a:bodyPr/>
        <a:lstStyle/>
        <a:p>
          <a:endParaRPr lang="en-GB"/>
        </a:p>
      </dgm:t>
    </dgm:pt>
    <dgm:pt modelId="{CB2FF864-3E36-4D62-A16A-2687ABD173A8}" type="parTrans" cxnId="{8126CF31-04E0-481C-BCE9-DE1A7858D1AB}">
      <dgm:prSet/>
      <dgm:spPr/>
      <dgm:t>
        <a:bodyPr/>
        <a:lstStyle/>
        <a:p>
          <a:endParaRPr lang="en-GB"/>
        </a:p>
      </dgm:t>
    </dgm:pt>
    <dgm:pt modelId="{A7C66C3C-5BC2-4E3B-9E0A-45BF50EC7B03}" type="pres">
      <dgm:prSet presAssocID="{AD8B2841-6D36-4E25-950A-2BC107EC8FDE}" presName="Name0" presStyleCnt="0">
        <dgm:presLayoutVars>
          <dgm:dir/>
          <dgm:resizeHandles val="exact"/>
        </dgm:presLayoutVars>
      </dgm:prSet>
      <dgm:spPr/>
    </dgm:pt>
    <dgm:pt modelId="{2501A7AE-3CB8-46C6-A07A-5A0204732036}" type="pres">
      <dgm:prSet presAssocID="{AD8B2841-6D36-4E25-950A-2BC107EC8FDE}" presName="node1" presStyleLbl="node1" presStyleIdx="0" presStyleCnt="2">
        <dgm:presLayoutVars>
          <dgm:bulletEnabled val="1"/>
        </dgm:presLayoutVars>
      </dgm:prSet>
      <dgm:spPr/>
    </dgm:pt>
    <dgm:pt modelId="{F7C8AE20-B073-4323-AB1B-A41904E517F7}" type="pres">
      <dgm:prSet presAssocID="{AD8B2841-6D36-4E25-950A-2BC107EC8FDE}" presName="sibTrans" presStyleLbl="bgShp" presStyleIdx="0" presStyleCnt="1"/>
      <dgm:spPr/>
    </dgm:pt>
    <dgm:pt modelId="{0A6B429A-0B6A-42BA-B3D9-BCDC6748A729}" type="pres">
      <dgm:prSet presAssocID="{AD8B2841-6D36-4E25-950A-2BC107EC8FDE}" presName="node2" presStyleLbl="node1" presStyleIdx="1" presStyleCnt="2">
        <dgm:presLayoutVars>
          <dgm:bulletEnabled val="1"/>
        </dgm:presLayoutVars>
      </dgm:prSet>
      <dgm:spPr/>
    </dgm:pt>
    <dgm:pt modelId="{6D5C09C4-78E5-4F79-8BF8-02C571F80C0D}" type="pres">
      <dgm:prSet presAssocID="{AD8B2841-6D36-4E25-950A-2BC107EC8FDE}" presName="sp1" presStyleCnt="0"/>
      <dgm:spPr/>
    </dgm:pt>
    <dgm:pt modelId="{7614485C-1D9B-4BD5-9D24-82ABBB6E3F68}" type="pres">
      <dgm:prSet presAssocID="{AD8B2841-6D36-4E25-950A-2BC107EC8FDE}" presName="sp2" presStyleCnt="0"/>
      <dgm:spPr/>
    </dgm:pt>
  </dgm:ptLst>
  <dgm:cxnLst>
    <dgm:cxn modelId="{F7F73015-503A-49D2-A55F-E354E59B705A}" srcId="{AD8B2841-6D36-4E25-950A-2BC107EC8FDE}" destId="{195D364C-784B-4792-BBA6-63A80EBED5A0}" srcOrd="0" destOrd="0" parTransId="{B9660548-6373-4C74-95D9-61561DEBEFB0}" sibTransId="{6244671F-F479-484E-86E7-6C450FCA592C}"/>
    <dgm:cxn modelId="{8126CF31-04E0-481C-BCE9-DE1A7858D1AB}" srcId="{AD8B2841-6D36-4E25-950A-2BC107EC8FDE}" destId="{B8C1B084-53D3-4556-9A8F-8DAA7CC83CCA}" srcOrd="1" destOrd="0" parTransId="{CB2FF864-3E36-4D62-A16A-2687ABD173A8}" sibTransId="{C777A6CD-861F-4876-86EA-3084A5B10711}"/>
    <dgm:cxn modelId="{63A4245E-30A7-446C-813C-597E93CFFAD7}" type="presOf" srcId="{6244671F-F479-484E-86E7-6C450FCA592C}" destId="{F7C8AE20-B073-4323-AB1B-A41904E517F7}" srcOrd="0" destOrd="0" presId="urn:microsoft.com/office/officeart/2005/8/layout/cycle3"/>
    <dgm:cxn modelId="{8F26A876-A825-4741-97C1-A5DCD7391BE7}" type="presOf" srcId="{B8C1B084-53D3-4556-9A8F-8DAA7CC83CCA}" destId="{0A6B429A-0B6A-42BA-B3D9-BCDC6748A729}" srcOrd="0" destOrd="0" presId="urn:microsoft.com/office/officeart/2005/8/layout/cycle3"/>
    <dgm:cxn modelId="{5F4874C4-5E26-4DDB-B256-42A836FDF6F8}" type="presOf" srcId="{AD8B2841-6D36-4E25-950A-2BC107EC8FDE}" destId="{A7C66C3C-5BC2-4E3B-9E0A-45BF50EC7B03}" srcOrd="0" destOrd="0" presId="urn:microsoft.com/office/officeart/2005/8/layout/cycle3"/>
    <dgm:cxn modelId="{366C26FC-2443-4A35-9703-2EBA4400FD92}" type="presOf" srcId="{195D364C-784B-4792-BBA6-63A80EBED5A0}" destId="{2501A7AE-3CB8-46C6-A07A-5A0204732036}" srcOrd="0" destOrd="0" presId="urn:microsoft.com/office/officeart/2005/8/layout/cycle3"/>
    <dgm:cxn modelId="{054F98DC-9841-461C-9940-3EC070D8A885}" type="presParOf" srcId="{A7C66C3C-5BC2-4E3B-9E0A-45BF50EC7B03}" destId="{2501A7AE-3CB8-46C6-A07A-5A0204732036}" srcOrd="0" destOrd="0" presId="urn:microsoft.com/office/officeart/2005/8/layout/cycle3"/>
    <dgm:cxn modelId="{A6232784-2745-4187-AA14-F935AF2F45E3}" type="presParOf" srcId="{A7C66C3C-5BC2-4E3B-9E0A-45BF50EC7B03}" destId="{F7C8AE20-B073-4323-AB1B-A41904E517F7}" srcOrd="1" destOrd="0" presId="urn:microsoft.com/office/officeart/2005/8/layout/cycle3"/>
    <dgm:cxn modelId="{9B69124B-2071-435C-A4B9-7D1C1C7F46F7}" type="presParOf" srcId="{A7C66C3C-5BC2-4E3B-9E0A-45BF50EC7B03}" destId="{0A6B429A-0B6A-42BA-B3D9-BCDC6748A729}" srcOrd="2" destOrd="0" presId="urn:microsoft.com/office/officeart/2005/8/layout/cycle3"/>
    <dgm:cxn modelId="{40173129-0565-48D4-9BCD-B1C295A69485}" type="presParOf" srcId="{A7C66C3C-5BC2-4E3B-9E0A-45BF50EC7B03}" destId="{6D5C09C4-78E5-4F79-8BF8-02C571F80C0D}" srcOrd="3" destOrd="0" presId="urn:microsoft.com/office/officeart/2005/8/layout/cycle3"/>
    <dgm:cxn modelId="{C1B1B44B-4D6D-442D-A09D-231511EAB7D3}" type="presParOf" srcId="{A7C66C3C-5BC2-4E3B-9E0A-45BF50EC7B03}" destId="{7614485C-1D9B-4BD5-9D24-82ABBB6E3F68}" srcOrd="4" destOrd="0" presId="urn:microsoft.com/office/officeart/2005/8/layout/cycle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D8B2841-6D36-4E25-950A-2BC107EC8FD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95D364C-784B-4792-BBA6-63A80EBED5A0}">
      <dgm:prSet phldrT="[Text]"/>
      <dgm:spPr>
        <a:xfrm>
          <a:off x="86409" y="240026"/>
          <a:ext cx="691276" cy="345638"/>
        </a:xfrm>
        <a:prstGeom prst="round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Stakeholder consultation &amp; participation</a:t>
          </a:r>
        </a:p>
      </dgm:t>
    </dgm:pt>
    <dgm:pt modelId="{6244671F-F479-484E-86E7-6C450FCA592C}" type="sibTrans" cxnId="{F7F73015-503A-49D2-A55F-E354E59B705A}">
      <dgm:prSet/>
      <dgm:spPr>
        <a:xfrm>
          <a:off x="-90341" y="197454"/>
          <a:ext cx="1044778" cy="1044778"/>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gm:spPr>
      <dgm:t>
        <a:bodyPr/>
        <a:lstStyle/>
        <a:p>
          <a:endParaRPr lang="en-GB"/>
        </a:p>
      </dgm:t>
    </dgm:pt>
    <dgm:pt modelId="{B9660548-6373-4C74-95D9-61561DEBEFB0}" type="parTrans" cxnId="{F7F73015-503A-49D2-A55F-E354E59B705A}">
      <dgm:prSet/>
      <dgm:spPr/>
      <dgm:t>
        <a:bodyPr/>
        <a:lstStyle/>
        <a:p>
          <a:endParaRPr lang="en-GB"/>
        </a:p>
      </dgm:t>
    </dgm:pt>
    <dgm:pt modelId="{B8C1B084-53D3-4556-9A8F-8DAA7CC83CCA}">
      <dgm:prSet phldrT="[Text]"/>
      <dgm:spPr>
        <a:xfrm>
          <a:off x="86409" y="854494"/>
          <a:ext cx="691276" cy="345638"/>
        </a:xfrm>
        <a:prstGeom prst="round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Review SEA/EIA process</a:t>
          </a:r>
        </a:p>
      </dgm:t>
    </dgm:pt>
    <dgm:pt modelId="{C777A6CD-861F-4876-86EA-3084A5B10711}" type="sibTrans" cxnId="{8126CF31-04E0-481C-BCE9-DE1A7858D1AB}">
      <dgm:prSet/>
      <dgm:spPr/>
      <dgm:t>
        <a:bodyPr/>
        <a:lstStyle/>
        <a:p>
          <a:endParaRPr lang="en-GB"/>
        </a:p>
      </dgm:t>
    </dgm:pt>
    <dgm:pt modelId="{CB2FF864-3E36-4D62-A16A-2687ABD173A8}" type="parTrans" cxnId="{8126CF31-04E0-481C-BCE9-DE1A7858D1AB}">
      <dgm:prSet/>
      <dgm:spPr/>
      <dgm:t>
        <a:bodyPr/>
        <a:lstStyle/>
        <a:p>
          <a:endParaRPr lang="en-GB"/>
        </a:p>
      </dgm:t>
    </dgm:pt>
    <dgm:pt modelId="{A7C66C3C-5BC2-4E3B-9E0A-45BF50EC7B03}" type="pres">
      <dgm:prSet presAssocID="{AD8B2841-6D36-4E25-950A-2BC107EC8FDE}" presName="Name0" presStyleCnt="0">
        <dgm:presLayoutVars>
          <dgm:dir/>
          <dgm:resizeHandles val="exact"/>
        </dgm:presLayoutVars>
      </dgm:prSet>
      <dgm:spPr/>
    </dgm:pt>
    <dgm:pt modelId="{2501A7AE-3CB8-46C6-A07A-5A0204732036}" type="pres">
      <dgm:prSet presAssocID="{AD8B2841-6D36-4E25-950A-2BC107EC8FDE}" presName="node1" presStyleLbl="node1" presStyleIdx="0" presStyleCnt="2">
        <dgm:presLayoutVars>
          <dgm:bulletEnabled val="1"/>
        </dgm:presLayoutVars>
      </dgm:prSet>
      <dgm:spPr/>
    </dgm:pt>
    <dgm:pt modelId="{F7C8AE20-B073-4323-AB1B-A41904E517F7}" type="pres">
      <dgm:prSet presAssocID="{AD8B2841-6D36-4E25-950A-2BC107EC8FDE}" presName="sibTrans" presStyleLbl="bgShp" presStyleIdx="0" presStyleCnt="1"/>
      <dgm:spPr/>
    </dgm:pt>
    <dgm:pt modelId="{0A6B429A-0B6A-42BA-B3D9-BCDC6748A729}" type="pres">
      <dgm:prSet presAssocID="{AD8B2841-6D36-4E25-950A-2BC107EC8FDE}" presName="node2" presStyleLbl="node1" presStyleIdx="1" presStyleCnt="2">
        <dgm:presLayoutVars>
          <dgm:bulletEnabled val="1"/>
        </dgm:presLayoutVars>
      </dgm:prSet>
      <dgm:spPr/>
    </dgm:pt>
    <dgm:pt modelId="{6D5C09C4-78E5-4F79-8BF8-02C571F80C0D}" type="pres">
      <dgm:prSet presAssocID="{AD8B2841-6D36-4E25-950A-2BC107EC8FDE}" presName="sp1" presStyleCnt="0"/>
      <dgm:spPr/>
    </dgm:pt>
    <dgm:pt modelId="{7614485C-1D9B-4BD5-9D24-82ABBB6E3F68}" type="pres">
      <dgm:prSet presAssocID="{AD8B2841-6D36-4E25-950A-2BC107EC8FDE}" presName="sp2" presStyleCnt="0"/>
      <dgm:spPr/>
    </dgm:pt>
  </dgm:ptLst>
  <dgm:cxnLst>
    <dgm:cxn modelId="{6D7B4507-D53A-455E-BDAE-F1575755197A}" type="presOf" srcId="{6244671F-F479-484E-86E7-6C450FCA592C}" destId="{F7C8AE20-B073-4323-AB1B-A41904E517F7}" srcOrd="0" destOrd="0" presId="urn:microsoft.com/office/officeart/2005/8/layout/cycle3"/>
    <dgm:cxn modelId="{F7F73015-503A-49D2-A55F-E354E59B705A}" srcId="{AD8B2841-6D36-4E25-950A-2BC107EC8FDE}" destId="{195D364C-784B-4792-BBA6-63A80EBED5A0}" srcOrd="0" destOrd="0" parTransId="{B9660548-6373-4C74-95D9-61561DEBEFB0}" sibTransId="{6244671F-F479-484E-86E7-6C450FCA592C}"/>
    <dgm:cxn modelId="{8126CF31-04E0-481C-BCE9-DE1A7858D1AB}" srcId="{AD8B2841-6D36-4E25-950A-2BC107EC8FDE}" destId="{B8C1B084-53D3-4556-9A8F-8DAA7CC83CCA}" srcOrd="1" destOrd="0" parTransId="{CB2FF864-3E36-4D62-A16A-2687ABD173A8}" sibTransId="{C777A6CD-861F-4876-86EA-3084A5B10711}"/>
    <dgm:cxn modelId="{E9C8BD53-A91C-475F-9FFC-899581C8AB71}" type="presOf" srcId="{AD8B2841-6D36-4E25-950A-2BC107EC8FDE}" destId="{A7C66C3C-5BC2-4E3B-9E0A-45BF50EC7B03}" srcOrd="0" destOrd="0" presId="urn:microsoft.com/office/officeart/2005/8/layout/cycle3"/>
    <dgm:cxn modelId="{959B8A6F-4559-4045-9D0E-F2E0D1F1EC47}" type="presOf" srcId="{195D364C-784B-4792-BBA6-63A80EBED5A0}" destId="{2501A7AE-3CB8-46C6-A07A-5A0204732036}" srcOrd="0" destOrd="0" presId="urn:microsoft.com/office/officeart/2005/8/layout/cycle3"/>
    <dgm:cxn modelId="{D5EEA9F5-C4BF-479F-B4EB-8AFDBAC88734}" type="presOf" srcId="{B8C1B084-53D3-4556-9A8F-8DAA7CC83CCA}" destId="{0A6B429A-0B6A-42BA-B3D9-BCDC6748A729}" srcOrd="0" destOrd="0" presId="urn:microsoft.com/office/officeart/2005/8/layout/cycle3"/>
    <dgm:cxn modelId="{1DFA484F-6653-4436-A6F0-D09F968D6584}" type="presParOf" srcId="{A7C66C3C-5BC2-4E3B-9E0A-45BF50EC7B03}" destId="{2501A7AE-3CB8-46C6-A07A-5A0204732036}" srcOrd="0" destOrd="0" presId="urn:microsoft.com/office/officeart/2005/8/layout/cycle3"/>
    <dgm:cxn modelId="{F912C12A-1535-4F5B-880A-AD2124025C6C}" type="presParOf" srcId="{A7C66C3C-5BC2-4E3B-9E0A-45BF50EC7B03}" destId="{F7C8AE20-B073-4323-AB1B-A41904E517F7}" srcOrd="1" destOrd="0" presId="urn:microsoft.com/office/officeart/2005/8/layout/cycle3"/>
    <dgm:cxn modelId="{9DAD4E70-E8F3-4D3F-AD32-DF97F3F5699A}" type="presParOf" srcId="{A7C66C3C-5BC2-4E3B-9E0A-45BF50EC7B03}" destId="{0A6B429A-0B6A-42BA-B3D9-BCDC6748A729}" srcOrd="2" destOrd="0" presId="urn:microsoft.com/office/officeart/2005/8/layout/cycle3"/>
    <dgm:cxn modelId="{E5374DDE-CE35-4537-8D53-FB068FF768A8}" type="presParOf" srcId="{A7C66C3C-5BC2-4E3B-9E0A-45BF50EC7B03}" destId="{6D5C09C4-78E5-4F79-8BF8-02C571F80C0D}" srcOrd="3" destOrd="0" presId="urn:microsoft.com/office/officeart/2005/8/layout/cycle3"/>
    <dgm:cxn modelId="{61B2966D-6376-4CA9-9E17-E597EB5D0DAE}" type="presParOf" srcId="{A7C66C3C-5BC2-4E3B-9E0A-45BF50EC7B03}" destId="{7614485C-1D9B-4BD5-9D24-82ABBB6E3F68}" srcOrd="4" destOrd="0" presId="urn:microsoft.com/office/officeart/2005/8/layout/cycle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D8B2841-6D36-4E25-950A-2BC107EC8FD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95D364C-784B-4792-BBA6-63A80EBED5A0}">
      <dgm:prSet phldrT="[Text]"/>
      <dgm:spPr>
        <a:xfrm>
          <a:off x="86409" y="240026"/>
          <a:ext cx="691276" cy="345638"/>
        </a:xfrm>
        <a:prstGeom prst="roundRect">
          <a:avLst/>
        </a:prstGeom>
        <a:solidFill>
          <a:srgbClr val="C0504D"/>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Stakeholder consultation &amp; participation</a:t>
          </a:r>
        </a:p>
      </dgm:t>
    </dgm:pt>
    <dgm:pt modelId="{6244671F-F479-484E-86E7-6C450FCA592C}" type="sibTrans" cxnId="{F7F73015-503A-49D2-A55F-E354E59B705A}">
      <dgm:prSet/>
      <dgm:spPr>
        <a:xfrm>
          <a:off x="-90341" y="197454"/>
          <a:ext cx="1044778" cy="1044778"/>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gm:spPr>
      <dgm:t>
        <a:bodyPr/>
        <a:lstStyle/>
        <a:p>
          <a:endParaRPr lang="en-GB"/>
        </a:p>
      </dgm:t>
    </dgm:pt>
    <dgm:pt modelId="{B9660548-6373-4C74-95D9-61561DEBEFB0}" type="parTrans" cxnId="{F7F73015-503A-49D2-A55F-E354E59B705A}">
      <dgm:prSet/>
      <dgm:spPr/>
      <dgm:t>
        <a:bodyPr/>
        <a:lstStyle/>
        <a:p>
          <a:endParaRPr lang="en-GB"/>
        </a:p>
      </dgm:t>
    </dgm:pt>
    <dgm:pt modelId="{B8C1B084-53D3-4556-9A8F-8DAA7CC83CCA}">
      <dgm:prSet phldrT="[Text]"/>
      <dgm:spPr>
        <a:xfrm>
          <a:off x="86409" y="854494"/>
          <a:ext cx="691276" cy="345638"/>
        </a:xfrm>
        <a:prstGeom prst="round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Calibri"/>
              <a:ea typeface="+mn-ea"/>
              <a:cs typeface="+mn-cs"/>
            </a:rPr>
            <a:t>Review SEA/EIA process</a:t>
          </a:r>
        </a:p>
      </dgm:t>
    </dgm:pt>
    <dgm:pt modelId="{C777A6CD-861F-4876-86EA-3084A5B10711}" type="sibTrans" cxnId="{8126CF31-04E0-481C-BCE9-DE1A7858D1AB}">
      <dgm:prSet/>
      <dgm:spPr/>
      <dgm:t>
        <a:bodyPr/>
        <a:lstStyle/>
        <a:p>
          <a:endParaRPr lang="en-GB"/>
        </a:p>
      </dgm:t>
    </dgm:pt>
    <dgm:pt modelId="{CB2FF864-3E36-4D62-A16A-2687ABD173A8}" type="parTrans" cxnId="{8126CF31-04E0-481C-BCE9-DE1A7858D1AB}">
      <dgm:prSet/>
      <dgm:spPr/>
      <dgm:t>
        <a:bodyPr/>
        <a:lstStyle/>
        <a:p>
          <a:endParaRPr lang="en-GB"/>
        </a:p>
      </dgm:t>
    </dgm:pt>
    <dgm:pt modelId="{A7C66C3C-5BC2-4E3B-9E0A-45BF50EC7B03}" type="pres">
      <dgm:prSet presAssocID="{AD8B2841-6D36-4E25-950A-2BC107EC8FDE}" presName="Name0" presStyleCnt="0">
        <dgm:presLayoutVars>
          <dgm:dir/>
          <dgm:resizeHandles val="exact"/>
        </dgm:presLayoutVars>
      </dgm:prSet>
      <dgm:spPr/>
    </dgm:pt>
    <dgm:pt modelId="{2501A7AE-3CB8-46C6-A07A-5A0204732036}" type="pres">
      <dgm:prSet presAssocID="{AD8B2841-6D36-4E25-950A-2BC107EC8FDE}" presName="node1" presStyleLbl="node1" presStyleIdx="0" presStyleCnt="2">
        <dgm:presLayoutVars>
          <dgm:bulletEnabled val="1"/>
        </dgm:presLayoutVars>
      </dgm:prSet>
      <dgm:spPr/>
    </dgm:pt>
    <dgm:pt modelId="{F7C8AE20-B073-4323-AB1B-A41904E517F7}" type="pres">
      <dgm:prSet presAssocID="{AD8B2841-6D36-4E25-950A-2BC107EC8FDE}" presName="sibTrans" presStyleLbl="bgShp" presStyleIdx="0" presStyleCnt="1"/>
      <dgm:spPr/>
    </dgm:pt>
    <dgm:pt modelId="{0A6B429A-0B6A-42BA-B3D9-BCDC6748A729}" type="pres">
      <dgm:prSet presAssocID="{AD8B2841-6D36-4E25-950A-2BC107EC8FDE}" presName="node2" presStyleLbl="node1" presStyleIdx="1" presStyleCnt="2">
        <dgm:presLayoutVars>
          <dgm:bulletEnabled val="1"/>
        </dgm:presLayoutVars>
      </dgm:prSet>
      <dgm:spPr/>
    </dgm:pt>
    <dgm:pt modelId="{6D5C09C4-78E5-4F79-8BF8-02C571F80C0D}" type="pres">
      <dgm:prSet presAssocID="{AD8B2841-6D36-4E25-950A-2BC107EC8FDE}" presName="sp1" presStyleCnt="0"/>
      <dgm:spPr/>
    </dgm:pt>
    <dgm:pt modelId="{7614485C-1D9B-4BD5-9D24-82ABBB6E3F68}" type="pres">
      <dgm:prSet presAssocID="{AD8B2841-6D36-4E25-950A-2BC107EC8FDE}" presName="sp2" presStyleCnt="0"/>
      <dgm:spPr/>
    </dgm:pt>
  </dgm:ptLst>
  <dgm:cxnLst>
    <dgm:cxn modelId="{F7F73015-503A-49D2-A55F-E354E59B705A}" srcId="{AD8B2841-6D36-4E25-950A-2BC107EC8FDE}" destId="{195D364C-784B-4792-BBA6-63A80EBED5A0}" srcOrd="0" destOrd="0" parTransId="{B9660548-6373-4C74-95D9-61561DEBEFB0}" sibTransId="{6244671F-F479-484E-86E7-6C450FCA592C}"/>
    <dgm:cxn modelId="{6A0C6E1B-1DCA-43C3-B8C6-60B366EDD90D}" type="presOf" srcId="{195D364C-784B-4792-BBA6-63A80EBED5A0}" destId="{2501A7AE-3CB8-46C6-A07A-5A0204732036}" srcOrd="0" destOrd="0" presId="urn:microsoft.com/office/officeart/2005/8/layout/cycle3"/>
    <dgm:cxn modelId="{8126CF31-04E0-481C-BCE9-DE1A7858D1AB}" srcId="{AD8B2841-6D36-4E25-950A-2BC107EC8FDE}" destId="{B8C1B084-53D3-4556-9A8F-8DAA7CC83CCA}" srcOrd="1" destOrd="0" parTransId="{CB2FF864-3E36-4D62-A16A-2687ABD173A8}" sibTransId="{C777A6CD-861F-4876-86EA-3084A5B10711}"/>
    <dgm:cxn modelId="{E23B8740-8645-4D3C-BA4D-4D574D24ED0A}" type="presOf" srcId="{6244671F-F479-484E-86E7-6C450FCA592C}" destId="{F7C8AE20-B073-4323-AB1B-A41904E517F7}" srcOrd="0" destOrd="0" presId="urn:microsoft.com/office/officeart/2005/8/layout/cycle3"/>
    <dgm:cxn modelId="{E1E23D6D-16ED-48A6-84FC-74C4FA62A78A}" type="presOf" srcId="{B8C1B084-53D3-4556-9A8F-8DAA7CC83CCA}" destId="{0A6B429A-0B6A-42BA-B3D9-BCDC6748A729}" srcOrd="0" destOrd="0" presId="urn:microsoft.com/office/officeart/2005/8/layout/cycle3"/>
    <dgm:cxn modelId="{770FBA94-D29A-417C-9E14-DE0B9032F538}" type="presOf" srcId="{AD8B2841-6D36-4E25-950A-2BC107EC8FDE}" destId="{A7C66C3C-5BC2-4E3B-9E0A-45BF50EC7B03}" srcOrd="0" destOrd="0" presId="urn:microsoft.com/office/officeart/2005/8/layout/cycle3"/>
    <dgm:cxn modelId="{BD469DEC-ECC4-417E-A531-5EC65C38590D}" type="presParOf" srcId="{A7C66C3C-5BC2-4E3B-9E0A-45BF50EC7B03}" destId="{2501A7AE-3CB8-46C6-A07A-5A0204732036}" srcOrd="0" destOrd="0" presId="urn:microsoft.com/office/officeart/2005/8/layout/cycle3"/>
    <dgm:cxn modelId="{1EF824B7-6D0A-4F62-9ACE-86C6A3927A4A}" type="presParOf" srcId="{A7C66C3C-5BC2-4E3B-9E0A-45BF50EC7B03}" destId="{F7C8AE20-B073-4323-AB1B-A41904E517F7}" srcOrd="1" destOrd="0" presId="urn:microsoft.com/office/officeart/2005/8/layout/cycle3"/>
    <dgm:cxn modelId="{CE506FA9-E0A6-4B6B-BEE1-3057A1E6073D}" type="presParOf" srcId="{A7C66C3C-5BC2-4E3B-9E0A-45BF50EC7B03}" destId="{0A6B429A-0B6A-42BA-B3D9-BCDC6748A729}" srcOrd="2" destOrd="0" presId="urn:microsoft.com/office/officeart/2005/8/layout/cycle3"/>
    <dgm:cxn modelId="{B4013F70-8C0D-4D83-B49B-F1F0B46A994C}" type="presParOf" srcId="{A7C66C3C-5BC2-4E3B-9E0A-45BF50EC7B03}" destId="{6D5C09C4-78E5-4F79-8BF8-02C571F80C0D}" srcOrd="3" destOrd="0" presId="urn:microsoft.com/office/officeart/2005/8/layout/cycle3"/>
    <dgm:cxn modelId="{73D4ACB5-B26F-43D9-90AA-CD6600F97830}" type="presParOf" srcId="{A7C66C3C-5BC2-4E3B-9E0A-45BF50EC7B03}" destId="{7614485C-1D9B-4BD5-9D24-82ABBB6E3F68}" srcOrd="4" destOrd="0" presId="urn:microsoft.com/office/officeart/2005/8/layout/cycle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743DC-A1C3-462D-AB8A-F31AAC4F2593}">
      <dsp:nvSpPr>
        <dsp:cNvPr id="0" name=""/>
        <dsp:cNvSpPr/>
      </dsp:nvSpPr>
      <dsp:spPr>
        <a:xfrm>
          <a:off x="27587" y="114934"/>
          <a:ext cx="2072238" cy="2072238"/>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8811F2-ADB8-43F2-AC4D-8991325F230F}">
      <dsp:nvSpPr>
        <dsp:cNvPr id="0" name=""/>
        <dsp:cNvSpPr/>
      </dsp:nvSpPr>
      <dsp:spPr>
        <a:xfrm>
          <a:off x="728701" y="-15229"/>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Pre-planning phase</a:t>
          </a:r>
        </a:p>
      </dsp:txBody>
      <dsp:txXfrm>
        <a:off x="826822" y="73918"/>
        <a:ext cx="473768" cy="430440"/>
      </dsp:txXfrm>
    </dsp:sp>
    <dsp:sp modelId="{1D307AA4-A7DB-40A9-96E7-D06A3C11D772}">
      <dsp:nvSpPr>
        <dsp:cNvPr id="0" name=""/>
        <dsp:cNvSpPr/>
      </dsp:nvSpPr>
      <dsp:spPr>
        <a:xfrm>
          <a:off x="1456738" y="412702"/>
          <a:ext cx="670010" cy="5935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Data &amp; Information collection phase</a:t>
          </a:r>
        </a:p>
      </dsp:txBody>
      <dsp:txXfrm>
        <a:off x="1554859" y="499623"/>
        <a:ext cx="473768" cy="419693"/>
      </dsp:txXfrm>
    </dsp:sp>
    <dsp:sp modelId="{5D30D8B0-E81E-429F-A5E4-23CCDB5E7668}">
      <dsp:nvSpPr>
        <dsp:cNvPr id="0" name=""/>
        <dsp:cNvSpPr/>
      </dsp:nvSpPr>
      <dsp:spPr>
        <a:xfrm>
          <a:off x="1456738" y="1249375"/>
          <a:ext cx="670010" cy="6015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Planning phase</a:t>
          </a:r>
        </a:p>
      </dsp:txBody>
      <dsp:txXfrm>
        <a:off x="1554859" y="1337465"/>
        <a:ext cx="473768" cy="425338"/>
      </dsp:txXfrm>
    </dsp:sp>
    <dsp:sp modelId="{5F9285C4-D5D9-4D82-A8B9-4265F0708D86}">
      <dsp:nvSpPr>
        <dsp:cNvPr id="0" name=""/>
        <dsp:cNvSpPr/>
      </dsp:nvSpPr>
      <dsp:spPr>
        <a:xfrm>
          <a:off x="728701" y="1656210"/>
          <a:ext cx="670010" cy="628513"/>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 revision phase</a:t>
          </a:r>
        </a:p>
      </dsp:txBody>
      <dsp:txXfrm>
        <a:off x="826822" y="1748254"/>
        <a:ext cx="473768" cy="444425"/>
      </dsp:txXfrm>
    </dsp:sp>
    <dsp:sp modelId="{C3064B17-0600-4CA4-A1C1-60A3FEA49773}">
      <dsp:nvSpPr>
        <dsp:cNvPr id="0" name=""/>
        <dsp:cNvSpPr/>
      </dsp:nvSpPr>
      <dsp:spPr>
        <a:xfrm>
          <a:off x="664" y="1248998"/>
          <a:ext cx="670010" cy="6022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Approval phase</a:t>
          </a:r>
        </a:p>
      </dsp:txBody>
      <dsp:txXfrm>
        <a:off x="98785" y="1337199"/>
        <a:ext cx="473768" cy="425870"/>
      </dsp:txXfrm>
    </dsp:sp>
    <dsp:sp modelId="{BEA3CD52-A45D-4364-9FF5-B104D1D1D030}">
      <dsp:nvSpPr>
        <dsp:cNvPr id="0" name=""/>
        <dsp:cNvSpPr/>
      </dsp:nvSpPr>
      <dsp:spPr>
        <a:xfrm>
          <a:off x="664" y="405102"/>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 implementation &amp; monitoring  phase</a:t>
          </a:r>
        </a:p>
      </dsp:txBody>
      <dsp:txXfrm>
        <a:off x="98785" y="494249"/>
        <a:ext cx="473768" cy="430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743DC-A1C3-462D-AB8A-F31AAC4F2593}">
      <dsp:nvSpPr>
        <dsp:cNvPr id="0" name=""/>
        <dsp:cNvSpPr/>
      </dsp:nvSpPr>
      <dsp:spPr>
        <a:xfrm>
          <a:off x="27587" y="114934"/>
          <a:ext cx="2072238" cy="2072238"/>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8811F2-ADB8-43F2-AC4D-8991325F230F}">
      <dsp:nvSpPr>
        <dsp:cNvPr id="0" name=""/>
        <dsp:cNvSpPr/>
      </dsp:nvSpPr>
      <dsp:spPr>
        <a:xfrm>
          <a:off x="728701" y="-15229"/>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Evaluation of performance phase</a:t>
          </a:r>
        </a:p>
      </dsp:txBody>
      <dsp:txXfrm>
        <a:off x="826822" y="73918"/>
        <a:ext cx="473768" cy="430440"/>
      </dsp:txXfrm>
    </dsp:sp>
    <dsp:sp modelId="{1D307AA4-A7DB-40A9-96E7-D06A3C11D772}">
      <dsp:nvSpPr>
        <dsp:cNvPr id="0" name=""/>
        <dsp:cNvSpPr/>
      </dsp:nvSpPr>
      <dsp:spPr>
        <a:xfrm>
          <a:off x="1456738" y="412702"/>
          <a:ext cx="670010" cy="5935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Identification of new information phase</a:t>
          </a:r>
        </a:p>
      </dsp:txBody>
      <dsp:txXfrm>
        <a:off x="1554859" y="499623"/>
        <a:ext cx="473768" cy="419693"/>
      </dsp:txXfrm>
    </dsp:sp>
    <dsp:sp modelId="{5D30D8B0-E81E-429F-A5E4-23CCDB5E7668}">
      <dsp:nvSpPr>
        <dsp:cNvPr id="0" name=""/>
        <dsp:cNvSpPr/>
      </dsp:nvSpPr>
      <dsp:spPr>
        <a:xfrm>
          <a:off x="1456738" y="1249375"/>
          <a:ext cx="670010" cy="6015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Proposed changes phase</a:t>
          </a:r>
        </a:p>
      </dsp:txBody>
      <dsp:txXfrm>
        <a:off x="1554859" y="1337465"/>
        <a:ext cx="473768" cy="425338"/>
      </dsp:txXfrm>
    </dsp:sp>
    <dsp:sp modelId="{5F9285C4-D5D9-4D82-A8B9-4265F0708D86}">
      <dsp:nvSpPr>
        <dsp:cNvPr id="0" name=""/>
        <dsp:cNvSpPr/>
      </dsp:nvSpPr>
      <dsp:spPr>
        <a:xfrm>
          <a:off x="728701" y="1656210"/>
          <a:ext cx="670010" cy="628513"/>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Revision, modification &amp; adaptation phase</a:t>
          </a:r>
        </a:p>
      </dsp:txBody>
      <dsp:txXfrm>
        <a:off x="826822" y="1748254"/>
        <a:ext cx="473768" cy="444425"/>
      </dsp:txXfrm>
    </dsp:sp>
    <dsp:sp modelId="{C3064B17-0600-4CA4-A1C1-60A3FEA49773}">
      <dsp:nvSpPr>
        <dsp:cNvPr id="0" name=""/>
        <dsp:cNvSpPr/>
      </dsp:nvSpPr>
      <dsp:spPr>
        <a:xfrm>
          <a:off x="664" y="1248998"/>
          <a:ext cx="670010" cy="6022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Approval phase</a:t>
          </a:r>
        </a:p>
      </dsp:txBody>
      <dsp:txXfrm>
        <a:off x="98785" y="1337199"/>
        <a:ext cx="473768" cy="425870"/>
      </dsp:txXfrm>
    </dsp:sp>
    <dsp:sp modelId="{BEA3CD52-A45D-4364-9FF5-B104D1D1D030}">
      <dsp:nvSpPr>
        <dsp:cNvPr id="0" name=""/>
        <dsp:cNvSpPr/>
      </dsp:nvSpPr>
      <dsp:spPr>
        <a:xfrm>
          <a:off x="664" y="405102"/>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 implementation &amp; monitoring phase</a:t>
          </a:r>
        </a:p>
      </dsp:txBody>
      <dsp:txXfrm>
        <a:off x="98785" y="494249"/>
        <a:ext cx="473768" cy="4304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743DC-A1C3-462D-AB8A-F31AAC4F2593}">
      <dsp:nvSpPr>
        <dsp:cNvPr id="0" name=""/>
        <dsp:cNvSpPr/>
      </dsp:nvSpPr>
      <dsp:spPr>
        <a:xfrm>
          <a:off x="27587" y="114934"/>
          <a:ext cx="2072238" cy="2072238"/>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8811F2-ADB8-43F2-AC4D-8991325F230F}">
      <dsp:nvSpPr>
        <dsp:cNvPr id="0" name=""/>
        <dsp:cNvSpPr/>
      </dsp:nvSpPr>
      <dsp:spPr>
        <a:xfrm>
          <a:off x="728701" y="-15229"/>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Evaluation of performance phase</a:t>
          </a:r>
        </a:p>
      </dsp:txBody>
      <dsp:txXfrm>
        <a:off x="826822" y="73918"/>
        <a:ext cx="473768" cy="430440"/>
      </dsp:txXfrm>
    </dsp:sp>
    <dsp:sp modelId="{1D307AA4-A7DB-40A9-96E7-D06A3C11D772}">
      <dsp:nvSpPr>
        <dsp:cNvPr id="0" name=""/>
        <dsp:cNvSpPr/>
      </dsp:nvSpPr>
      <dsp:spPr>
        <a:xfrm>
          <a:off x="1456738" y="412702"/>
          <a:ext cx="670010" cy="5935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Identification of new information phase</a:t>
          </a:r>
        </a:p>
      </dsp:txBody>
      <dsp:txXfrm>
        <a:off x="1554859" y="499623"/>
        <a:ext cx="473768" cy="419693"/>
      </dsp:txXfrm>
    </dsp:sp>
    <dsp:sp modelId="{5D30D8B0-E81E-429F-A5E4-23CCDB5E7668}">
      <dsp:nvSpPr>
        <dsp:cNvPr id="0" name=""/>
        <dsp:cNvSpPr/>
      </dsp:nvSpPr>
      <dsp:spPr>
        <a:xfrm>
          <a:off x="1456738" y="1249375"/>
          <a:ext cx="670010" cy="6015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Proposed</a:t>
          </a:r>
          <a:r>
            <a:rPr lang="en-GB" sz="500" kern="1200" baseline="0" dirty="0">
              <a:solidFill>
                <a:sysClr val="window" lastClr="FFFFFF"/>
              </a:solidFill>
              <a:latin typeface="Calibri"/>
              <a:ea typeface="+mn-ea"/>
              <a:cs typeface="+mn-cs"/>
            </a:rPr>
            <a:t> changes phase</a:t>
          </a:r>
          <a:endParaRPr lang="en-GB" sz="500" kern="1200" dirty="0">
            <a:solidFill>
              <a:sysClr val="window" lastClr="FFFFFF"/>
            </a:solidFill>
            <a:latin typeface="Calibri"/>
            <a:ea typeface="+mn-ea"/>
            <a:cs typeface="+mn-cs"/>
          </a:endParaRPr>
        </a:p>
      </dsp:txBody>
      <dsp:txXfrm>
        <a:off x="1554859" y="1337465"/>
        <a:ext cx="473768" cy="425338"/>
      </dsp:txXfrm>
    </dsp:sp>
    <dsp:sp modelId="{5F9285C4-D5D9-4D82-A8B9-4265F0708D86}">
      <dsp:nvSpPr>
        <dsp:cNvPr id="0" name=""/>
        <dsp:cNvSpPr/>
      </dsp:nvSpPr>
      <dsp:spPr>
        <a:xfrm>
          <a:off x="728701" y="1656210"/>
          <a:ext cx="670010" cy="628513"/>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Revision,</a:t>
          </a:r>
          <a:r>
            <a:rPr lang="en-GB" sz="500" kern="1200" baseline="0" dirty="0">
              <a:solidFill>
                <a:sysClr val="window" lastClr="FFFFFF"/>
              </a:solidFill>
              <a:latin typeface="Calibri"/>
              <a:ea typeface="+mn-ea"/>
              <a:cs typeface="+mn-cs"/>
            </a:rPr>
            <a:t> modification &amp; adaptation phase</a:t>
          </a:r>
          <a:endParaRPr lang="en-GB" sz="500" kern="1200" dirty="0">
            <a:solidFill>
              <a:sysClr val="window" lastClr="FFFFFF"/>
            </a:solidFill>
            <a:latin typeface="Calibri"/>
            <a:ea typeface="+mn-ea"/>
            <a:cs typeface="+mn-cs"/>
          </a:endParaRPr>
        </a:p>
      </dsp:txBody>
      <dsp:txXfrm>
        <a:off x="826822" y="1748254"/>
        <a:ext cx="473768" cy="444425"/>
      </dsp:txXfrm>
    </dsp:sp>
    <dsp:sp modelId="{C3064B17-0600-4CA4-A1C1-60A3FEA49773}">
      <dsp:nvSpPr>
        <dsp:cNvPr id="0" name=""/>
        <dsp:cNvSpPr/>
      </dsp:nvSpPr>
      <dsp:spPr>
        <a:xfrm>
          <a:off x="664" y="1248998"/>
          <a:ext cx="670010" cy="6022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Approval phase</a:t>
          </a:r>
        </a:p>
      </dsp:txBody>
      <dsp:txXfrm>
        <a:off x="98785" y="1337199"/>
        <a:ext cx="473768" cy="425870"/>
      </dsp:txXfrm>
    </dsp:sp>
    <dsp:sp modelId="{BEA3CD52-A45D-4364-9FF5-B104D1D1D030}">
      <dsp:nvSpPr>
        <dsp:cNvPr id="0" name=""/>
        <dsp:cNvSpPr/>
      </dsp:nvSpPr>
      <dsp:spPr>
        <a:xfrm>
          <a:off x="664" y="405102"/>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 implementation &amp; monitoring phase</a:t>
          </a:r>
        </a:p>
      </dsp:txBody>
      <dsp:txXfrm>
        <a:off x="98785" y="494249"/>
        <a:ext cx="473768" cy="4304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743DC-A1C3-462D-AB8A-F31AAC4F2593}">
      <dsp:nvSpPr>
        <dsp:cNvPr id="0" name=""/>
        <dsp:cNvSpPr/>
      </dsp:nvSpPr>
      <dsp:spPr>
        <a:xfrm>
          <a:off x="27587" y="114934"/>
          <a:ext cx="2072238" cy="2072238"/>
        </a:xfrm>
        <a:prstGeom prst="circularArrow">
          <a:avLst>
            <a:gd name="adj1" fmla="val 5274"/>
            <a:gd name="adj2" fmla="val 312630"/>
            <a:gd name="adj3" fmla="val 14492126"/>
            <a:gd name="adj4" fmla="val 16974115"/>
            <a:gd name="adj5" fmla="val 5477"/>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58811F2-ADB8-43F2-AC4D-8991325F230F}">
      <dsp:nvSpPr>
        <dsp:cNvPr id="0" name=""/>
        <dsp:cNvSpPr/>
      </dsp:nvSpPr>
      <dsp:spPr>
        <a:xfrm>
          <a:off x="728701" y="-15229"/>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Evaluation of performance phase</a:t>
          </a:r>
        </a:p>
      </dsp:txBody>
      <dsp:txXfrm>
        <a:off x="826822" y="73918"/>
        <a:ext cx="473768" cy="430440"/>
      </dsp:txXfrm>
    </dsp:sp>
    <dsp:sp modelId="{1D307AA4-A7DB-40A9-96E7-D06A3C11D772}">
      <dsp:nvSpPr>
        <dsp:cNvPr id="0" name=""/>
        <dsp:cNvSpPr/>
      </dsp:nvSpPr>
      <dsp:spPr>
        <a:xfrm>
          <a:off x="1456738" y="412702"/>
          <a:ext cx="670010" cy="5935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Identification of new information phase</a:t>
          </a:r>
        </a:p>
      </dsp:txBody>
      <dsp:txXfrm>
        <a:off x="1554859" y="499623"/>
        <a:ext cx="473768" cy="419693"/>
      </dsp:txXfrm>
    </dsp:sp>
    <dsp:sp modelId="{5D30D8B0-E81E-429F-A5E4-23CCDB5E7668}">
      <dsp:nvSpPr>
        <dsp:cNvPr id="0" name=""/>
        <dsp:cNvSpPr/>
      </dsp:nvSpPr>
      <dsp:spPr>
        <a:xfrm>
          <a:off x="1456738" y="1249375"/>
          <a:ext cx="670010" cy="60151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Proposed</a:t>
          </a:r>
          <a:r>
            <a:rPr lang="en-GB" sz="500" kern="1200" baseline="0" dirty="0">
              <a:solidFill>
                <a:sysClr val="window" lastClr="FFFFFF"/>
              </a:solidFill>
              <a:latin typeface="Calibri"/>
              <a:ea typeface="+mn-ea"/>
              <a:cs typeface="+mn-cs"/>
            </a:rPr>
            <a:t> changes phase</a:t>
          </a:r>
          <a:endParaRPr lang="en-GB" sz="500" kern="1200" dirty="0">
            <a:solidFill>
              <a:sysClr val="window" lastClr="FFFFFF"/>
            </a:solidFill>
            <a:latin typeface="Calibri"/>
            <a:ea typeface="+mn-ea"/>
            <a:cs typeface="+mn-cs"/>
          </a:endParaRPr>
        </a:p>
      </dsp:txBody>
      <dsp:txXfrm>
        <a:off x="1554859" y="1337465"/>
        <a:ext cx="473768" cy="425338"/>
      </dsp:txXfrm>
    </dsp:sp>
    <dsp:sp modelId="{5F9285C4-D5D9-4D82-A8B9-4265F0708D86}">
      <dsp:nvSpPr>
        <dsp:cNvPr id="0" name=""/>
        <dsp:cNvSpPr/>
      </dsp:nvSpPr>
      <dsp:spPr>
        <a:xfrm>
          <a:off x="728701" y="1656210"/>
          <a:ext cx="670010" cy="628513"/>
        </a:xfrm>
        <a:prstGeom prst="flowChartConnector">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Revision, modification &amp; adaptation phase</a:t>
          </a:r>
        </a:p>
      </dsp:txBody>
      <dsp:txXfrm>
        <a:off x="826822" y="1748254"/>
        <a:ext cx="473768" cy="444425"/>
      </dsp:txXfrm>
    </dsp:sp>
    <dsp:sp modelId="{C3064B17-0600-4CA4-A1C1-60A3FEA49773}">
      <dsp:nvSpPr>
        <dsp:cNvPr id="0" name=""/>
        <dsp:cNvSpPr/>
      </dsp:nvSpPr>
      <dsp:spPr>
        <a:xfrm>
          <a:off x="664" y="1248998"/>
          <a:ext cx="670010" cy="6022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Approval phase</a:t>
          </a:r>
        </a:p>
      </dsp:txBody>
      <dsp:txXfrm>
        <a:off x="98785" y="1337199"/>
        <a:ext cx="473768" cy="425870"/>
      </dsp:txXfrm>
    </dsp:sp>
    <dsp:sp modelId="{BEA3CD52-A45D-4364-9FF5-B104D1D1D030}">
      <dsp:nvSpPr>
        <dsp:cNvPr id="0" name=""/>
        <dsp:cNvSpPr/>
      </dsp:nvSpPr>
      <dsp:spPr>
        <a:xfrm>
          <a:off x="664" y="405102"/>
          <a:ext cx="670010" cy="6087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 lastClr="FFFFFF"/>
              </a:solidFill>
              <a:latin typeface="Calibri"/>
              <a:ea typeface="+mn-ea"/>
              <a:cs typeface="+mn-cs"/>
            </a:rPr>
            <a:t>Plan implementation &amp; monitoring phase</a:t>
          </a:r>
        </a:p>
      </dsp:txBody>
      <dsp:txXfrm>
        <a:off x="98785" y="494249"/>
        <a:ext cx="473768" cy="4304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8AE20-B073-4323-AB1B-A41904E517F7}">
      <dsp:nvSpPr>
        <dsp:cNvPr id="0" name=""/>
        <dsp:cNvSpPr/>
      </dsp:nvSpPr>
      <dsp:spPr>
        <a:xfrm>
          <a:off x="-91478" y="216400"/>
          <a:ext cx="1057935" cy="1057935"/>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01A7AE-3CB8-46C6-A07A-5A0204732036}">
      <dsp:nvSpPr>
        <dsp:cNvPr id="0" name=""/>
        <dsp:cNvSpPr/>
      </dsp:nvSpPr>
      <dsp:spPr>
        <a:xfrm>
          <a:off x="87497" y="259509"/>
          <a:ext cx="699982" cy="349991"/>
        </a:xfrm>
        <a:prstGeom prst="round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Stakeholder consultation &amp; participation</a:t>
          </a:r>
        </a:p>
      </dsp:txBody>
      <dsp:txXfrm>
        <a:off x="104582" y="276594"/>
        <a:ext cx="665812" cy="315821"/>
      </dsp:txXfrm>
    </dsp:sp>
    <dsp:sp modelId="{0A6B429A-0B6A-42BA-B3D9-BCDC6748A729}">
      <dsp:nvSpPr>
        <dsp:cNvPr id="0" name=""/>
        <dsp:cNvSpPr/>
      </dsp:nvSpPr>
      <dsp:spPr>
        <a:xfrm>
          <a:off x="87497" y="881715"/>
          <a:ext cx="699982" cy="349991"/>
        </a:xfrm>
        <a:prstGeom prst="roundRect">
          <a:avLst/>
        </a:prstGeom>
        <a:solidFill>
          <a:srgbClr val="8064A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SEA/EIA process</a:t>
          </a:r>
        </a:p>
      </dsp:txBody>
      <dsp:txXfrm>
        <a:off x="104582" y="898800"/>
        <a:ext cx="665812" cy="3158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8AE20-B073-4323-AB1B-A41904E517F7}">
      <dsp:nvSpPr>
        <dsp:cNvPr id="0" name=""/>
        <dsp:cNvSpPr/>
      </dsp:nvSpPr>
      <dsp:spPr>
        <a:xfrm>
          <a:off x="-91478" y="216400"/>
          <a:ext cx="1057935" cy="1057935"/>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01A7AE-3CB8-46C6-A07A-5A0204732036}">
      <dsp:nvSpPr>
        <dsp:cNvPr id="0" name=""/>
        <dsp:cNvSpPr/>
      </dsp:nvSpPr>
      <dsp:spPr>
        <a:xfrm>
          <a:off x="87497" y="259509"/>
          <a:ext cx="699982" cy="349991"/>
        </a:xfrm>
        <a:prstGeom prst="round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Stakeholder consultation &amp; participation</a:t>
          </a:r>
        </a:p>
      </dsp:txBody>
      <dsp:txXfrm>
        <a:off x="104582" y="276594"/>
        <a:ext cx="665812" cy="315821"/>
      </dsp:txXfrm>
    </dsp:sp>
    <dsp:sp modelId="{0A6B429A-0B6A-42BA-B3D9-BCDC6748A729}">
      <dsp:nvSpPr>
        <dsp:cNvPr id="0" name=""/>
        <dsp:cNvSpPr/>
      </dsp:nvSpPr>
      <dsp:spPr>
        <a:xfrm>
          <a:off x="87497" y="881715"/>
          <a:ext cx="699982" cy="349991"/>
        </a:xfrm>
        <a:prstGeom prst="roundRect">
          <a:avLst/>
        </a:prstGeom>
        <a:solidFill>
          <a:srgbClr val="8064A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Review SEA/EIA process</a:t>
          </a:r>
        </a:p>
      </dsp:txBody>
      <dsp:txXfrm>
        <a:off x="104582" y="898800"/>
        <a:ext cx="665812" cy="31582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8AE20-B073-4323-AB1B-A41904E517F7}">
      <dsp:nvSpPr>
        <dsp:cNvPr id="0" name=""/>
        <dsp:cNvSpPr/>
      </dsp:nvSpPr>
      <dsp:spPr>
        <a:xfrm>
          <a:off x="-91478" y="216400"/>
          <a:ext cx="1057935" cy="1057935"/>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01A7AE-3CB8-46C6-A07A-5A0204732036}">
      <dsp:nvSpPr>
        <dsp:cNvPr id="0" name=""/>
        <dsp:cNvSpPr/>
      </dsp:nvSpPr>
      <dsp:spPr>
        <a:xfrm>
          <a:off x="87497" y="259509"/>
          <a:ext cx="699982" cy="349991"/>
        </a:xfrm>
        <a:prstGeom prst="round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Stakeholder consultation &amp; participation</a:t>
          </a:r>
        </a:p>
      </dsp:txBody>
      <dsp:txXfrm>
        <a:off x="104582" y="276594"/>
        <a:ext cx="665812" cy="315821"/>
      </dsp:txXfrm>
    </dsp:sp>
    <dsp:sp modelId="{0A6B429A-0B6A-42BA-B3D9-BCDC6748A729}">
      <dsp:nvSpPr>
        <dsp:cNvPr id="0" name=""/>
        <dsp:cNvSpPr/>
      </dsp:nvSpPr>
      <dsp:spPr>
        <a:xfrm>
          <a:off x="87497" y="881715"/>
          <a:ext cx="699982" cy="349991"/>
        </a:xfrm>
        <a:prstGeom prst="roundRect">
          <a:avLst/>
        </a:prstGeom>
        <a:solidFill>
          <a:srgbClr val="8064A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Review SEA/EIA process</a:t>
          </a:r>
        </a:p>
      </dsp:txBody>
      <dsp:txXfrm>
        <a:off x="104582" y="898800"/>
        <a:ext cx="665812" cy="3158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8AE20-B073-4323-AB1B-A41904E517F7}">
      <dsp:nvSpPr>
        <dsp:cNvPr id="0" name=""/>
        <dsp:cNvSpPr/>
      </dsp:nvSpPr>
      <dsp:spPr>
        <a:xfrm>
          <a:off x="-91478" y="216400"/>
          <a:ext cx="1057935" cy="1057935"/>
        </a:xfrm>
        <a:prstGeom prst="circularArrow">
          <a:avLst>
            <a:gd name="adj1" fmla="val 5310"/>
            <a:gd name="adj2" fmla="val 343918"/>
            <a:gd name="adj3" fmla="val 12695751"/>
            <a:gd name="adj4" fmla="val 18075192"/>
            <a:gd name="adj5" fmla="val 6195"/>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501A7AE-3CB8-46C6-A07A-5A0204732036}">
      <dsp:nvSpPr>
        <dsp:cNvPr id="0" name=""/>
        <dsp:cNvSpPr/>
      </dsp:nvSpPr>
      <dsp:spPr>
        <a:xfrm>
          <a:off x="87497" y="259509"/>
          <a:ext cx="699982" cy="349991"/>
        </a:xfrm>
        <a:prstGeom prst="roundRect">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Stakeholder consultation &amp; participation</a:t>
          </a:r>
        </a:p>
      </dsp:txBody>
      <dsp:txXfrm>
        <a:off x="104582" y="276594"/>
        <a:ext cx="665812" cy="315821"/>
      </dsp:txXfrm>
    </dsp:sp>
    <dsp:sp modelId="{0A6B429A-0B6A-42BA-B3D9-BCDC6748A729}">
      <dsp:nvSpPr>
        <dsp:cNvPr id="0" name=""/>
        <dsp:cNvSpPr/>
      </dsp:nvSpPr>
      <dsp:spPr>
        <a:xfrm>
          <a:off x="87497" y="881715"/>
          <a:ext cx="699982" cy="349991"/>
        </a:xfrm>
        <a:prstGeom prst="roundRect">
          <a:avLst/>
        </a:prstGeom>
        <a:solidFill>
          <a:srgbClr val="8064A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dirty="0">
              <a:solidFill>
                <a:sysClr val="window" lastClr="FFFFFF"/>
              </a:solidFill>
              <a:latin typeface="Calibri"/>
              <a:ea typeface="+mn-ea"/>
              <a:cs typeface="+mn-cs"/>
            </a:rPr>
            <a:t>Review SEA/EIA process</a:t>
          </a:r>
        </a:p>
      </dsp:txBody>
      <dsp:txXfrm>
        <a:off x="104582" y="898800"/>
        <a:ext cx="665812" cy="31582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69A82-AFE0-A246-8D06-27B8FF7E6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4421</Words>
  <Characters>27853</Characters>
  <Application>Microsoft Office Word</Application>
  <DocSecurity>0</DocSecurity>
  <Lines>232</Lines>
  <Paragraphs>64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Microsoft Office User</cp:lastModifiedBy>
  <cp:revision>3</cp:revision>
  <cp:lastPrinted>2016-12-15T10:36:00Z</cp:lastPrinted>
  <dcterms:created xsi:type="dcterms:W3CDTF">2019-05-06T14:27:00Z</dcterms:created>
  <dcterms:modified xsi:type="dcterms:W3CDTF">2019-05-06T14:29:00Z</dcterms:modified>
</cp:coreProperties>
</file>